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B69" w:rsidRDefault="00722B69" w:rsidP="007F42BB">
      <w:pPr>
        <w:pStyle w:val="NoSpacing"/>
        <w:jc w:val="center"/>
        <w:rPr>
          <w:rFonts w:ascii="Times New Roman" w:hAnsi="Times New Roman" w:cs="Times New Roman"/>
          <w:b/>
          <w:bCs/>
          <w:sz w:val="24"/>
          <w:szCs w:val="24"/>
        </w:rPr>
      </w:pPr>
      <w:bookmarkStart w:id="0" w:name="_GoBack"/>
      <w:bookmarkEnd w:id="0"/>
    </w:p>
    <w:p w:rsidR="0022381C" w:rsidRPr="00722B69" w:rsidRDefault="0022381C" w:rsidP="007F42BB">
      <w:pPr>
        <w:pStyle w:val="NoSpacing"/>
        <w:jc w:val="center"/>
        <w:rPr>
          <w:rFonts w:ascii="Times New Roman" w:hAnsi="Times New Roman" w:cs="Times New Roman"/>
          <w:b/>
          <w:bCs/>
          <w:sz w:val="24"/>
          <w:szCs w:val="24"/>
        </w:rPr>
      </w:pPr>
      <w:r w:rsidRPr="00722B69">
        <w:rPr>
          <w:rFonts w:ascii="Times New Roman" w:hAnsi="Times New Roman" w:cs="Times New Roman"/>
          <w:b/>
          <w:bCs/>
          <w:sz w:val="24"/>
          <w:szCs w:val="24"/>
        </w:rPr>
        <w:t xml:space="preserve">ANALISIS PERTANGGUNGJAWABAN PIDANA BAGI PELAKU TENAGA PENDIDIK DALAM MELAKUKAN KEJAHATAN PENCABULAN TERHADAP ANAK </w:t>
      </w:r>
    </w:p>
    <w:p w:rsidR="0022381C" w:rsidRPr="00722B69" w:rsidRDefault="0022381C" w:rsidP="0022381C">
      <w:pPr>
        <w:pStyle w:val="NoSpacing"/>
        <w:jc w:val="center"/>
        <w:rPr>
          <w:rFonts w:ascii="Times New Roman" w:hAnsi="Times New Roman" w:cs="Times New Roman"/>
          <w:b/>
          <w:bCs/>
          <w:sz w:val="24"/>
          <w:szCs w:val="24"/>
        </w:rPr>
      </w:pPr>
      <w:r w:rsidRPr="00722B69">
        <w:rPr>
          <w:rFonts w:ascii="Times New Roman" w:hAnsi="Times New Roman" w:cs="Times New Roman"/>
          <w:b/>
          <w:bCs/>
          <w:sz w:val="24"/>
          <w:szCs w:val="24"/>
        </w:rPr>
        <w:t>(STUDI PUTUSAN NOMOR 75/PID.SUS/2020/PN METRO)</w:t>
      </w:r>
    </w:p>
    <w:p w:rsidR="0022381C" w:rsidRPr="00722B69" w:rsidRDefault="0022381C" w:rsidP="00474BF8">
      <w:pPr>
        <w:tabs>
          <w:tab w:val="left" w:pos="426"/>
        </w:tabs>
        <w:jc w:val="center"/>
        <w:rPr>
          <w:rFonts w:ascii="Times New Roman" w:hAnsi="Times New Roman" w:cs="Times New Roman"/>
          <w:b/>
          <w:bCs/>
          <w:sz w:val="24"/>
          <w:szCs w:val="24"/>
          <w:shd w:val="clear" w:color="auto" w:fill="FFFFFF"/>
        </w:rPr>
      </w:pPr>
      <w:r w:rsidRPr="00722B69">
        <w:rPr>
          <w:rFonts w:ascii="Times New Roman" w:hAnsi="Times New Roman" w:cs="Times New Roman"/>
          <w:b/>
          <w:bCs/>
          <w:sz w:val="24"/>
          <w:szCs w:val="24"/>
          <w:shd w:val="clear" w:color="auto" w:fill="FFFFFF"/>
          <w:lang w:val="id-ID"/>
        </w:rPr>
        <w:t>Margaretha</w:t>
      </w:r>
      <w:r w:rsidR="00BE30A5">
        <w:rPr>
          <w:rFonts w:ascii="Times New Roman" w:hAnsi="Times New Roman" w:cs="Times New Roman"/>
          <w:b/>
          <w:bCs/>
          <w:sz w:val="24"/>
          <w:szCs w:val="24"/>
          <w:shd w:val="clear" w:color="auto" w:fill="FFFFFF"/>
          <w:lang w:val="id-ID"/>
        </w:rPr>
        <w:t xml:space="preserve"> Laurinsque L.T</w:t>
      </w:r>
      <w:r w:rsidR="00B74FC3" w:rsidRPr="00722B69">
        <w:rPr>
          <w:rFonts w:ascii="Times New Roman" w:hAnsi="Times New Roman" w:cs="Times New Roman"/>
          <w:b/>
          <w:bCs/>
          <w:sz w:val="24"/>
          <w:szCs w:val="24"/>
          <w:shd w:val="clear" w:color="auto" w:fill="FFFFFF"/>
        </w:rPr>
        <w:t>, Erna Dewi dan Indah Satria</w:t>
      </w:r>
    </w:p>
    <w:p w:rsidR="0022381C" w:rsidRPr="00722B69" w:rsidRDefault="0022381C" w:rsidP="0022381C">
      <w:pPr>
        <w:pStyle w:val="03almtpenulis"/>
        <w:ind w:left="196" w:hanging="196"/>
        <w:rPr>
          <w:sz w:val="24"/>
          <w:szCs w:val="24"/>
          <w:lang w:val="id-ID"/>
        </w:rPr>
      </w:pPr>
      <w:r w:rsidRPr="00722B69">
        <w:rPr>
          <w:sz w:val="24"/>
          <w:szCs w:val="24"/>
          <w:lang w:val="id-ID"/>
        </w:rPr>
        <w:t>Fakultas Hukum Universitas Bandar Lampung</w:t>
      </w:r>
    </w:p>
    <w:p w:rsidR="00B74FC3" w:rsidRPr="00722B69" w:rsidRDefault="0022381C" w:rsidP="00B74FC3">
      <w:pPr>
        <w:pStyle w:val="03almtpenulis"/>
        <w:ind w:left="196" w:hanging="196"/>
        <w:rPr>
          <w:sz w:val="24"/>
          <w:szCs w:val="24"/>
          <w:lang w:val="id-ID"/>
        </w:rPr>
      </w:pPr>
      <w:r w:rsidRPr="00722B69">
        <w:rPr>
          <w:sz w:val="24"/>
          <w:szCs w:val="24"/>
          <w:lang w:val="id-ID"/>
        </w:rPr>
        <w:t>Jalan ZA. Pagar Alam No.29, Labuhan Ratu, Kec. Kedaton, Kota Bandar La</w:t>
      </w:r>
      <w:r w:rsidR="00B74FC3" w:rsidRPr="00722B69">
        <w:rPr>
          <w:sz w:val="24"/>
          <w:szCs w:val="24"/>
          <w:lang w:val="id-ID"/>
        </w:rPr>
        <w:t>mpung, Lampung 35142, Indonesia</w:t>
      </w:r>
    </w:p>
    <w:p w:rsidR="00B74FC3" w:rsidRPr="00722B69" w:rsidRDefault="0022381C" w:rsidP="00B74FC3">
      <w:pPr>
        <w:rPr>
          <w:rFonts w:ascii="Times New Roman" w:hAnsi="Times New Roman" w:cs="Times New Roman"/>
          <w:sz w:val="24"/>
          <w:szCs w:val="24"/>
          <w:lang w:val="id-ID"/>
        </w:rPr>
      </w:pPr>
      <w:r w:rsidRPr="00722B69">
        <w:rPr>
          <w:rFonts w:ascii="Times New Roman" w:hAnsi="Times New Roman" w:cs="Times New Roman"/>
          <w:sz w:val="24"/>
          <w:szCs w:val="24"/>
          <w:lang w:val="id-ID"/>
        </w:rPr>
        <w:t xml:space="preserve">                       E</w:t>
      </w:r>
      <w:r w:rsidRPr="00722B69">
        <w:rPr>
          <w:rFonts w:ascii="Times New Roman" w:hAnsi="Times New Roman" w:cs="Times New Roman"/>
          <w:sz w:val="24"/>
          <w:szCs w:val="24"/>
        </w:rPr>
        <w:t>mail</w:t>
      </w:r>
      <w:r w:rsidRPr="00722B69">
        <w:rPr>
          <w:rFonts w:ascii="Times New Roman" w:hAnsi="Times New Roman" w:cs="Times New Roman"/>
          <w:sz w:val="24"/>
          <w:szCs w:val="24"/>
          <w:lang w:val="id-ID"/>
        </w:rPr>
        <w:t xml:space="preserve"> korespondensi:</w:t>
      </w:r>
      <w:r w:rsidRPr="00722B69">
        <w:rPr>
          <w:rFonts w:ascii="Times New Roman" w:hAnsi="Times New Roman" w:cs="Times New Roman"/>
          <w:sz w:val="24"/>
          <w:szCs w:val="24"/>
        </w:rPr>
        <w:t xml:space="preserve"> </w:t>
      </w:r>
      <w:hyperlink r:id="rId7" w:history="1">
        <w:r w:rsidR="00474BF8" w:rsidRPr="00722B69">
          <w:rPr>
            <w:rStyle w:val="Hyperlink"/>
            <w:rFonts w:ascii="Times New Roman" w:hAnsi="Times New Roman" w:cs="Times New Roman"/>
            <w:sz w:val="24"/>
            <w:szCs w:val="24"/>
            <w:lang w:val="id-ID"/>
          </w:rPr>
          <w:t>margarethalaurinsque@gmail.com</w:t>
        </w:r>
      </w:hyperlink>
      <w:r w:rsidR="00474BF8" w:rsidRPr="00722B69">
        <w:rPr>
          <w:rFonts w:ascii="Times New Roman" w:hAnsi="Times New Roman" w:cs="Times New Roman"/>
          <w:sz w:val="24"/>
          <w:szCs w:val="24"/>
          <w:lang w:val="id-ID"/>
        </w:rPr>
        <w:t xml:space="preserve"> </w:t>
      </w:r>
    </w:p>
    <w:p w:rsidR="00B74FC3" w:rsidRPr="00722B69" w:rsidRDefault="00B74FC3" w:rsidP="00B74FC3">
      <w:pPr>
        <w:jc w:val="center"/>
        <w:rPr>
          <w:rFonts w:ascii="Times New Roman" w:hAnsi="Times New Roman" w:cs="Times New Roman"/>
          <w:sz w:val="24"/>
          <w:szCs w:val="24"/>
        </w:rPr>
      </w:pPr>
      <w:r w:rsidRPr="00722B69">
        <w:rPr>
          <w:rFonts w:ascii="Times New Roman" w:eastAsia="MS Mincho" w:hAnsi="Times New Roman" w:cs="Times New Roman"/>
          <w:b/>
          <w:kern w:val="2"/>
          <w:sz w:val="24"/>
          <w:szCs w:val="24"/>
          <w:lang w:eastAsia="ja-JP"/>
        </w:rPr>
        <w:t>Abstrak</w:t>
      </w:r>
    </w:p>
    <w:p w:rsidR="00BE30A5" w:rsidRDefault="00474BF8" w:rsidP="00DB0B7A">
      <w:pPr>
        <w:spacing w:line="240" w:lineRule="auto"/>
        <w:jc w:val="both"/>
        <w:rPr>
          <w:rFonts w:ascii="Times New Roman" w:hAnsi="Times New Roman" w:cs="Times New Roman"/>
          <w:sz w:val="24"/>
          <w:szCs w:val="24"/>
          <w:lang w:val="id-ID"/>
        </w:rPr>
      </w:pPr>
      <w:r w:rsidRPr="00722B69">
        <w:rPr>
          <w:rFonts w:ascii="Times New Roman" w:hAnsi="Times New Roman" w:cs="Times New Roman"/>
          <w:sz w:val="24"/>
          <w:szCs w:val="24"/>
        </w:rPr>
        <w:t>Pencabulan merupakan salah satu dari kejahatan seksual yang diakibatkan dari adanya perubahan yang terjadi dalam struktur masyarakat kita. Pencabulan adalah jenis kejahatan yang berdampak sangat buruk terutama pada korbannya,</w:t>
      </w:r>
      <w:r w:rsidR="003C1032" w:rsidRPr="003C1032">
        <w:rPr>
          <w:rFonts w:ascii="Times New Roman" w:hAnsi="Times New Roman" w:cs="Times New Roman"/>
          <w:sz w:val="24"/>
          <w:szCs w:val="24"/>
        </w:rPr>
        <w:t xml:space="preserve"> </w:t>
      </w:r>
      <w:r w:rsidR="003C1032">
        <w:rPr>
          <w:rFonts w:ascii="Times New Roman" w:hAnsi="Times New Roman" w:cs="Times New Roman"/>
          <w:sz w:val="24"/>
          <w:szCs w:val="24"/>
        </w:rPr>
        <w:t xml:space="preserve">terlebih lagi jika korbannya berupa anak karena anak adalah penerus masa depan atau bisa </w:t>
      </w:r>
      <w:r w:rsidR="003C1032">
        <w:rPr>
          <w:rFonts w:ascii="Times New Roman" w:hAnsi="Times New Roman" w:cs="Times New Roman"/>
          <w:sz w:val="24"/>
          <w:szCs w:val="24"/>
          <w:lang w:val="id-ID"/>
        </w:rPr>
        <w:t xml:space="preserve">di sebut penerus bangsa </w:t>
      </w:r>
      <w:r w:rsidRPr="00722B69">
        <w:rPr>
          <w:rFonts w:ascii="Times New Roman" w:hAnsi="Times New Roman" w:cs="Times New Roman"/>
          <w:sz w:val="24"/>
          <w:szCs w:val="24"/>
        </w:rPr>
        <w:t xml:space="preserve">sebab pencabulan </w:t>
      </w:r>
      <w:proofErr w:type="gramStart"/>
      <w:r w:rsidRPr="00722B69">
        <w:rPr>
          <w:rFonts w:ascii="Times New Roman" w:hAnsi="Times New Roman" w:cs="Times New Roman"/>
          <w:sz w:val="24"/>
          <w:szCs w:val="24"/>
        </w:rPr>
        <w:t>akan</w:t>
      </w:r>
      <w:proofErr w:type="gramEnd"/>
      <w:r w:rsidRPr="00722B69">
        <w:rPr>
          <w:rFonts w:ascii="Times New Roman" w:hAnsi="Times New Roman" w:cs="Times New Roman"/>
          <w:sz w:val="24"/>
          <w:szCs w:val="24"/>
        </w:rPr>
        <w:t xml:space="preserve"> melanggar hak asasi manusia serta dapat merusak martabat kemanusiaan, khususnya ter</w:t>
      </w:r>
      <w:r w:rsidR="003C1032">
        <w:rPr>
          <w:rFonts w:ascii="Times New Roman" w:hAnsi="Times New Roman" w:cs="Times New Roman"/>
          <w:sz w:val="24"/>
          <w:szCs w:val="24"/>
        </w:rPr>
        <w:t>hadap jiwa, akal dan keturunan.</w:t>
      </w:r>
      <w:r w:rsidR="003C1032">
        <w:rPr>
          <w:rFonts w:ascii="Times New Roman" w:hAnsi="Times New Roman" w:cs="Times New Roman"/>
          <w:sz w:val="24"/>
          <w:szCs w:val="24"/>
          <w:lang w:val="id-ID"/>
        </w:rPr>
        <w:t xml:space="preserve"> </w:t>
      </w:r>
      <w:r w:rsidR="003C1032">
        <w:rPr>
          <w:rFonts w:ascii="Times New Roman" w:hAnsi="Times New Roman" w:cs="Times New Roman"/>
          <w:sz w:val="24"/>
          <w:szCs w:val="24"/>
        </w:rPr>
        <w:t>P</w:t>
      </w:r>
      <w:r w:rsidRPr="00722B69">
        <w:rPr>
          <w:rFonts w:ascii="Times New Roman" w:hAnsi="Times New Roman" w:cs="Times New Roman"/>
          <w:sz w:val="24"/>
          <w:szCs w:val="24"/>
        </w:rPr>
        <w:t>ermasala</w:t>
      </w:r>
      <w:r w:rsidR="003C1032">
        <w:rPr>
          <w:rFonts w:ascii="Times New Roman" w:hAnsi="Times New Roman" w:cs="Times New Roman"/>
          <w:sz w:val="24"/>
          <w:szCs w:val="24"/>
        </w:rPr>
        <w:t>han dalam penelitian ini adalah apa f</w:t>
      </w:r>
      <w:r w:rsidR="00DB0B7A">
        <w:rPr>
          <w:rFonts w:ascii="Times New Roman" w:hAnsi="Times New Roman" w:cs="Times New Roman"/>
          <w:sz w:val="24"/>
          <w:szCs w:val="24"/>
        </w:rPr>
        <w:t>aktor</w:t>
      </w:r>
      <w:r w:rsidR="003C1032">
        <w:rPr>
          <w:rFonts w:ascii="Times New Roman" w:hAnsi="Times New Roman" w:cs="Times New Roman"/>
          <w:sz w:val="24"/>
          <w:szCs w:val="24"/>
        </w:rPr>
        <w:t xml:space="preserve"> </w:t>
      </w:r>
      <w:r w:rsidRPr="00722B69">
        <w:rPr>
          <w:rFonts w:ascii="Times New Roman" w:hAnsi="Times New Roman" w:cs="Times New Roman"/>
          <w:sz w:val="24"/>
          <w:szCs w:val="24"/>
        </w:rPr>
        <w:t>yang mempengaruhi pelaku</w:t>
      </w:r>
      <w:r w:rsidR="003C1032">
        <w:rPr>
          <w:rFonts w:ascii="Times New Roman" w:hAnsi="Times New Roman" w:cs="Times New Roman"/>
          <w:sz w:val="24"/>
          <w:szCs w:val="24"/>
          <w:lang w:val="id-ID"/>
        </w:rPr>
        <w:t xml:space="preserve"> </w:t>
      </w:r>
      <w:r w:rsidRPr="00722B69">
        <w:rPr>
          <w:rFonts w:ascii="Times New Roman" w:hAnsi="Times New Roman" w:cs="Times New Roman"/>
          <w:sz w:val="24"/>
          <w:szCs w:val="24"/>
        </w:rPr>
        <w:t xml:space="preserve">melakukan tindak pidana </w:t>
      </w:r>
      <w:r w:rsidR="00DB0B7A">
        <w:rPr>
          <w:rFonts w:ascii="Times New Roman" w:hAnsi="Times New Roman" w:cs="Times New Roman"/>
          <w:sz w:val="24"/>
          <w:szCs w:val="24"/>
          <w:lang w:val="id-ID"/>
        </w:rPr>
        <w:t>penncabulan</w:t>
      </w:r>
      <w:r w:rsidRPr="00722B69">
        <w:rPr>
          <w:rFonts w:ascii="Times New Roman" w:hAnsi="Times New Roman" w:cs="Times New Roman"/>
          <w:sz w:val="24"/>
          <w:szCs w:val="24"/>
        </w:rPr>
        <w:t xml:space="preserve"> Anak</w:t>
      </w:r>
      <w:r w:rsidR="00DB0B7A">
        <w:rPr>
          <w:rFonts w:ascii="Times New Roman" w:hAnsi="Times New Roman" w:cs="Times New Roman"/>
          <w:sz w:val="24"/>
          <w:szCs w:val="24"/>
          <w:lang w:val="id-ID"/>
        </w:rPr>
        <w:t xml:space="preserve"> dan bagaimana pertanggungjawabannya </w:t>
      </w:r>
      <w:proofErr w:type="gramStart"/>
      <w:r w:rsidR="00DB0B7A">
        <w:rPr>
          <w:rFonts w:ascii="Times New Roman" w:hAnsi="Times New Roman" w:cs="Times New Roman"/>
          <w:sz w:val="24"/>
          <w:szCs w:val="24"/>
          <w:lang w:val="id-ID"/>
        </w:rPr>
        <w:t xml:space="preserve">berdasarkan </w:t>
      </w:r>
      <w:r w:rsidR="00DB0B7A">
        <w:rPr>
          <w:rFonts w:ascii="Times New Roman" w:hAnsi="Times New Roman" w:cs="Times New Roman"/>
          <w:sz w:val="24"/>
          <w:szCs w:val="24"/>
        </w:rPr>
        <w:t xml:space="preserve"> </w:t>
      </w:r>
      <w:r w:rsidRPr="00722B69">
        <w:rPr>
          <w:rFonts w:ascii="Times New Roman" w:hAnsi="Times New Roman" w:cs="Times New Roman"/>
          <w:sz w:val="24"/>
          <w:szCs w:val="24"/>
        </w:rPr>
        <w:t>Putusan</w:t>
      </w:r>
      <w:proofErr w:type="gramEnd"/>
      <w:r w:rsidRPr="00722B69">
        <w:rPr>
          <w:rFonts w:ascii="Times New Roman" w:hAnsi="Times New Roman" w:cs="Times New Roman"/>
          <w:sz w:val="24"/>
          <w:szCs w:val="24"/>
        </w:rPr>
        <w:t xml:space="preserve"> N</w:t>
      </w:r>
      <w:r w:rsidR="00DB0B7A">
        <w:rPr>
          <w:rFonts w:ascii="Times New Roman" w:hAnsi="Times New Roman" w:cs="Times New Roman"/>
          <w:sz w:val="24"/>
          <w:szCs w:val="24"/>
        </w:rPr>
        <w:t>omor 75/Pid.Sus/2020/PN Metro</w:t>
      </w:r>
      <w:r w:rsidR="00DB0B7A">
        <w:rPr>
          <w:rFonts w:ascii="Times New Roman" w:hAnsi="Times New Roman" w:cs="Times New Roman"/>
          <w:sz w:val="24"/>
          <w:szCs w:val="24"/>
          <w:lang w:val="id-ID"/>
        </w:rPr>
        <w:t>.</w:t>
      </w:r>
      <w:r w:rsidR="00DB0B7A" w:rsidRPr="00DB0B7A">
        <w:t xml:space="preserve"> </w:t>
      </w:r>
      <w:r w:rsidR="00DB0B7A" w:rsidRPr="00DB0B7A">
        <w:rPr>
          <w:rFonts w:ascii="Times New Roman" w:hAnsi="Times New Roman" w:cs="Times New Roman"/>
          <w:sz w:val="24"/>
          <w:szCs w:val="24"/>
        </w:rPr>
        <w:t xml:space="preserve">Metode penelitian menggunakan dalam penulisan Jurnal </w:t>
      </w:r>
      <w:proofErr w:type="gramStart"/>
      <w:r w:rsidR="00DB0B7A" w:rsidRPr="00DB0B7A">
        <w:rPr>
          <w:rFonts w:ascii="Times New Roman" w:hAnsi="Times New Roman" w:cs="Times New Roman"/>
          <w:sz w:val="24"/>
          <w:szCs w:val="24"/>
        </w:rPr>
        <w:t>penelitian  ini</w:t>
      </w:r>
      <w:proofErr w:type="gramEnd"/>
      <w:r w:rsidR="00DB0B7A" w:rsidRPr="00DB0B7A">
        <w:rPr>
          <w:rFonts w:ascii="Times New Roman" w:hAnsi="Times New Roman" w:cs="Times New Roman"/>
          <w:sz w:val="24"/>
          <w:szCs w:val="24"/>
        </w:rPr>
        <w:t xml:space="preserve"> ialah Pedekatan yuridis normatif dan pendekatan empiris.</w:t>
      </w:r>
      <w:r w:rsidR="00DB0B7A">
        <w:rPr>
          <w:rFonts w:ascii="Times New Roman" w:hAnsi="Times New Roman" w:cs="Times New Roman"/>
          <w:sz w:val="24"/>
          <w:szCs w:val="24"/>
          <w:lang w:val="id-ID"/>
        </w:rPr>
        <w:t xml:space="preserve"> </w:t>
      </w:r>
      <w:r w:rsidR="00DB0B7A" w:rsidRPr="00DB0B7A">
        <w:rPr>
          <w:rFonts w:ascii="Times New Roman" w:hAnsi="Times New Roman" w:cs="Times New Roman"/>
          <w:sz w:val="24"/>
          <w:szCs w:val="24"/>
        </w:rPr>
        <w:t>Berdasakan hasil penelitian factor penyebab Pelaku melakukan kejahatan</w:t>
      </w:r>
      <w:r w:rsidR="00DB0B7A">
        <w:rPr>
          <w:rFonts w:ascii="Times New Roman" w:hAnsi="Times New Roman" w:cs="Times New Roman"/>
          <w:sz w:val="24"/>
          <w:szCs w:val="24"/>
          <w:lang w:val="id-ID"/>
        </w:rPr>
        <w:t xml:space="preserve"> pencabulan terhadap anak ini antara lain Faktor </w:t>
      </w:r>
      <w:r w:rsidR="00E436B7">
        <w:rPr>
          <w:rFonts w:ascii="Times New Roman" w:hAnsi="Times New Roman" w:cs="Times New Roman"/>
          <w:sz w:val="24"/>
          <w:szCs w:val="24"/>
          <w:lang w:val="id-ID"/>
        </w:rPr>
        <w:t>keagamaan dimana iman terdakwa di sini goyah dan tergoda oleh godaan duniawi</w:t>
      </w:r>
      <w:r w:rsidR="00BE30A5">
        <w:rPr>
          <w:rFonts w:ascii="Times New Roman" w:hAnsi="Times New Roman" w:cs="Times New Roman"/>
          <w:sz w:val="24"/>
          <w:szCs w:val="24"/>
          <w:lang w:val="id-ID"/>
        </w:rPr>
        <w:t xml:space="preserve">, Yang kedua faktor </w:t>
      </w:r>
      <w:r w:rsidR="00DB0B7A">
        <w:rPr>
          <w:rFonts w:ascii="Times New Roman" w:hAnsi="Times New Roman" w:cs="Times New Roman"/>
          <w:sz w:val="24"/>
          <w:szCs w:val="24"/>
          <w:lang w:val="id-ID"/>
        </w:rPr>
        <w:t>IPTEK</w:t>
      </w:r>
      <w:r w:rsidR="00E436B7">
        <w:rPr>
          <w:rFonts w:ascii="Times New Roman" w:hAnsi="Times New Roman" w:cs="Times New Roman"/>
          <w:sz w:val="24"/>
          <w:szCs w:val="24"/>
          <w:lang w:val="id-ID"/>
        </w:rPr>
        <w:t xml:space="preserve"> </w:t>
      </w:r>
      <w:r w:rsidR="00BE30A5">
        <w:rPr>
          <w:rFonts w:ascii="Times New Roman" w:hAnsi="Times New Roman" w:cs="Times New Roman"/>
          <w:sz w:val="24"/>
          <w:szCs w:val="24"/>
          <w:lang w:val="id-ID"/>
        </w:rPr>
        <w:t>dimana pelaku menyalahgunakan perkembangan kemajuan ternologi dengan melihat hal-hal yang tidak baik dan faktor itulah yang menyebabkan terjadinya pencabulan.</w:t>
      </w:r>
    </w:p>
    <w:p w:rsidR="00E947CA" w:rsidRPr="00BE30A5" w:rsidRDefault="00E947CA" w:rsidP="00DB0B7A">
      <w:pPr>
        <w:spacing w:line="240" w:lineRule="auto"/>
        <w:jc w:val="both"/>
        <w:rPr>
          <w:rFonts w:ascii="Times New Roman" w:hAnsi="Times New Roman" w:cs="Times New Roman"/>
          <w:sz w:val="24"/>
          <w:szCs w:val="24"/>
          <w:lang w:val="id-ID"/>
        </w:rPr>
      </w:pPr>
    </w:p>
    <w:p w:rsidR="00474BF8" w:rsidRDefault="00474BF8" w:rsidP="007F42BB">
      <w:pPr>
        <w:spacing w:line="240" w:lineRule="auto"/>
        <w:jc w:val="both"/>
        <w:rPr>
          <w:rFonts w:ascii="Times New Roman" w:hAnsi="Times New Roman" w:cs="Times New Roman"/>
          <w:b/>
          <w:sz w:val="24"/>
          <w:szCs w:val="24"/>
          <w:lang w:val="id-ID"/>
        </w:rPr>
      </w:pPr>
      <w:r w:rsidRPr="00722B69">
        <w:rPr>
          <w:rFonts w:ascii="Times New Roman" w:hAnsi="Times New Roman" w:cs="Times New Roman"/>
          <w:b/>
          <w:sz w:val="24"/>
          <w:szCs w:val="24"/>
          <w:lang w:val="id-ID"/>
        </w:rPr>
        <w:t>Kata Kunci: Tenaga Pendidik; Anak; Pencabulan; Tindak Pidana.</w:t>
      </w:r>
    </w:p>
    <w:p w:rsidR="00E947CA" w:rsidRDefault="00E947CA" w:rsidP="007F42BB">
      <w:pPr>
        <w:spacing w:line="240" w:lineRule="auto"/>
        <w:jc w:val="both"/>
        <w:rPr>
          <w:rFonts w:ascii="Times New Roman" w:hAnsi="Times New Roman" w:cs="Times New Roman"/>
          <w:b/>
          <w:sz w:val="24"/>
          <w:szCs w:val="24"/>
          <w:lang w:val="id-ID"/>
        </w:rPr>
      </w:pPr>
    </w:p>
    <w:p w:rsidR="00E947CA" w:rsidRPr="00E947CA" w:rsidRDefault="00E947CA" w:rsidP="00E947CA">
      <w:pPr>
        <w:spacing w:line="240" w:lineRule="auto"/>
        <w:jc w:val="center"/>
        <w:rPr>
          <w:rFonts w:ascii="Times New Roman" w:hAnsi="Times New Roman" w:cs="Times New Roman"/>
          <w:b/>
          <w:sz w:val="24"/>
          <w:szCs w:val="24"/>
          <w:lang w:val="id-ID"/>
        </w:rPr>
      </w:pPr>
      <w:r w:rsidRPr="00E947CA">
        <w:rPr>
          <w:rFonts w:ascii="Times New Roman" w:hAnsi="Times New Roman" w:cs="Times New Roman"/>
          <w:b/>
          <w:sz w:val="24"/>
          <w:szCs w:val="24"/>
          <w:lang w:val="id-ID"/>
        </w:rPr>
        <w:t>Abstract</w:t>
      </w:r>
    </w:p>
    <w:p w:rsidR="00E947CA" w:rsidRPr="00E947CA" w:rsidRDefault="00E947CA" w:rsidP="00E947CA">
      <w:pPr>
        <w:spacing w:line="240" w:lineRule="auto"/>
        <w:jc w:val="both"/>
        <w:rPr>
          <w:rFonts w:ascii="Times New Roman" w:hAnsi="Times New Roman" w:cs="Times New Roman"/>
          <w:b/>
          <w:sz w:val="24"/>
          <w:szCs w:val="24"/>
          <w:lang w:val="id-ID"/>
        </w:rPr>
      </w:pPr>
      <w:r w:rsidRPr="00E947CA">
        <w:rPr>
          <w:rFonts w:ascii="Times New Roman" w:hAnsi="Times New Roman" w:cs="Times New Roman"/>
          <w:b/>
          <w:sz w:val="24"/>
          <w:szCs w:val="24"/>
          <w:lang w:val="id-ID"/>
        </w:rPr>
        <w:t xml:space="preserve">Fornication is one of the sexual crimes that results from changes that occur in the structure of our society.  Fornication is a type of crime that has a very bad impact, especially on the victim, especially if the victim is a child because the child is the successor of the future or can be called the successor of the nation because sexual immorality will violate human rights and can damage the dignity of humanity, especially towards soul, reason and descendants.  .  The problem in this research is what factors influence the perpetrator to commit the crime of child molestation and how the accountability is based on Decision Number 75 / Pid.Sus / 2020 / PN Metro.  The research method used in writing </w:t>
      </w:r>
      <w:r w:rsidRPr="00E947CA">
        <w:rPr>
          <w:rFonts w:ascii="Times New Roman" w:hAnsi="Times New Roman" w:cs="Times New Roman"/>
          <w:b/>
          <w:sz w:val="24"/>
          <w:szCs w:val="24"/>
          <w:lang w:val="id-ID"/>
        </w:rPr>
        <w:lastRenderedPageBreak/>
        <w:t>this research journal is a normative juridical approach and an empirical approach.  Based on the results of the research, the factors causing the perpetrator to commit the crime of sexual immorality against this child include religious factors where the faith of the defendant is shaky and tempted by worldly temptations, the second is the science and technology factor where the perpetrator misuses the development of technological progress by seeing things that are not good and that factor is what  causing sexual abuse.</w:t>
      </w:r>
    </w:p>
    <w:p w:rsidR="00E947CA" w:rsidRPr="00E947CA" w:rsidRDefault="00E947CA" w:rsidP="00E947CA">
      <w:pPr>
        <w:spacing w:line="240" w:lineRule="auto"/>
        <w:jc w:val="both"/>
        <w:rPr>
          <w:rFonts w:ascii="Times New Roman" w:hAnsi="Times New Roman" w:cs="Times New Roman"/>
          <w:b/>
          <w:sz w:val="24"/>
          <w:szCs w:val="24"/>
          <w:lang w:val="id-ID"/>
        </w:rPr>
      </w:pPr>
    </w:p>
    <w:p w:rsidR="00E947CA" w:rsidRPr="00722B69" w:rsidRDefault="00E947CA" w:rsidP="00E947CA">
      <w:pPr>
        <w:spacing w:line="240" w:lineRule="auto"/>
        <w:jc w:val="both"/>
        <w:rPr>
          <w:rFonts w:ascii="Times New Roman" w:hAnsi="Times New Roman" w:cs="Times New Roman"/>
          <w:b/>
          <w:sz w:val="24"/>
          <w:szCs w:val="24"/>
          <w:lang w:val="id-ID"/>
        </w:rPr>
        <w:sectPr w:rsidR="00E947CA" w:rsidRPr="00722B69" w:rsidSect="007F42BB">
          <w:footerReference w:type="default" r:id="rId8"/>
          <w:footerReference w:type="first" r:id="rId9"/>
          <w:pgSz w:w="11906" w:h="16838" w:code="9"/>
          <w:pgMar w:top="2268" w:right="1701" w:bottom="1701" w:left="2268" w:header="709" w:footer="709" w:gutter="0"/>
          <w:pgNumType w:fmt="lowerRoman"/>
          <w:cols w:space="708"/>
          <w:titlePg/>
          <w:docGrid w:linePitch="360"/>
        </w:sectPr>
      </w:pPr>
      <w:r w:rsidRPr="00E947CA">
        <w:rPr>
          <w:rFonts w:ascii="Times New Roman" w:hAnsi="Times New Roman" w:cs="Times New Roman"/>
          <w:b/>
          <w:sz w:val="24"/>
          <w:szCs w:val="24"/>
          <w:lang w:val="id-ID"/>
        </w:rPr>
        <w:t xml:space="preserve"> Keywords: Educators;  Child;  Fornication;  Criminal act.</w:t>
      </w:r>
    </w:p>
    <w:p w:rsidR="00DA285B" w:rsidRPr="00722B69" w:rsidRDefault="00DA285B" w:rsidP="007F42BB">
      <w:pPr>
        <w:spacing w:after="0" w:line="360" w:lineRule="auto"/>
        <w:rPr>
          <w:rFonts w:ascii="Times New Roman" w:hAnsi="Times New Roman" w:cs="Times New Roman"/>
          <w:sz w:val="24"/>
          <w:szCs w:val="24"/>
        </w:rPr>
      </w:pPr>
    </w:p>
    <w:p w:rsidR="00C307D5" w:rsidRPr="00722B69" w:rsidRDefault="00C307D5" w:rsidP="00722B69">
      <w:pPr>
        <w:pStyle w:val="NoSpacing"/>
        <w:spacing w:line="360" w:lineRule="auto"/>
        <w:jc w:val="center"/>
        <w:rPr>
          <w:rFonts w:ascii="Times New Roman" w:hAnsi="Times New Roman" w:cs="Times New Roman"/>
          <w:b/>
          <w:bCs/>
          <w:sz w:val="24"/>
          <w:szCs w:val="24"/>
        </w:rPr>
      </w:pPr>
      <w:r w:rsidRPr="00722B69">
        <w:rPr>
          <w:rFonts w:ascii="Times New Roman" w:hAnsi="Times New Roman" w:cs="Times New Roman"/>
          <w:b/>
          <w:bCs/>
          <w:sz w:val="24"/>
          <w:szCs w:val="24"/>
        </w:rPr>
        <w:t xml:space="preserve">ANALISIS PERTANGGUNGJAWABAN PIDANA BAGI PELAKU TENAGA PENDIDIK DALAM MELAKUKAN KEJAHATAN PENCABULAN </w:t>
      </w:r>
    </w:p>
    <w:p w:rsidR="00C307D5" w:rsidRPr="00722B69" w:rsidRDefault="00C307D5" w:rsidP="00722B69">
      <w:pPr>
        <w:pStyle w:val="NoSpacing"/>
        <w:spacing w:line="360" w:lineRule="auto"/>
        <w:jc w:val="center"/>
        <w:rPr>
          <w:rFonts w:ascii="Times New Roman" w:hAnsi="Times New Roman" w:cs="Times New Roman"/>
          <w:b/>
          <w:bCs/>
          <w:sz w:val="24"/>
          <w:szCs w:val="24"/>
        </w:rPr>
      </w:pPr>
      <w:r w:rsidRPr="00722B69">
        <w:rPr>
          <w:rFonts w:ascii="Times New Roman" w:hAnsi="Times New Roman" w:cs="Times New Roman"/>
          <w:b/>
          <w:bCs/>
          <w:sz w:val="24"/>
          <w:szCs w:val="24"/>
        </w:rPr>
        <w:t xml:space="preserve">TERHADAP ANAK </w:t>
      </w:r>
    </w:p>
    <w:p w:rsidR="00C307D5" w:rsidRPr="00722B69" w:rsidRDefault="00C307D5" w:rsidP="00722B69">
      <w:pPr>
        <w:pStyle w:val="NoSpacing"/>
        <w:spacing w:line="360" w:lineRule="auto"/>
        <w:jc w:val="center"/>
        <w:rPr>
          <w:rFonts w:ascii="Times New Roman" w:hAnsi="Times New Roman" w:cs="Times New Roman"/>
          <w:b/>
          <w:bCs/>
          <w:sz w:val="24"/>
          <w:szCs w:val="24"/>
        </w:rPr>
      </w:pPr>
      <w:r w:rsidRPr="00722B69">
        <w:rPr>
          <w:rFonts w:ascii="Times New Roman" w:hAnsi="Times New Roman" w:cs="Times New Roman"/>
          <w:b/>
          <w:bCs/>
          <w:sz w:val="24"/>
          <w:szCs w:val="24"/>
        </w:rPr>
        <w:t>(STUDI PUTUSAN NOMOR 75/PID.SUS/2020/PN METRO)</w:t>
      </w:r>
    </w:p>
    <w:p w:rsidR="00C307D5" w:rsidRPr="00722B69" w:rsidRDefault="00C307D5" w:rsidP="00722B69">
      <w:pPr>
        <w:spacing w:after="0" w:line="360" w:lineRule="auto"/>
        <w:jc w:val="center"/>
        <w:rPr>
          <w:rFonts w:ascii="Times New Roman" w:hAnsi="Times New Roman" w:cs="Times New Roman"/>
          <w:sz w:val="24"/>
          <w:szCs w:val="24"/>
        </w:rPr>
      </w:pPr>
    </w:p>
    <w:p w:rsidR="00C307D5" w:rsidRPr="00722B69" w:rsidRDefault="00C307D5" w:rsidP="00722B69">
      <w:pPr>
        <w:spacing w:after="0" w:line="360" w:lineRule="auto"/>
        <w:jc w:val="center"/>
        <w:rPr>
          <w:rFonts w:ascii="Times New Roman" w:hAnsi="Times New Roman" w:cs="Times New Roman"/>
          <w:sz w:val="24"/>
          <w:szCs w:val="24"/>
        </w:rPr>
      </w:pPr>
    </w:p>
    <w:p w:rsidR="00C307D5" w:rsidRPr="00722B69" w:rsidRDefault="007F42BB" w:rsidP="00722B69">
      <w:pPr>
        <w:spacing w:after="0" w:line="360" w:lineRule="auto"/>
        <w:rPr>
          <w:rFonts w:ascii="Times New Roman" w:hAnsi="Times New Roman" w:cs="Times New Roman"/>
          <w:b/>
          <w:sz w:val="24"/>
          <w:szCs w:val="24"/>
          <w:lang w:val="id-ID"/>
        </w:rPr>
      </w:pPr>
      <w:r w:rsidRPr="00722B69">
        <w:rPr>
          <w:rFonts w:ascii="Times New Roman" w:hAnsi="Times New Roman" w:cs="Times New Roman"/>
          <w:b/>
          <w:sz w:val="24"/>
          <w:szCs w:val="24"/>
          <w:lang w:val="id-ID"/>
        </w:rPr>
        <w:t>BAB 1</w:t>
      </w:r>
    </w:p>
    <w:p w:rsidR="00C307D5" w:rsidRPr="00722B69" w:rsidRDefault="00722B69" w:rsidP="00722B69">
      <w:pPr>
        <w:spacing w:after="0" w:line="360" w:lineRule="auto"/>
        <w:rPr>
          <w:rFonts w:ascii="Times New Roman" w:hAnsi="Times New Roman" w:cs="Times New Roman"/>
          <w:b/>
          <w:sz w:val="24"/>
          <w:szCs w:val="24"/>
          <w:lang w:val="id-ID"/>
        </w:rPr>
      </w:pPr>
      <w:r w:rsidRPr="00722B69">
        <w:rPr>
          <w:rFonts w:ascii="Times New Roman" w:hAnsi="Times New Roman" w:cs="Times New Roman"/>
          <w:b/>
          <w:sz w:val="24"/>
          <w:szCs w:val="24"/>
          <w:lang w:val="id-ID"/>
        </w:rPr>
        <w:t xml:space="preserve">PENDAHULUAN </w:t>
      </w:r>
    </w:p>
    <w:p w:rsidR="00722B69" w:rsidRPr="00722B69" w:rsidRDefault="00722B69" w:rsidP="00722B69">
      <w:pPr>
        <w:spacing w:after="0" w:line="360" w:lineRule="auto"/>
        <w:rPr>
          <w:rFonts w:ascii="Times New Roman" w:hAnsi="Times New Roman" w:cs="Times New Roman"/>
          <w:b/>
          <w:sz w:val="24"/>
          <w:szCs w:val="24"/>
          <w:lang w:val="id-ID"/>
        </w:rPr>
      </w:pPr>
    </w:p>
    <w:p w:rsidR="00C307D5" w:rsidRPr="00722B69" w:rsidRDefault="00C307D5" w:rsidP="00722B69">
      <w:pPr>
        <w:pStyle w:val="ListParagraph"/>
        <w:numPr>
          <w:ilvl w:val="0"/>
          <w:numId w:val="1"/>
        </w:numPr>
        <w:spacing w:after="0" w:line="360" w:lineRule="auto"/>
        <w:ind w:left="284" w:hanging="284"/>
        <w:jc w:val="both"/>
        <w:rPr>
          <w:rFonts w:ascii="Times New Roman" w:hAnsi="Times New Roman" w:cs="Times New Roman"/>
          <w:b/>
          <w:sz w:val="24"/>
          <w:szCs w:val="24"/>
        </w:rPr>
      </w:pPr>
      <w:r w:rsidRPr="00722B69">
        <w:rPr>
          <w:rFonts w:ascii="Times New Roman" w:hAnsi="Times New Roman" w:cs="Times New Roman"/>
          <w:b/>
          <w:sz w:val="24"/>
          <w:szCs w:val="24"/>
        </w:rPr>
        <w:t xml:space="preserve"> Latar Belakang Masalah</w:t>
      </w:r>
    </w:p>
    <w:p w:rsidR="00722B69" w:rsidRPr="00722B69" w:rsidRDefault="00722B69" w:rsidP="00722B69">
      <w:pPr>
        <w:pStyle w:val="ListParagraph"/>
        <w:spacing w:after="0" w:line="360" w:lineRule="auto"/>
        <w:ind w:left="284"/>
        <w:jc w:val="both"/>
        <w:rPr>
          <w:rFonts w:ascii="Times New Roman" w:hAnsi="Times New Roman" w:cs="Times New Roman"/>
          <w:b/>
          <w:sz w:val="24"/>
          <w:szCs w:val="24"/>
        </w:rPr>
      </w:pPr>
    </w:p>
    <w:p w:rsidR="00C307D5" w:rsidRPr="00722B69" w:rsidRDefault="00C307D5" w:rsidP="00722B69">
      <w:pPr>
        <w:spacing w:after="0" w:line="360" w:lineRule="auto"/>
        <w:jc w:val="both"/>
        <w:rPr>
          <w:rFonts w:ascii="Times New Roman" w:hAnsi="Times New Roman" w:cs="Times New Roman"/>
          <w:sz w:val="24"/>
          <w:szCs w:val="24"/>
        </w:rPr>
      </w:pPr>
      <w:r w:rsidRPr="00722B69">
        <w:rPr>
          <w:rFonts w:ascii="Times New Roman" w:hAnsi="Times New Roman" w:cs="Times New Roman"/>
          <w:sz w:val="24"/>
          <w:szCs w:val="24"/>
        </w:rPr>
        <w:t>Negara Indonesia merupakan negara yang menjunjung tinggi hukum. Hukum adalah kekuasaan yang mengatur dan memaksa serta mempunyai sanksi yang tegas bagi siapa yang melanggarnya. Pada hakekatnya tujuan diciptakan hukum agar tercipta kerukunan dan perdamaian dalam pergaulan hidup masyarakat. Namun pada kenyataannya dalam masyarakat masih bermunculan berbagai kejahatan. Ini menunjukkan bahwa tujuan hukum itu belum terwujud sepenuhnya.</w:t>
      </w:r>
    </w:p>
    <w:p w:rsidR="00C307D5" w:rsidRPr="00722B69" w:rsidRDefault="00C307D5" w:rsidP="00722B69">
      <w:pPr>
        <w:spacing w:after="0" w:line="360" w:lineRule="auto"/>
        <w:jc w:val="both"/>
        <w:rPr>
          <w:rFonts w:ascii="Times New Roman" w:hAnsi="Times New Roman" w:cs="Times New Roman"/>
          <w:sz w:val="24"/>
          <w:szCs w:val="24"/>
        </w:rPr>
      </w:pPr>
    </w:p>
    <w:p w:rsidR="00C307D5" w:rsidRPr="00722B69" w:rsidRDefault="00C307D5" w:rsidP="00722B69">
      <w:pPr>
        <w:spacing w:after="0" w:line="360" w:lineRule="auto"/>
        <w:jc w:val="both"/>
        <w:rPr>
          <w:rFonts w:ascii="Times New Roman" w:hAnsi="Times New Roman" w:cs="Times New Roman"/>
          <w:sz w:val="24"/>
          <w:szCs w:val="24"/>
        </w:rPr>
      </w:pPr>
      <w:r w:rsidRPr="00722B69">
        <w:rPr>
          <w:rFonts w:ascii="Times New Roman" w:hAnsi="Times New Roman" w:cs="Times New Roman"/>
          <w:sz w:val="24"/>
          <w:szCs w:val="24"/>
        </w:rPr>
        <w:t xml:space="preserve">Fenomena kejahatan itu </w:t>
      </w:r>
      <w:proofErr w:type="gramStart"/>
      <w:r w:rsidRPr="00722B69">
        <w:rPr>
          <w:rFonts w:ascii="Times New Roman" w:hAnsi="Times New Roman" w:cs="Times New Roman"/>
          <w:sz w:val="24"/>
          <w:szCs w:val="24"/>
        </w:rPr>
        <w:t>akan</w:t>
      </w:r>
      <w:proofErr w:type="gramEnd"/>
      <w:r w:rsidRPr="00722B69">
        <w:rPr>
          <w:rFonts w:ascii="Times New Roman" w:hAnsi="Times New Roman" w:cs="Times New Roman"/>
          <w:sz w:val="24"/>
          <w:szCs w:val="24"/>
        </w:rPr>
        <w:t xml:space="preserve"> selalu dijumpai dalam kehidupan sehari</w:t>
      </w:r>
      <w:r w:rsidR="00913861" w:rsidRPr="00722B69">
        <w:rPr>
          <w:rFonts w:ascii="Times New Roman" w:hAnsi="Times New Roman" w:cs="Times New Roman"/>
          <w:sz w:val="24"/>
          <w:szCs w:val="24"/>
          <w:lang w:val="id-ID"/>
        </w:rPr>
        <w:t>-</w:t>
      </w:r>
      <w:r w:rsidRPr="00722B69">
        <w:rPr>
          <w:rFonts w:ascii="Times New Roman" w:hAnsi="Times New Roman" w:cs="Times New Roman"/>
          <w:sz w:val="24"/>
          <w:szCs w:val="24"/>
        </w:rPr>
        <w:t xml:space="preserve">hari. Setiap individu dalam kehidupannya pasti </w:t>
      </w:r>
      <w:proofErr w:type="gramStart"/>
      <w:r w:rsidRPr="00722B69">
        <w:rPr>
          <w:rFonts w:ascii="Times New Roman" w:hAnsi="Times New Roman" w:cs="Times New Roman"/>
          <w:sz w:val="24"/>
          <w:szCs w:val="24"/>
        </w:rPr>
        <w:t>akan</w:t>
      </w:r>
      <w:proofErr w:type="gramEnd"/>
      <w:r w:rsidRPr="00722B69">
        <w:rPr>
          <w:rFonts w:ascii="Times New Roman" w:hAnsi="Times New Roman" w:cs="Times New Roman"/>
          <w:sz w:val="24"/>
          <w:szCs w:val="24"/>
        </w:rPr>
        <w:t xml:space="preserve"> selalu mempunyai keinginan untuk memenuhi kebutuhannya, jika kebutuhan akan hal itu tidak terpenuhi maka dalam diri manusia pikiran yang akan timbul ialah ingin memenuhi kebutuhannya itu walaupun dengan mengandalkan segala cara dan bahkan cara-cara yang tidak benar.</w:t>
      </w:r>
      <w:r w:rsidRPr="00722B69">
        <w:rPr>
          <w:rStyle w:val="FootnoteReference"/>
          <w:rFonts w:ascii="Times New Roman" w:hAnsi="Times New Roman" w:cs="Times New Roman"/>
          <w:sz w:val="24"/>
          <w:szCs w:val="24"/>
        </w:rPr>
        <w:footnoteReference w:id="1"/>
      </w:r>
      <w:r w:rsidR="00913861" w:rsidRPr="00722B69">
        <w:rPr>
          <w:rFonts w:ascii="Times New Roman" w:hAnsi="Times New Roman" w:cs="Times New Roman"/>
          <w:sz w:val="24"/>
          <w:szCs w:val="24"/>
          <w:lang w:val="id-ID"/>
        </w:rPr>
        <w:t xml:space="preserve"> </w:t>
      </w:r>
      <w:r w:rsidRPr="00722B69">
        <w:rPr>
          <w:rFonts w:ascii="Times New Roman" w:hAnsi="Times New Roman" w:cs="Times New Roman"/>
          <w:sz w:val="24"/>
          <w:szCs w:val="24"/>
        </w:rPr>
        <w:t>Pidana adalah pelanggaran norma-norma dalam tiga bidang hukum lain, yaitu hukum perdata, hukum ketatanegaraan, dan hukum tata usaha pemerintah, yang oleh pembentuk Undang-undang ditanggapi dengan suatu hukuman pidana.</w:t>
      </w:r>
      <w:r w:rsidRPr="00722B69">
        <w:rPr>
          <w:rStyle w:val="FootnoteReference"/>
          <w:rFonts w:ascii="Times New Roman" w:hAnsi="Times New Roman" w:cs="Times New Roman"/>
          <w:sz w:val="24"/>
          <w:szCs w:val="24"/>
        </w:rPr>
        <w:footnoteReference w:id="2"/>
      </w:r>
    </w:p>
    <w:p w:rsidR="00DA285B" w:rsidRPr="00722B69" w:rsidRDefault="00DA285B" w:rsidP="00722B69">
      <w:pPr>
        <w:spacing w:after="0" w:line="360" w:lineRule="auto"/>
        <w:jc w:val="both"/>
        <w:rPr>
          <w:rFonts w:ascii="Times New Roman" w:hAnsi="Times New Roman" w:cs="Times New Roman"/>
          <w:sz w:val="24"/>
          <w:szCs w:val="24"/>
        </w:rPr>
      </w:pPr>
    </w:p>
    <w:p w:rsidR="00A14172" w:rsidRPr="00722B69" w:rsidRDefault="00A14172" w:rsidP="00722B69">
      <w:pPr>
        <w:spacing w:after="0" w:line="360" w:lineRule="auto"/>
        <w:jc w:val="both"/>
        <w:rPr>
          <w:rFonts w:ascii="Times New Roman" w:hAnsi="Times New Roman" w:cs="Times New Roman"/>
          <w:sz w:val="24"/>
          <w:szCs w:val="24"/>
        </w:rPr>
      </w:pPr>
      <w:r w:rsidRPr="00722B69">
        <w:rPr>
          <w:rFonts w:ascii="Times New Roman" w:hAnsi="Times New Roman" w:cs="Times New Roman"/>
          <w:sz w:val="24"/>
          <w:szCs w:val="24"/>
        </w:rPr>
        <w:t xml:space="preserve">Kejahatan sebagai salah satu bentuk tingkah laku manusia yang sangat merugikan masyarakat, karena mengancam norma-norma yang mendasari kehidupan atau keteraturan sosial dapat menimbulkan ketegangan individual, maupun ketegangan-ketegangan sosial. Alasan pengakuan terhadap eksistensi kejahatan tersebut karena, kejahatan merupakan bentuk tingkah </w:t>
      </w:r>
      <w:r w:rsidRPr="00722B69">
        <w:rPr>
          <w:rFonts w:ascii="Times New Roman" w:hAnsi="Times New Roman" w:cs="Times New Roman"/>
          <w:sz w:val="24"/>
          <w:szCs w:val="24"/>
        </w:rPr>
        <w:lastRenderedPageBreak/>
        <w:t>laku manusia yan</w:t>
      </w:r>
      <w:r w:rsidR="00722B69" w:rsidRPr="00722B69">
        <w:rPr>
          <w:rFonts w:ascii="Times New Roman" w:hAnsi="Times New Roman" w:cs="Times New Roman"/>
          <w:sz w:val="24"/>
          <w:szCs w:val="24"/>
        </w:rPr>
        <w:t xml:space="preserve">g sangat merugikan masyarakat, </w:t>
      </w:r>
      <w:r w:rsidRPr="00722B69">
        <w:rPr>
          <w:rFonts w:ascii="Times New Roman" w:hAnsi="Times New Roman" w:cs="Times New Roman"/>
          <w:sz w:val="24"/>
          <w:szCs w:val="24"/>
        </w:rPr>
        <w:t xml:space="preserve">seperti kejahatan kesusilaan yang meliputi pemerkosaan, pencabulan, pelecehan seksual dan lain-lain. Kejahatan kesusilaan </w:t>
      </w:r>
      <w:r w:rsidRPr="00722B69">
        <w:rPr>
          <w:rFonts w:ascii="Times New Roman" w:hAnsi="Times New Roman" w:cs="Times New Roman"/>
          <w:i/>
          <w:iCs/>
          <w:sz w:val="24"/>
          <w:szCs w:val="24"/>
        </w:rPr>
        <w:t xml:space="preserve">(misdrijven tegen de zeden) </w:t>
      </w:r>
      <w:r w:rsidRPr="00722B69">
        <w:rPr>
          <w:rFonts w:ascii="Times New Roman" w:hAnsi="Times New Roman" w:cs="Times New Roman"/>
          <w:sz w:val="24"/>
          <w:szCs w:val="24"/>
        </w:rPr>
        <w:t xml:space="preserve">merupakan kejahatan yang cukup mendapat perhatian dikalangan masyarakat, terlihat dari seringnya diberitakan tindak pidana perkosaan dan pencabulan di media-media elektronik dan cetak. Salah satu perbuatan yang dilarang oleh hukum pidana adalah pencabulan. Kitab Undang-Undang Hukum Pidana (KUHP) menggolongkan tindak pidana pencabulan ke dalam tindak pidana kesusilaan. KUHP belum mendefinisikan dengan jelas maksud dari pencabulan itu sendiri dan terkesan mencampur adukkan pengertiannya dengan perkosaan atau persetubuhan. </w:t>
      </w:r>
    </w:p>
    <w:p w:rsidR="00A14172" w:rsidRPr="00722B69" w:rsidRDefault="00A14172" w:rsidP="00722B69">
      <w:pPr>
        <w:spacing w:after="0" w:line="360" w:lineRule="auto"/>
        <w:jc w:val="both"/>
        <w:rPr>
          <w:rFonts w:ascii="Times New Roman" w:hAnsi="Times New Roman" w:cs="Times New Roman"/>
          <w:sz w:val="24"/>
          <w:szCs w:val="24"/>
        </w:rPr>
      </w:pPr>
    </w:p>
    <w:p w:rsidR="00722B69" w:rsidRPr="00722B69" w:rsidRDefault="00A14172" w:rsidP="00722B69">
      <w:pPr>
        <w:spacing w:line="360" w:lineRule="auto"/>
        <w:jc w:val="both"/>
        <w:rPr>
          <w:rFonts w:ascii="Times New Roman" w:hAnsi="Times New Roman" w:cs="Times New Roman"/>
          <w:color w:val="FF0000"/>
          <w:sz w:val="24"/>
          <w:szCs w:val="24"/>
        </w:rPr>
      </w:pPr>
      <w:r w:rsidRPr="00722B69">
        <w:rPr>
          <w:rFonts w:ascii="Times New Roman" w:hAnsi="Times New Roman" w:cs="Times New Roman"/>
          <w:sz w:val="24"/>
          <w:szCs w:val="24"/>
        </w:rPr>
        <w:t xml:space="preserve">Pencabulan merupakan salah satu dari kejahatan seksual yang diakibatkan dari adanya perubahan yang terjadi dalam struktur masyarakat kita. Pencabulan adalah jenis kejahatan yang berdampak sangat buruk terutama pada korbannya, sebab pencabulan </w:t>
      </w:r>
      <w:proofErr w:type="gramStart"/>
      <w:r w:rsidRPr="00722B69">
        <w:rPr>
          <w:rFonts w:ascii="Times New Roman" w:hAnsi="Times New Roman" w:cs="Times New Roman"/>
          <w:sz w:val="24"/>
          <w:szCs w:val="24"/>
        </w:rPr>
        <w:t>akan</w:t>
      </w:r>
      <w:proofErr w:type="gramEnd"/>
      <w:r w:rsidRPr="00722B69">
        <w:rPr>
          <w:rFonts w:ascii="Times New Roman" w:hAnsi="Times New Roman" w:cs="Times New Roman"/>
          <w:sz w:val="24"/>
          <w:szCs w:val="24"/>
        </w:rPr>
        <w:t xml:space="preserve"> melanggar hak asasi manusia serta dapat merusak martabat kemanusiaan, khususnya terhadap jiwa, akal dan keturunan. Cabul merupakan perbuatan yang tidak senonoh dalam bidang seksual, misalnya perbuatan merabaraba kemaluan yang dilakukan di muka umum yang menimbulkan rangsangan berahi</w:t>
      </w:r>
      <w:r w:rsidRPr="00722B69">
        <w:rPr>
          <w:rFonts w:ascii="Times New Roman" w:hAnsi="Times New Roman" w:cs="Times New Roman"/>
          <w:color w:val="FF0000"/>
          <w:sz w:val="24"/>
          <w:szCs w:val="24"/>
        </w:rPr>
        <w:t>.</w:t>
      </w:r>
      <w:r w:rsidRPr="00722B69">
        <w:rPr>
          <w:rFonts w:ascii="Times New Roman" w:hAnsi="Times New Roman" w:cs="Times New Roman"/>
          <w:sz w:val="24"/>
          <w:szCs w:val="24"/>
          <w:vertAlign w:val="superscript"/>
        </w:rPr>
        <w:footnoteReference w:id="3"/>
      </w:r>
    </w:p>
    <w:p w:rsidR="00722B69" w:rsidRPr="00722B69" w:rsidRDefault="00722B69" w:rsidP="00722B69">
      <w:pPr>
        <w:spacing w:line="240" w:lineRule="auto"/>
        <w:jc w:val="both"/>
        <w:rPr>
          <w:rFonts w:ascii="Times New Roman" w:hAnsi="Times New Roman" w:cs="Times New Roman"/>
          <w:sz w:val="24"/>
          <w:szCs w:val="24"/>
        </w:rPr>
      </w:pPr>
    </w:p>
    <w:p w:rsidR="00A14172" w:rsidRPr="00722B69" w:rsidRDefault="00A14172" w:rsidP="00722B69">
      <w:pPr>
        <w:spacing w:before="240" w:line="360" w:lineRule="auto"/>
        <w:jc w:val="both"/>
        <w:rPr>
          <w:rFonts w:ascii="Times New Roman" w:hAnsi="Times New Roman" w:cs="Times New Roman"/>
          <w:sz w:val="24"/>
          <w:szCs w:val="24"/>
        </w:rPr>
      </w:pPr>
      <w:r w:rsidRPr="00722B69">
        <w:rPr>
          <w:rFonts w:ascii="Times New Roman" w:hAnsi="Times New Roman" w:cs="Times New Roman"/>
          <w:sz w:val="24"/>
          <w:szCs w:val="24"/>
        </w:rPr>
        <w:t>Korban dalam kejahatan ini seringkali adalah anak-anak.</w:t>
      </w:r>
      <w:r w:rsidR="00913861" w:rsidRPr="00722B69">
        <w:rPr>
          <w:rFonts w:ascii="Times New Roman" w:hAnsi="Times New Roman" w:cs="Times New Roman"/>
          <w:sz w:val="24"/>
          <w:szCs w:val="24"/>
          <w:lang w:val="id-ID"/>
        </w:rPr>
        <w:t xml:space="preserve"> </w:t>
      </w:r>
      <w:r w:rsidRPr="00722B69">
        <w:rPr>
          <w:rFonts w:ascii="Times New Roman" w:hAnsi="Times New Roman" w:cs="Times New Roman"/>
          <w:sz w:val="24"/>
          <w:szCs w:val="24"/>
        </w:rPr>
        <w:t xml:space="preserve">Anak merupakan penerus cita-cita perjuangan suatu bangsa. Selain itu, anak merupakan harapan orangtua, harapan bangsa dan negara yang </w:t>
      </w:r>
      <w:proofErr w:type="gramStart"/>
      <w:r w:rsidRPr="00722B69">
        <w:rPr>
          <w:rFonts w:ascii="Times New Roman" w:hAnsi="Times New Roman" w:cs="Times New Roman"/>
          <w:sz w:val="24"/>
          <w:szCs w:val="24"/>
        </w:rPr>
        <w:t>akan</w:t>
      </w:r>
      <w:proofErr w:type="gramEnd"/>
      <w:r w:rsidRPr="00722B69">
        <w:rPr>
          <w:rFonts w:ascii="Times New Roman" w:hAnsi="Times New Roman" w:cs="Times New Roman"/>
          <w:sz w:val="24"/>
          <w:szCs w:val="24"/>
        </w:rPr>
        <w:t xml:space="preserve"> melanjutkan tongkat estafet pembangunan serta memiliki peran strategis, mempunyai ciri atau sifat khusus yang akan menjamin kelangsungan eksistensi bangsa dan negara pada masa depan. Setiap anak harus mendapatkan pembinaan sejak dini, anak perlu mendapat kesempatan yang seluas-luasnya untuk dapat tumbuh dan berkembang secara optimal, baik fisik, mental maupun sosial. Terlebih lagi bahwa masa kanak-kanak merupakan periode pembentukan watak, kepribadian dan karakter diri seorang manusia, agar kehidupan mereka memiliki kekuatan dan kemampuan serta berdiri tegar dalam kehidupan. Bila ditelusuri dengan teliti, rasa kasih sayang merupakan kebutuhan psikis yang paling mendasar dalam hidup dan kehidupan anak, yang sesungguhnya bersandar pada hati nurani orangtua.</w:t>
      </w:r>
      <w:r w:rsidRPr="00722B69">
        <w:rPr>
          <w:rFonts w:ascii="Times New Roman" w:hAnsi="Times New Roman" w:cs="Times New Roman"/>
          <w:sz w:val="24"/>
          <w:szCs w:val="24"/>
          <w:vertAlign w:val="superscript"/>
        </w:rPr>
        <w:footnoteReference w:id="4"/>
      </w:r>
    </w:p>
    <w:p w:rsidR="00A14172" w:rsidRPr="00722B69" w:rsidRDefault="00A14172" w:rsidP="00722B69">
      <w:pPr>
        <w:spacing w:before="240" w:after="0" w:line="360" w:lineRule="auto"/>
        <w:jc w:val="both"/>
        <w:rPr>
          <w:rFonts w:ascii="Times New Roman" w:hAnsi="Times New Roman" w:cs="Times New Roman"/>
          <w:sz w:val="24"/>
          <w:szCs w:val="24"/>
        </w:rPr>
      </w:pPr>
    </w:p>
    <w:p w:rsidR="00A14172" w:rsidRPr="00722B69" w:rsidRDefault="00A14172" w:rsidP="00722B69">
      <w:pPr>
        <w:spacing w:line="360" w:lineRule="auto"/>
        <w:jc w:val="both"/>
        <w:rPr>
          <w:rFonts w:ascii="Times New Roman" w:hAnsi="Times New Roman" w:cs="Times New Roman"/>
          <w:sz w:val="24"/>
          <w:szCs w:val="24"/>
        </w:rPr>
      </w:pPr>
      <w:r w:rsidRPr="00722B69">
        <w:rPr>
          <w:rFonts w:ascii="Times New Roman" w:hAnsi="Times New Roman" w:cs="Times New Roman"/>
          <w:sz w:val="24"/>
          <w:szCs w:val="24"/>
        </w:rPr>
        <w:t>Anak adalah generasi penerus bangsa yang memiliki keterbatasan dalam memahami dan melindungi diri dari berbagai pengaruh sistem yang ada. Begitu juga dengan Undang-Undang</w:t>
      </w:r>
      <w:r w:rsidRPr="00722B69">
        <w:rPr>
          <w:rFonts w:ascii="Times New Roman" w:hAnsi="Times New Roman" w:cs="Times New Roman"/>
          <w:sz w:val="24"/>
          <w:szCs w:val="24"/>
          <w:lang w:val="id-ID"/>
        </w:rPr>
        <w:t xml:space="preserve"> </w:t>
      </w:r>
      <w:r w:rsidRPr="00722B69">
        <w:rPr>
          <w:rFonts w:ascii="Times New Roman" w:hAnsi="Times New Roman" w:cs="Times New Roman"/>
          <w:sz w:val="24"/>
          <w:szCs w:val="24"/>
        </w:rPr>
        <w:t>Nomor 23 Tahun 2002 tentang</w:t>
      </w:r>
      <w:r w:rsidRPr="00722B69">
        <w:rPr>
          <w:rFonts w:ascii="Times New Roman" w:hAnsi="Times New Roman" w:cs="Times New Roman"/>
          <w:sz w:val="24"/>
          <w:szCs w:val="24"/>
          <w:lang w:val="id-ID"/>
        </w:rPr>
        <w:t xml:space="preserve"> </w:t>
      </w:r>
      <w:r w:rsidRPr="00722B69">
        <w:rPr>
          <w:rFonts w:ascii="Times New Roman" w:hAnsi="Times New Roman" w:cs="Times New Roman"/>
          <w:sz w:val="24"/>
          <w:szCs w:val="24"/>
        </w:rPr>
        <w:t>Perindungan</w:t>
      </w:r>
      <w:r w:rsidRPr="00722B69">
        <w:rPr>
          <w:rFonts w:ascii="Times New Roman" w:hAnsi="Times New Roman" w:cs="Times New Roman"/>
          <w:sz w:val="24"/>
          <w:szCs w:val="24"/>
          <w:lang w:val="id-ID"/>
        </w:rPr>
        <w:t xml:space="preserve"> </w:t>
      </w:r>
      <w:r w:rsidRPr="00722B69">
        <w:rPr>
          <w:rFonts w:ascii="Times New Roman" w:hAnsi="Times New Roman" w:cs="Times New Roman"/>
          <w:sz w:val="24"/>
          <w:szCs w:val="24"/>
        </w:rPr>
        <w:t>Anak adalah seseorang yang belum berusia 18 tahun bahkan yang masih dalam kandungan.</w:t>
      </w:r>
      <w:r w:rsidR="00761633" w:rsidRPr="00722B69">
        <w:rPr>
          <w:rFonts w:ascii="Times New Roman" w:hAnsi="Times New Roman" w:cs="Times New Roman"/>
          <w:sz w:val="24"/>
          <w:szCs w:val="24"/>
          <w:lang w:val="id-ID"/>
        </w:rPr>
        <w:t xml:space="preserve"> </w:t>
      </w:r>
      <w:r w:rsidRPr="00722B69">
        <w:rPr>
          <w:rFonts w:ascii="Times New Roman" w:hAnsi="Times New Roman" w:cs="Times New Roman"/>
          <w:sz w:val="24"/>
          <w:szCs w:val="24"/>
        </w:rPr>
        <w:t>Ketika anak menjadi korban tindak pidana, negara harus memberikan perlindungan kepadanya. Secara hukum negara Indonesia telah memberikan perlindungan kepada anak melalui berbagai peraturan perundang-undangan diantaranya Undang-Undang Nomor 17 Tahun 2016 tentang Perubahan Kedua Atas Undang-Undang Nomor 23 Tahun 2002 tentang Perlindungan Anak. Agar terwujudnya sumber daya manusia Indonesia yang berkualitas dan mampu memimpin serta memelihara kesatuan dan persatuan bangsa dalam wadah Negara Kesatuan Republik Indonesia yang berdasarkan Pancasila dan Undang-Undang Dasar 1945, diperlukan pembinaan secara terus menerus demi kelangsungan hidup, pertumbuhan dan perkembangan fisik, mental, dan sosial serta perlindungan dari segala kemungkinan yang akan membahayakan anak dan bangsa dimasa depan.</w:t>
      </w:r>
    </w:p>
    <w:p w:rsidR="002078E2" w:rsidRPr="00722B69" w:rsidRDefault="002078E2" w:rsidP="00722B69">
      <w:pPr>
        <w:spacing w:after="0" w:line="360" w:lineRule="auto"/>
        <w:jc w:val="both"/>
        <w:rPr>
          <w:rFonts w:ascii="Times New Roman" w:hAnsi="Times New Roman" w:cs="Times New Roman"/>
          <w:sz w:val="24"/>
          <w:szCs w:val="24"/>
        </w:rPr>
      </w:pPr>
    </w:p>
    <w:p w:rsidR="00A14172" w:rsidRPr="00722B69" w:rsidRDefault="00A14172" w:rsidP="00722B69">
      <w:pPr>
        <w:spacing w:after="0" w:line="360" w:lineRule="auto"/>
        <w:jc w:val="both"/>
        <w:rPr>
          <w:rFonts w:ascii="Times New Roman" w:hAnsi="Times New Roman" w:cs="Times New Roman"/>
          <w:sz w:val="24"/>
          <w:szCs w:val="24"/>
          <w:vertAlign w:val="superscript"/>
          <w:lang w:val="id-ID"/>
        </w:rPr>
      </w:pPr>
      <w:r w:rsidRPr="00722B69">
        <w:rPr>
          <w:rFonts w:ascii="Times New Roman" w:hAnsi="Times New Roman" w:cs="Times New Roman"/>
          <w:i/>
          <w:iCs/>
          <w:sz w:val="24"/>
          <w:szCs w:val="24"/>
        </w:rPr>
        <w:t>Ubi societas ibi ius</w:t>
      </w:r>
      <w:r w:rsidRPr="00722B69">
        <w:rPr>
          <w:rFonts w:ascii="Times New Roman" w:hAnsi="Times New Roman" w:cs="Times New Roman"/>
          <w:sz w:val="24"/>
          <w:szCs w:val="24"/>
        </w:rPr>
        <w:t>, dimana ada masyarakat disitu ada hukum yang berarti pula setiap masyarakat memiliki cara-cara berhukum sendiri yang tidak dapat dipaksakan begitu saja dari dan oleh bangsa lain</w:t>
      </w:r>
      <w:proofErr w:type="gramStart"/>
      <w:r w:rsidRPr="00722B69">
        <w:rPr>
          <w:rFonts w:ascii="Times New Roman" w:hAnsi="Times New Roman" w:cs="Times New Roman"/>
          <w:sz w:val="24"/>
          <w:szCs w:val="24"/>
          <w:vertAlign w:val="superscript"/>
        </w:rPr>
        <w:t>.</w:t>
      </w:r>
      <w:r w:rsidRPr="00722B69">
        <w:rPr>
          <w:rFonts w:ascii="Times New Roman" w:hAnsi="Times New Roman" w:cs="Times New Roman"/>
          <w:sz w:val="24"/>
          <w:szCs w:val="24"/>
          <w:vertAlign w:val="superscript"/>
          <w:lang w:val="id-ID"/>
        </w:rPr>
        <w:t>.</w:t>
      </w:r>
      <w:proofErr w:type="gramEnd"/>
      <w:r w:rsidR="002078E2" w:rsidRPr="00722B69">
        <w:rPr>
          <w:rStyle w:val="FootnoteReference"/>
          <w:rFonts w:ascii="Times New Roman" w:hAnsi="Times New Roman" w:cs="Times New Roman"/>
          <w:sz w:val="24"/>
          <w:szCs w:val="24"/>
          <w:lang w:val="id-ID"/>
        </w:rPr>
        <w:footnoteReference w:id="5"/>
      </w:r>
    </w:p>
    <w:p w:rsidR="00761633" w:rsidRPr="00722B69" w:rsidRDefault="00A14172" w:rsidP="00722B69">
      <w:pPr>
        <w:spacing w:after="0" w:line="360" w:lineRule="auto"/>
        <w:jc w:val="both"/>
        <w:rPr>
          <w:rFonts w:ascii="Times New Roman" w:hAnsi="Times New Roman" w:cs="Times New Roman"/>
          <w:sz w:val="24"/>
          <w:szCs w:val="24"/>
        </w:rPr>
      </w:pPr>
      <w:r w:rsidRPr="00722B69">
        <w:rPr>
          <w:rFonts w:ascii="Times New Roman" w:hAnsi="Times New Roman" w:cs="Times New Roman"/>
          <w:sz w:val="24"/>
          <w:szCs w:val="24"/>
        </w:rPr>
        <w:t>Berbagai macam aturan dibuat dengan tujuan untuk menjaga perilaku manusia agar selalu berakhlaq terpuji, tidak berbuat kerusakan, serta kemaksiatan. Meskipun pada dasarnya manusia itu diciptakan berkecenderungan terhadap kebaikan, namun sekali</w:t>
      </w:r>
      <w:proofErr w:type="gramStart"/>
      <w:r w:rsidRPr="00722B69">
        <w:rPr>
          <w:rFonts w:ascii="Times New Roman" w:hAnsi="Times New Roman" w:cs="Times New Roman"/>
          <w:sz w:val="24"/>
          <w:szCs w:val="24"/>
        </w:rPr>
        <w:t>-  kali</w:t>
      </w:r>
      <w:proofErr w:type="gramEnd"/>
      <w:r w:rsidRPr="00722B69">
        <w:rPr>
          <w:rFonts w:ascii="Times New Roman" w:hAnsi="Times New Roman" w:cs="Times New Roman"/>
          <w:sz w:val="24"/>
          <w:szCs w:val="24"/>
        </w:rPr>
        <w:t xml:space="preserve"> manusia itu juga mempunyai sisi negatifnya yaitu suka berbuat</w:t>
      </w:r>
      <w:r w:rsidR="00761633" w:rsidRPr="00722B69">
        <w:rPr>
          <w:rFonts w:ascii="Times New Roman" w:hAnsi="Times New Roman" w:cs="Times New Roman"/>
          <w:sz w:val="24"/>
          <w:szCs w:val="24"/>
          <w:lang w:val="id-ID"/>
        </w:rPr>
        <w:t xml:space="preserve"> </w:t>
      </w:r>
      <w:r w:rsidRPr="00722B69">
        <w:rPr>
          <w:rFonts w:ascii="Times New Roman" w:hAnsi="Times New Roman" w:cs="Times New Roman"/>
          <w:sz w:val="24"/>
          <w:szCs w:val="24"/>
        </w:rPr>
        <w:t>kerusakan. Sehingga menimbulkan beberapa permasalahan dengan sesama manusia bahkan terhadap lingkungan di sekitarnya.</w:t>
      </w:r>
      <w:r w:rsidR="002078E2" w:rsidRPr="00722B69">
        <w:rPr>
          <w:rStyle w:val="FootnoteReference"/>
          <w:rFonts w:ascii="Times New Roman" w:hAnsi="Times New Roman" w:cs="Times New Roman"/>
          <w:sz w:val="24"/>
          <w:szCs w:val="24"/>
        </w:rPr>
        <w:footnoteReference w:id="6"/>
      </w:r>
    </w:p>
    <w:p w:rsidR="00761633" w:rsidRPr="00722B69" w:rsidRDefault="00761633" w:rsidP="00722B69">
      <w:pPr>
        <w:spacing w:after="0" w:line="360" w:lineRule="auto"/>
        <w:jc w:val="both"/>
        <w:rPr>
          <w:rFonts w:ascii="Times New Roman" w:hAnsi="Times New Roman" w:cs="Times New Roman"/>
          <w:sz w:val="24"/>
          <w:szCs w:val="24"/>
        </w:rPr>
      </w:pPr>
      <w:r w:rsidRPr="00722B69">
        <w:rPr>
          <w:rFonts w:ascii="Times New Roman" w:hAnsi="Times New Roman" w:cs="Times New Roman"/>
          <w:sz w:val="24"/>
          <w:szCs w:val="24"/>
        </w:rPr>
        <w:t xml:space="preserve">Untuk memenuhi suatu perbuatan sebagai suatu tindak pidana, KUHP mensyaratkan adanya unsur-unsur utama yang harus dipenuhi, yaitu sifat melawan hukum dan kesalahan. Sifat melawan hukum selalu meliputi suatu tindak pidana, baik sifat melawan hukum tersebut secara eksplisit tercantum dalam rumusan tindak pidana maupun tidak tercantum secara eksplisit dalam rumusan tindak pidana. Unsur kesalahan selalu meliputi suatu tindak pidana, baik secara eksplisit tercantum dalam rumusan tindak pidana maupun tidak tercantum secara eksplisit dalam rumusan tindak pidana, kecuali dalam rumusan tindak pidana terdapat unsur kealpaan. </w:t>
      </w:r>
      <w:r w:rsidRPr="00722B69">
        <w:rPr>
          <w:rFonts w:ascii="Times New Roman" w:hAnsi="Times New Roman" w:cs="Times New Roman"/>
          <w:sz w:val="24"/>
          <w:szCs w:val="24"/>
        </w:rPr>
        <w:lastRenderedPageBreak/>
        <w:t>Agar terpenuhi suatu perbuatan sebagai suatu tindak pidana harus memenuhi unsur sifat melawan hukum dan kesalahan.</w:t>
      </w:r>
      <w:r w:rsidRPr="00722B69">
        <w:rPr>
          <w:rStyle w:val="FootnoteReference"/>
          <w:rFonts w:ascii="Times New Roman" w:hAnsi="Times New Roman" w:cs="Times New Roman"/>
          <w:sz w:val="24"/>
          <w:szCs w:val="24"/>
        </w:rPr>
        <w:footnoteReference w:id="7"/>
      </w:r>
    </w:p>
    <w:p w:rsidR="000C7ACC" w:rsidRPr="00722B69" w:rsidRDefault="000C7ACC" w:rsidP="00722B69">
      <w:pPr>
        <w:spacing w:after="0" w:line="360" w:lineRule="auto"/>
        <w:jc w:val="both"/>
        <w:rPr>
          <w:rFonts w:ascii="Times New Roman" w:hAnsi="Times New Roman" w:cs="Times New Roman"/>
          <w:sz w:val="24"/>
          <w:szCs w:val="24"/>
        </w:rPr>
      </w:pPr>
    </w:p>
    <w:p w:rsidR="000C7ACC" w:rsidRPr="00722B69" w:rsidRDefault="000C7ACC" w:rsidP="00722B69">
      <w:pPr>
        <w:spacing w:line="360" w:lineRule="auto"/>
        <w:jc w:val="both"/>
        <w:rPr>
          <w:rFonts w:ascii="Times New Roman" w:hAnsi="Times New Roman" w:cs="Times New Roman"/>
          <w:sz w:val="24"/>
          <w:szCs w:val="24"/>
        </w:rPr>
      </w:pPr>
      <w:r w:rsidRPr="00722B69">
        <w:rPr>
          <w:rFonts w:ascii="Times New Roman" w:hAnsi="Times New Roman" w:cs="Times New Roman"/>
          <w:sz w:val="24"/>
          <w:szCs w:val="24"/>
        </w:rPr>
        <w:t xml:space="preserve">Salah satu perkara Tindak Pidana </w:t>
      </w:r>
      <w:r w:rsidRPr="00722B69">
        <w:rPr>
          <w:rFonts w:ascii="Times New Roman" w:hAnsi="Times New Roman" w:cs="Times New Roman"/>
          <w:sz w:val="24"/>
          <w:szCs w:val="24"/>
          <w:lang w:val="id-ID"/>
        </w:rPr>
        <w:t xml:space="preserve">Pencabulan yang dilakukan oleh tenaga pendidik terhadap anak </w:t>
      </w:r>
      <w:r w:rsidRPr="00722B69">
        <w:rPr>
          <w:rFonts w:ascii="Times New Roman" w:hAnsi="Times New Roman" w:cs="Times New Roman"/>
          <w:sz w:val="24"/>
          <w:szCs w:val="24"/>
        </w:rPr>
        <w:t xml:space="preserve">adalah seperti dalam Putusan Pengadilan Negeri </w:t>
      </w:r>
      <w:r w:rsidRPr="00722B69">
        <w:rPr>
          <w:rFonts w:ascii="Times New Roman" w:hAnsi="Times New Roman" w:cs="Times New Roman"/>
          <w:sz w:val="24"/>
          <w:szCs w:val="24"/>
          <w:lang w:val="id-ID"/>
        </w:rPr>
        <w:t>Metro</w:t>
      </w:r>
      <w:r w:rsidRPr="00722B69">
        <w:rPr>
          <w:rFonts w:ascii="Times New Roman" w:hAnsi="Times New Roman" w:cs="Times New Roman"/>
          <w:sz w:val="24"/>
          <w:szCs w:val="24"/>
        </w:rPr>
        <w:t xml:space="preserve"> No</w:t>
      </w:r>
      <w:r w:rsidRPr="00722B69">
        <w:rPr>
          <w:rFonts w:ascii="Times New Roman" w:hAnsi="Times New Roman" w:cs="Times New Roman"/>
          <w:sz w:val="24"/>
          <w:szCs w:val="24"/>
          <w:lang w:val="id-ID"/>
        </w:rPr>
        <w:t>mor 75</w:t>
      </w:r>
      <w:r w:rsidRPr="00722B69">
        <w:rPr>
          <w:rFonts w:ascii="Times New Roman" w:hAnsi="Times New Roman" w:cs="Times New Roman"/>
          <w:sz w:val="24"/>
          <w:szCs w:val="24"/>
        </w:rPr>
        <w:t xml:space="preserve">Pid.sus/2020. Kasus tersebut dilakukan oleh Terdakwa </w:t>
      </w:r>
      <w:r w:rsidRPr="00722B69">
        <w:rPr>
          <w:rFonts w:ascii="Times New Roman" w:eastAsia="Times New Roman" w:hAnsi="Times New Roman" w:cs="Times New Roman"/>
          <w:b/>
          <w:bCs/>
          <w:sz w:val="24"/>
          <w:szCs w:val="24"/>
          <w:lang w:val="en-ID" w:eastAsia="en-ID"/>
        </w:rPr>
        <w:t xml:space="preserve">Jus Juansyah Bin Jumani, </w:t>
      </w:r>
      <w:r w:rsidRPr="00722B69">
        <w:rPr>
          <w:rFonts w:ascii="Times New Roman" w:hAnsi="Times New Roman" w:cs="Times New Roman"/>
          <w:sz w:val="24"/>
          <w:szCs w:val="24"/>
        </w:rPr>
        <w:t xml:space="preserve"> dimana Majelis Hakim Pengadilan Negeri </w:t>
      </w:r>
      <w:r w:rsidRPr="00722B69">
        <w:rPr>
          <w:rFonts w:ascii="Times New Roman" w:hAnsi="Times New Roman" w:cs="Times New Roman"/>
          <w:sz w:val="24"/>
          <w:szCs w:val="24"/>
          <w:lang w:val="id-ID"/>
        </w:rPr>
        <w:t>Metro</w:t>
      </w:r>
      <w:r w:rsidRPr="00722B69">
        <w:rPr>
          <w:rFonts w:ascii="Times New Roman" w:hAnsi="Times New Roman" w:cs="Times New Roman"/>
          <w:sz w:val="24"/>
          <w:szCs w:val="24"/>
        </w:rPr>
        <w:t xml:space="preserve"> memutuskan</w:t>
      </w:r>
      <w:r w:rsidRPr="00722B69">
        <w:rPr>
          <w:rFonts w:ascii="Times New Roman" w:hAnsi="Times New Roman" w:cs="Times New Roman"/>
          <w:sz w:val="24"/>
          <w:szCs w:val="24"/>
          <w:lang w:val="id-ID"/>
        </w:rPr>
        <w:t xml:space="preserve"> </w:t>
      </w:r>
      <w:r w:rsidRPr="00722B69">
        <w:rPr>
          <w:rFonts w:ascii="Times New Roman" w:hAnsi="Times New Roman" w:cs="Times New Roman"/>
          <w:sz w:val="24"/>
          <w:szCs w:val="24"/>
        </w:rPr>
        <w:t xml:space="preserve">Menyatakan terdakwa telah terbukti secara sah dan meyakinkan bersalah melakukan tindak pidana “ </w:t>
      </w:r>
      <w:r w:rsidRPr="00722B69">
        <w:rPr>
          <w:rFonts w:ascii="Times New Roman" w:hAnsi="Times New Roman" w:cs="Times New Roman"/>
          <w:sz w:val="24"/>
          <w:szCs w:val="24"/>
          <w:lang w:val="id-ID"/>
        </w:rPr>
        <w:t>Pencabulan terhadap anak</w:t>
      </w:r>
      <w:r w:rsidRPr="00722B69">
        <w:rPr>
          <w:rFonts w:ascii="Times New Roman" w:hAnsi="Times New Roman" w:cs="Times New Roman"/>
          <w:sz w:val="24"/>
          <w:szCs w:val="24"/>
        </w:rPr>
        <w:t>”;</w:t>
      </w:r>
      <w:r w:rsidR="00032FC2" w:rsidRPr="00722B69">
        <w:rPr>
          <w:rFonts w:ascii="Times New Roman" w:hAnsi="Times New Roman" w:cs="Times New Roman"/>
          <w:sz w:val="24"/>
          <w:szCs w:val="24"/>
        </w:rPr>
        <w:t xml:space="preserve"> pada Hari Rabu Tanggal 03 Juni 2020</w:t>
      </w:r>
      <w:r w:rsidRPr="00722B69">
        <w:rPr>
          <w:rFonts w:ascii="Times New Roman" w:hAnsi="Times New Roman" w:cs="Times New Roman"/>
          <w:sz w:val="24"/>
          <w:szCs w:val="24"/>
        </w:rPr>
        <w:t xml:space="preserve"> sekira atau setidaknya pada suatu waktu dalam Bulan </w:t>
      </w:r>
      <w:r w:rsidR="00032FC2" w:rsidRPr="00722B69">
        <w:rPr>
          <w:rFonts w:ascii="Times New Roman" w:hAnsi="Times New Roman" w:cs="Times New Roman"/>
          <w:sz w:val="24"/>
          <w:szCs w:val="24"/>
          <w:lang w:val="id-ID"/>
        </w:rPr>
        <w:t>juni</w:t>
      </w:r>
      <w:r w:rsidR="00032FC2" w:rsidRPr="00722B69">
        <w:rPr>
          <w:rFonts w:ascii="Times New Roman" w:hAnsi="Times New Roman" w:cs="Times New Roman"/>
          <w:sz w:val="24"/>
          <w:szCs w:val="24"/>
        </w:rPr>
        <w:t xml:space="preserve"> 2020</w:t>
      </w:r>
      <w:r w:rsidRPr="00722B69">
        <w:rPr>
          <w:rFonts w:ascii="Times New Roman" w:hAnsi="Times New Roman" w:cs="Times New Roman"/>
          <w:sz w:val="24"/>
          <w:szCs w:val="24"/>
        </w:rPr>
        <w:t xml:space="preserve"> bertempat di </w:t>
      </w:r>
      <w:r w:rsidR="00032FC2" w:rsidRPr="00722B69">
        <w:rPr>
          <w:rFonts w:ascii="Times New Roman" w:hAnsi="Times New Roman" w:cs="Times New Roman"/>
          <w:sz w:val="24"/>
          <w:szCs w:val="24"/>
        </w:rPr>
        <w:t xml:space="preserve">Jalan Batu Kelurahan Ganjarasri Kecamatan Metro Barat Kota Metro atau setidak-tidaknya pada suatu tempat lain yang masih termasuk dalam daerah hukum Pengadilan Negeri Metro </w:t>
      </w:r>
      <w:r w:rsidRPr="00722B69">
        <w:rPr>
          <w:rFonts w:ascii="Times New Roman" w:hAnsi="Times New Roman" w:cs="Times New Roman"/>
          <w:sz w:val="24"/>
          <w:szCs w:val="24"/>
        </w:rPr>
        <w:t>yang mela</w:t>
      </w:r>
      <w:r w:rsidR="00032FC2" w:rsidRPr="00722B69">
        <w:rPr>
          <w:rFonts w:ascii="Times New Roman" w:hAnsi="Times New Roman" w:cs="Times New Roman"/>
          <w:sz w:val="24"/>
          <w:szCs w:val="24"/>
        </w:rPr>
        <w:t>kukan,  perbuatan pencabulan</w:t>
      </w:r>
      <w:r w:rsidRPr="00722B69">
        <w:rPr>
          <w:rFonts w:ascii="Times New Roman" w:hAnsi="Times New Roman" w:cs="Times New Roman"/>
          <w:sz w:val="24"/>
          <w:szCs w:val="24"/>
        </w:rPr>
        <w:t xml:space="preserve"> dengan maksud </w:t>
      </w:r>
      <w:r w:rsidR="00032FC2" w:rsidRPr="00722B69">
        <w:rPr>
          <w:rFonts w:ascii="Times New Roman" w:hAnsi="Times New Roman" w:cs="Times New Roman"/>
          <w:sz w:val="24"/>
          <w:szCs w:val="24"/>
        </w:rPr>
        <w:t>untuk menguntungkan diri memenuhi hasrat</w:t>
      </w:r>
      <w:r w:rsidRPr="00722B69">
        <w:rPr>
          <w:rFonts w:ascii="Times New Roman" w:hAnsi="Times New Roman" w:cs="Times New Roman"/>
          <w:sz w:val="24"/>
          <w:szCs w:val="24"/>
        </w:rPr>
        <w:t xml:space="preserve"> atau orang lain secara melawan hukum, memforsir seorang dengan kekerasan ataupun ancaman kekerasan buat membagikan benda suatu, yang seluruhnya ataupun sebagian merupakan milik orang itu ataupun orang lain ataupun biar membuat hutang ataupun menghapus piutang. Menjatuhkan pidana kepada t</w:t>
      </w:r>
      <w:r w:rsidR="00032FC2" w:rsidRPr="00722B69">
        <w:rPr>
          <w:rFonts w:ascii="Times New Roman" w:hAnsi="Times New Roman" w:cs="Times New Roman"/>
          <w:sz w:val="24"/>
          <w:szCs w:val="24"/>
        </w:rPr>
        <w:t>ersangka dengan pidana penjara 6( 3</w:t>
      </w:r>
      <w:r w:rsidR="00032FC2" w:rsidRPr="00722B69">
        <w:rPr>
          <w:rFonts w:ascii="Times New Roman" w:hAnsi="Times New Roman" w:cs="Times New Roman"/>
          <w:sz w:val="24"/>
          <w:szCs w:val="24"/>
          <w:lang w:val="id-ID"/>
        </w:rPr>
        <w:t xml:space="preserve"> </w:t>
      </w:r>
      <w:r w:rsidR="00032FC2" w:rsidRPr="00722B69">
        <w:rPr>
          <w:rFonts w:ascii="Times New Roman" w:hAnsi="Times New Roman" w:cs="Times New Roman"/>
          <w:sz w:val="24"/>
          <w:szCs w:val="24"/>
        </w:rPr>
        <w:t>)</w:t>
      </w:r>
      <w:r w:rsidR="00032FC2" w:rsidRPr="00722B69">
        <w:rPr>
          <w:rFonts w:ascii="Times New Roman" w:hAnsi="Times New Roman" w:cs="Times New Roman"/>
          <w:sz w:val="24"/>
          <w:szCs w:val="24"/>
          <w:lang w:val="id-ID"/>
        </w:rPr>
        <w:t xml:space="preserve"> </w:t>
      </w:r>
      <w:r w:rsidR="00032FC2" w:rsidRPr="00722B69">
        <w:rPr>
          <w:rFonts w:ascii="Times New Roman" w:hAnsi="Times New Roman" w:cs="Times New Roman"/>
          <w:sz w:val="24"/>
          <w:szCs w:val="24"/>
        </w:rPr>
        <w:t xml:space="preserve"> bulan, </w:t>
      </w:r>
      <w:r w:rsidRPr="00722B69">
        <w:rPr>
          <w:rFonts w:ascii="Times New Roman" w:hAnsi="Times New Roman" w:cs="Times New Roman"/>
          <w:sz w:val="24"/>
          <w:szCs w:val="24"/>
        </w:rPr>
        <w:t xml:space="preserve"> Menetapkan masa penangkapan serta penahanan yang sudah dijalani tersangka dikurangkan seluruhnya dari Pidana yang dijatuhkan; Menetapkan tersangka senantiasa ditahan; Membebankan kepada tersangka membayar bayaran masalah beberapa Rp. 2. 000. 00</w:t>
      </w:r>
      <w:proofErr w:type="gramStart"/>
      <w:r w:rsidRPr="00722B69">
        <w:rPr>
          <w:rFonts w:ascii="Times New Roman" w:hAnsi="Times New Roman" w:cs="Times New Roman"/>
          <w:sz w:val="24"/>
          <w:szCs w:val="24"/>
        </w:rPr>
        <w:t>( 2</w:t>
      </w:r>
      <w:proofErr w:type="gramEnd"/>
      <w:r w:rsidRPr="00722B69">
        <w:rPr>
          <w:rFonts w:ascii="Times New Roman" w:hAnsi="Times New Roman" w:cs="Times New Roman"/>
          <w:sz w:val="24"/>
          <w:szCs w:val="24"/>
        </w:rPr>
        <w:t xml:space="preserve"> ribu rupiah);</w:t>
      </w:r>
    </w:p>
    <w:p w:rsidR="000C7ACC" w:rsidRPr="00722B69" w:rsidRDefault="000C7ACC" w:rsidP="00722B69">
      <w:pPr>
        <w:pStyle w:val="NoSpacing"/>
        <w:spacing w:line="360" w:lineRule="auto"/>
        <w:rPr>
          <w:rFonts w:ascii="Times New Roman" w:hAnsi="Times New Roman" w:cs="Times New Roman"/>
          <w:bCs/>
          <w:sz w:val="24"/>
          <w:szCs w:val="24"/>
        </w:rPr>
      </w:pPr>
      <w:r w:rsidRPr="00722B69">
        <w:rPr>
          <w:rFonts w:ascii="Times New Roman" w:hAnsi="Times New Roman" w:cs="Times New Roman"/>
          <w:bCs/>
          <w:sz w:val="24"/>
          <w:szCs w:val="24"/>
        </w:rPr>
        <w:t xml:space="preserve">Berdasarkan latar belakang diatas maka penulis tertarik meneliti jurnal yang berjudul </w:t>
      </w:r>
      <w:r w:rsidR="001F4429" w:rsidRPr="00722B69">
        <w:rPr>
          <w:rFonts w:ascii="Times New Roman" w:hAnsi="Times New Roman" w:cs="Times New Roman"/>
          <w:bCs/>
          <w:sz w:val="24"/>
          <w:szCs w:val="24"/>
        </w:rPr>
        <w:t>Analisis Pertanggungjawaban Pidana Bagi Pelaku Tenaga Pendidik Dalam Melakukan Kejahatan Pencabulan Terhadap Anak (Studi Putusan Nomor 75/Pid.Sus/2020/Pn Metro)</w:t>
      </w:r>
      <w:r w:rsidRPr="00722B69">
        <w:rPr>
          <w:rFonts w:ascii="Times New Roman" w:hAnsi="Times New Roman" w:cs="Times New Roman"/>
          <w:bCs/>
          <w:sz w:val="24"/>
          <w:szCs w:val="24"/>
        </w:rPr>
        <w:t xml:space="preserve"> </w:t>
      </w:r>
    </w:p>
    <w:p w:rsidR="000C7ACC" w:rsidRPr="00722B69" w:rsidRDefault="000C7ACC" w:rsidP="00722B69">
      <w:pPr>
        <w:spacing w:after="0" w:line="360" w:lineRule="auto"/>
        <w:jc w:val="both"/>
        <w:rPr>
          <w:rFonts w:ascii="Times New Roman" w:hAnsi="Times New Roman" w:cs="Times New Roman"/>
          <w:color w:val="FF0000"/>
          <w:sz w:val="24"/>
          <w:szCs w:val="24"/>
        </w:rPr>
      </w:pPr>
    </w:p>
    <w:p w:rsidR="00761633" w:rsidRPr="00722B69" w:rsidRDefault="00761633" w:rsidP="00722B69">
      <w:pPr>
        <w:spacing w:line="360" w:lineRule="auto"/>
        <w:jc w:val="both"/>
        <w:rPr>
          <w:rFonts w:ascii="Times New Roman" w:hAnsi="Times New Roman" w:cs="Times New Roman"/>
          <w:color w:val="FF0000"/>
          <w:sz w:val="24"/>
          <w:szCs w:val="24"/>
        </w:rPr>
      </w:pPr>
    </w:p>
    <w:p w:rsidR="001F4429" w:rsidRPr="00722B69" w:rsidRDefault="001F4429" w:rsidP="00722B69">
      <w:pPr>
        <w:spacing w:line="360" w:lineRule="auto"/>
        <w:jc w:val="both"/>
        <w:rPr>
          <w:rFonts w:ascii="Times New Roman" w:hAnsi="Times New Roman" w:cs="Times New Roman"/>
          <w:b/>
          <w:sz w:val="24"/>
          <w:szCs w:val="24"/>
        </w:rPr>
      </w:pPr>
    </w:p>
    <w:p w:rsidR="00722B69" w:rsidRPr="00722B69" w:rsidRDefault="00722B69" w:rsidP="00722B69">
      <w:pPr>
        <w:spacing w:line="360" w:lineRule="auto"/>
        <w:jc w:val="both"/>
        <w:rPr>
          <w:rFonts w:ascii="Times New Roman" w:hAnsi="Times New Roman" w:cs="Times New Roman"/>
          <w:b/>
          <w:sz w:val="24"/>
          <w:szCs w:val="24"/>
        </w:rPr>
      </w:pPr>
    </w:p>
    <w:p w:rsidR="00722B69" w:rsidRPr="00722B69" w:rsidRDefault="00722B69" w:rsidP="00722B69">
      <w:pPr>
        <w:spacing w:line="360" w:lineRule="auto"/>
        <w:jc w:val="both"/>
        <w:rPr>
          <w:rFonts w:ascii="Times New Roman" w:hAnsi="Times New Roman" w:cs="Times New Roman"/>
          <w:b/>
          <w:sz w:val="24"/>
          <w:szCs w:val="24"/>
        </w:rPr>
      </w:pPr>
    </w:p>
    <w:p w:rsidR="001F4429" w:rsidRPr="00722B69" w:rsidRDefault="001F4429" w:rsidP="00722B69">
      <w:pPr>
        <w:spacing w:line="360" w:lineRule="auto"/>
        <w:jc w:val="both"/>
        <w:rPr>
          <w:rFonts w:ascii="Times New Roman" w:hAnsi="Times New Roman" w:cs="Times New Roman"/>
          <w:b/>
          <w:sz w:val="24"/>
          <w:szCs w:val="24"/>
          <w:lang w:val="id-ID"/>
        </w:rPr>
      </w:pPr>
      <w:r w:rsidRPr="00722B69">
        <w:rPr>
          <w:rFonts w:ascii="Times New Roman" w:hAnsi="Times New Roman" w:cs="Times New Roman"/>
          <w:b/>
          <w:sz w:val="24"/>
          <w:szCs w:val="24"/>
          <w:lang w:val="id-ID"/>
        </w:rPr>
        <w:lastRenderedPageBreak/>
        <w:t>BAB II</w:t>
      </w:r>
    </w:p>
    <w:p w:rsidR="00ED6A57" w:rsidRPr="00722B69" w:rsidRDefault="00ED6A57" w:rsidP="00722B69">
      <w:pPr>
        <w:pStyle w:val="ListParagraph"/>
        <w:numPr>
          <w:ilvl w:val="0"/>
          <w:numId w:val="3"/>
        </w:numPr>
        <w:tabs>
          <w:tab w:val="left" w:pos="5727"/>
        </w:tabs>
        <w:spacing w:after="0" w:line="360" w:lineRule="auto"/>
        <w:jc w:val="both"/>
        <w:rPr>
          <w:rFonts w:ascii="Times New Roman" w:hAnsi="Times New Roman" w:cs="Times New Roman"/>
          <w:b/>
          <w:bCs/>
          <w:sz w:val="24"/>
          <w:szCs w:val="24"/>
        </w:rPr>
      </w:pPr>
      <w:r w:rsidRPr="00722B69">
        <w:rPr>
          <w:rFonts w:ascii="Times New Roman" w:hAnsi="Times New Roman" w:cs="Times New Roman"/>
          <w:b/>
          <w:bCs/>
          <w:sz w:val="24"/>
          <w:szCs w:val="24"/>
        </w:rPr>
        <w:t xml:space="preserve">Pengertian Anak </w:t>
      </w:r>
    </w:p>
    <w:p w:rsidR="00ED6A57" w:rsidRPr="00722B69" w:rsidRDefault="00ED6A57" w:rsidP="00722B69">
      <w:pPr>
        <w:tabs>
          <w:tab w:val="left" w:pos="5727"/>
        </w:tabs>
        <w:spacing w:after="0" w:line="360" w:lineRule="auto"/>
        <w:jc w:val="both"/>
        <w:rPr>
          <w:rFonts w:ascii="Times New Roman" w:hAnsi="Times New Roman" w:cs="Times New Roman"/>
          <w:b/>
          <w:bCs/>
          <w:sz w:val="24"/>
          <w:szCs w:val="24"/>
        </w:rPr>
      </w:pPr>
    </w:p>
    <w:p w:rsidR="00ED6A57" w:rsidRPr="00722B69" w:rsidRDefault="00ED6A57" w:rsidP="00722B69">
      <w:pPr>
        <w:spacing w:line="360" w:lineRule="auto"/>
        <w:jc w:val="both"/>
        <w:rPr>
          <w:rFonts w:ascii="Times New Roman" w:hAnsi="Times New Roman" w:cs="Times New Roman"/>
          <w:spacing w:val="3"/>
          <w:sz w:val="24"/>
          <w:szCs w:val="24"/>
          <w:shd w:val="clear" w:color="auto" w:fill="FFFFFF"/>
        </w:rPr>
      </w:pPr>
      <w:r w:rsidRPr="00722B69">
        <w:rPr>
          <w:rFonts w:ascii="Times New Roman" w:hAnsi="Times New Roman" w:cs="Times New Roman"/>
          <w:spacing w:val="3"/>
          <w:sz w:val="24"/>
          <w:szCs w:val="24"/>
          <w:shd w:val="clear" w:color="auto" w:fill="FFFFFF"/>
        </w:rPr>
        <w:t>Pengertian anak dalam hukum pidana lebih diutamakan pada pemahaman terhadap hak-hak anak yang harus dilindungi. Karena secara kodrat anak memiliki substansi yang lemah dan di dalam sistem hukum dipandang sebagai subjek hukum yang dicangkokkan dari bentuk pertanggungjawaban sebagaimana layaknya seorang subjek hukum yang normal.</w:t>
      </w:r>
    </w:p>
    <w:p w:rsidR="00ED6A57" w:rsidRPr="00722B69" w:rsidRDefault="00ED6A57" w:rsidP="00722B69">
      <w:pPr>
        <w:tabs>
          <w:tab w:val="left" w:pos="5727"/>
        </w:tabs>
        <w:spacing w:after="0" w:line="360" w:lineRule="auto"/>
        <w:jc w:val="both"/>
        <w:rPr>
          <w:rFonts w:ascii="Times New Roman" w:hAnsi="Times New Roman" w:cs="Times New Roman"/>
          <w:sz w:val="24"/>
          <w:szCs w:val="24"/>
          <w:lang w:val="id-ID"/>
        </w:rPr>
      </w:pPr>
      <w:r w:rsidRPr="00722B69">
        <w:rPr>
          <w:rFonts w:ascii="Times New Roman" w:hAnsi="Times New Roman" w:cs="Times New Roman"/>
          <w:sz w:val="24"/>
          <w:szCs w:val="24"/>
        </w:rPr>
        <w:t xml:space="preserve">Anak dalam keluarga merupakan pembawa bahagia, karena anak memberikan arti bagi orang tuanya. Arti di sini mengandung maksud memberikan isi, nilai, kepuasan, kebanggaan, dan rasa penyempurnaan diri yang disebabkan oleh keberhasilan orang tuanya yang telah memiliki keturunan, yang </w:t>
      </w:r>
      <w:proofErr w:type="gramStart"/>
      <w:r w:rsidRPr="00722B69">
        <w:rPr>
          <w:rFonts w:ascii="Times New Roman" w:hAnsi="Times New Roman" w:cs="Times New Roman"/>
          <w:sz w:val="24"/>
          <w:szCs w:val="24"/>
        </w:rPr>
        <w:t>akan</w:t>
      </w:r>
      <w:proofErr w:type="gramEnd"/>
      <w:r w:rsidRPr="00722B69">
        <w:rPr>
          <w:rFonts w:ascii="Times New Roman" w:hAnsi="Times New Roman" w:cs="Times New Roman"/>
          <w:sz w:val="24"/>
          <w:szCs w:val="24"/>
        </w:rPr>
        <w:t xml:space="preserve"> melanjutkan semua cita-cita harapan dan eksistensi hidupnya. Anak dikonotasikan sebagai manusia yang belum mencapai kematangan fisik, kematangan sosial, kematangan pribadi dan kematangan mental.</w:t>
      </w:r>
      <w:r w:rsidRPr="00722B69">
        <w:rPr>
          <w:rStyle w:val="FootnoteReference"/>
          <w:rFonts w:ascii="Times New Roman" w:hAnsi="Times New Roman" w:cs="Times New Roman"/>
          <w:sz w:val="24"/>
          <w:szCs w:val="24"/>
        </w:rPr>
        <w:footnoteReference w:id="8"/>
      </w:r>
      <w:r w:rsidRPr="00722B69">
        <w:rPr>
          <w:rFonts w:ascii="Times New Roman" w:hAnsi="Times New Roman" w:cs="Times New Roman"/>
          <w:sz w:val="24"/>
          <w:szCs w:val="24"/>
        </w:rPr>
        <w:t xml:space="preserve"> Kemudian dapat dipahami bahwa anak merupakan tunas, potensi, dan generasi muda penerus cita – cita perjuangan bangsa, memiliki peran strategis dan mempunyai ciri dan sifat khusus yang menjamin kelangsungan eksistensi bangsa dan negara pada masa depan.</w:t>
      </w:r>
      <w:r w:rsidRPr="00722B69">
        <w:rPr>
          <w:rStyle w:val="FootnoteReference"/>
          <w:rFonts w:ascii="Times New Roman" w:hAnsi="Times New Roman" w:cs="Times New Roman"/>
          <w:sz w:val="24"/>
          <w:szCs w:val="24"/>
        </w:rPr>
        <w:footnoteReference w:id="9"/>
      </w:r>
      <w:r w:rsidRPr="00722B69">
        <w:rPr>
          <w:rFonts w:ascii="Times New Roman" w:hAnsi="Times New Roman" w:cs="Times New Roman"/>
          <w:sz w:val="24"/>
          <w:szCs w:val="24"/>
          <w:lang w:val="id-ID"/>
        </w:rPr>
        <w:t xml:space="preserve"> </w:t>
      </w:r>
      <w:r w:rsidRPr="00722B69">
        <w:rPr>
          <w:rFonts w:ascii="Times New Roman" w:hAnsi="Times New Roman" w:cs="Times New Roman"/>
          <w:sz w:val="24"/>
          <w:szCs w:val="24"/>
        </w:rPr>
        <w:t>Oleh karna itu melindungi anak merupakan kewajiban semua orang</w:t>
      </w:r>
      <w:r w:rsidRPr="00722B69">
        <w:rPr>
          <w:rFonts w:ascii="Times New Roman" w:hAnsi="Times New Roman" w:cs="Times New Roman"/>
          <w:sz w:val="24"/>
          <w:szCs w:val="24"/>
          <w:lang w:val="id-ID"/>
        </w:rPr>
        <w:t>.</w:t>
      </w:r>
    </w:p>
    <w:p w:rsidR="00ED6A57" w:rsidRPr="00722B69" w:rsidRDefault="00ED6A57" w:rsidP="00722B69">
      <w:pPr>
        <w:spacing w:line="360" w:lineRule="auto"/>
        <w:jc w:val="both"/>
        <w:rPr>
          <w:rFonts w:ascii="Times New Roman" w:hAnsi="Times New Roman" w:cs="Times New Roman"/>
          <w:spacing w:val="3"/>
          <w:sz w:val="24"/>
          <w:szCs w:val="24"/>
          <w:shd w:val="clear" w:color="auto" w:fill="FFFFFF"/>
        </w:rPr>
      </w:pPr>
    </w:p>
    <w:p w:rsidR="00ED6A57" w:rsidRPr="00722B69" w:rsidRDefault="00ED6A57" w:rsidP="00722B69">
      <w:pPr>
        <w:tabs>
          <w:tab w:val="left" w:pos="5727"/>
        </w:tabs>
        <w:spacing w:line="360" w:lineRule="auto"/>
        <w:ind w:left="270" w:hanging="696"/>
        <w:jc w:val="both"/>
        <w:rPr>
          <w:rFonts w:ascii="Times New Roman" w:hAnsi="Times New Roman" w:cs="Times New Roman"/>
          <w:b/>
          <w:bCs/>
          <w:sz w:val="24"/>
          <w:szCs w:val="24"/>
        </w:rPr>
      </w:pPr>
      <w:r w:rsidRPr="00722B69">
        <w:rPr>
          <w:rFonts w:ascii="Times New Roman" w:hAnsi="Times New Roman" w:cs="Times New Roman"/>
          <w:b/>
          <w:bCs/>
          <w:sz w:val="24"/>
          <w:szCs w:val="24"/>
        </w:rPr>
        <w:t xml:space="preserve">B. Pertanggungjawaban Pidana </w:t>
      </w:r>
    </w:p>
    <w:p w:rsidR="00ED6A57" w:rsidRPr="00722B69" w:rsidRDefault="00ED6A57" w:rsidP="00722B69">
      <w:pPr>
        <w:tabs>
          <w:tab w:val="left" w:pos="5727"/>
        </w:tabs>
        <w:spacing w:after="0" w:line="360" w:lineRule="auto"/>
        <w:jc w:val="both"/>
        <w:rPr>
          <w:rFonts w:ascii="Times New Roman" w:hAnsi="Times New Roman" w:cs="Times New Roman"/>
          <w:sz w:val="24"/>
          <w:szCs w:val="24"/>
        </w:rPr>
      </w:pPr>
      <w:r w:rsidRPr="00722B69">
        <w:rPr>
          <w:rFonts w:ascii="Times New Roman" w:hAnsi="Times New Roman" w:cs="Times New Roman"/>
          <w:sz w:val="24"/>
          <w:szCs w:val="24"/>
        </w:rPr>
        <w:t>A. Pertanggungjawaban Pidana Menurut KUHP</w:t>
      </w:r>
    </w:p>
    <w:p w:rsidR="00ED6A57" w:rsidRPr="00722B69" w:rsidRDefault="00ED6A57" w:rsidP="00722B69">
      <w:pPr>
        <w:tabs>
          <w:tab w:val="left" w:pos="5727"/>
        </w:tabs>
        <w:spacing w:after="0" w:line="360" w:lineRule="auto"/>
        <w:jc w:val="both"/>
        <w:rPr>
          <w:rFonts w:ascii="Times New Roman" w:hAnsi="Times New Roman" w:cs="Times New Roman"/>
          <w:sz w:val="24"/>
          <w:szCs w:val="24"/>
        </w:rPr>
      </w:pPr>
    </w:p>
    <w:p w:rsidR="00722B69" w:rsidRDefault="00ED6A57" w:rsidP="00722B69">
      <w:pPr>
        <w:pStyle w:val="ListParagraph"/>
        <w:numPr>
          <w:ilvl w:val="0"/>
          <w:numId w:val="4"/>
        </w:numPr>
        <w:tabs>
          <w:tab w:val="left" w:pos="5727"/>
        </w:tabs>
        <w:spacing w:after="0" w:line="360" w:lineRule="auto"/>
        <w:jc w:val="both"/>
        <w:rPr>
          <w:rFonts w:ascii="Times New Roman" w:hAnsi="Times New Roman" w:cs="Times New Roman"/>
          <w:sz w:val="24"/>
          <w:szCs w:val="24"/>
        </w:rPr>
      </w:pPr>
      <w:r w:rsidRPr="00722B69">
        <w:rPr>
          <w:rFonts w:ascii="Times New Roman" w:hAnsi="Times New Roman" w:cs="Times New Roman"/>
          <w:sz w:val="24"/>
          <w:szCs w:val="24"/>
        </w:rPr>
        <w:t>Pertanggungjawaban Pidana Menurut Ketentuan Hukum Positif Perbuatan-perbuatan pidana menurut sistem KUHP kita bagi atas kejahatan dan pelanggaran. Pelanggaran yang dimaksud yaitu perbuatan-perbuatan yang sifat melawan hukumnya baru dapat diketahui setelah ada peraturan yang menentukan.</w:t>
      </w:r>
      <w:r w:rsidRPr="00722B69">
        <w:rPr>
          <w:rStyle w:val="FootnoteReference"/>
          <w:rFonts w:ascii="Times New Roman" w:hAnsi="Times New Roman" w:cs="Times New Roman"/>
          <w:sz w:val="24"/>
          <w:szCs w:val="24"/>
        </w:rPr>
        <w:footnoteReference w:id="10"/>
      </w:r>
      <w:r w:rsidRPr="00722B69">
        <w:rPr>
          <w:rFonts w:ascii="Times New Roman" w:hAnsi="Times New Roman" w:cs="Times New Roman"/>
          <w:sz w:val="24"/>
          <w:szCs w:val="24"/>
        </w:rPr>
        <w:t xml:space="preserve">Perbuatan pidana tidak termasuk pengertian pertanggungjawaban pidana. Perbuatan pidana hanya merujuk kepada </w:t>
      </w:r>
    </w:p>
    <w:p w:rsidR="00722B69" w:rsidRDefault="00722B69" w:rsidP="00722B69">
      <w:pPr>
        <w:pStyle w:val="ListParagraph"/>
        <w:tabs>
          <w:tab w:val="left" w:pos="5727"/>
        </w:tabs>
        <w:spacing w:after="0" w:line="360" w:lineRule="auto"/>
        <w:jc w:val="both"/>
        <w:rPr>
          <w:rFonts w:ascii="Times New Roman" w:hAnsi="Times New Roman" w:cs="Times New Roman"/>
          <w:sz w:val="24"/>
          <w:szCs w:val="24"/>
        </w:rPr>
      </w:pPr>
    </w:p>
    <w:p w:rsidR="00ED6A57" w:rsidRPr="00722B69" w:rsidRDefault="00ED6A57" w:rsidP="00722B69">
      <w:pPr>
        <w:pStyle w:val="ListParagraph"/>
        <w:tabs>
          <w:tab w:val="left" w:pos="5727"/>
        </w:tabs>
        <w:spacing w:after="0" w:line="360" w:lineRule="auto"/>
        <w:jc w:val="both"/>
        <w:rPr>
          <w:rFonts w:ascii="Times New Roman" w:hAnsi="Times New Roman" w:cs="Times New Roman"/>
          <w:sz w:val="24"/>
          <w:szCs w:val="24"/>
        </w:rPr>
      </w:pPr>
      <w:proofErr w:type="gramStart"/>
      <w:r w:rsidRPr="00722B69">
        <w:rPr>
          <w:rFonts w:ascii="Times New Roman" w:hAnsi="Times New Roman" w:cs="Times New Roman"/>
          <w:sz w:val="24"/>
          <w:szCs w:val="24"/>
        </w:rPr>
        <w:lastRenderedPageBreak/>
        <w:t>dilarang</w:t>
      </w:r>
      <w:proofErr w:type="gramEnd"/>
      <w:r w:rsidRPr="00722B69">
        <w:rPr>
          <w:rFonts w:ascii="Times New Roman" w:hAnsi="Times New Roman" w:cs="Times New Roman"/>
          <w:sz w:val="24"/>
          <w:szCs w:val="24"/>
        </w:rPr>
        <w:t xml:space="preserve"> dan diancamnya perbuatan dengan suatu ancaman pidana. Apakah orang yang melakukan perbuatan kemudian dijatuhi pidana, tergantung kepada apakah dalam melakukan perbuatan itu orang tersebut memiliki kesalahan.</w:t>
      </w:r>
      <w:r w:rsidRPr="00722B69">
        <w:rPr>
          <w:rStyle w:val="FootnoteReference"/>
          <w:rFonts w:ascii="Times New Roman" w:hAnsi="Times New Roman" w:cs="Times New Roman"/>
          <w:sz w:val="24"/>
          <w:szCs w:val="24"/>
        </w:rPr>
        <w:footnoteReference w:id="11"/>
      </w:r>
    </w:p>
    <w:p w:rsidR="00ED6A57" w:rsidRPr="00722B69" w:rsidRDefault="00ED6A57" w:rsidP="00722B69">
      <w:pPr>
        <w:pStyle w:val="ListParagraph"/>
        <w:tabs>
          <w:tab w:val="left" w:pos="5727"/>
        </w:tabs>
        <w:spacing w:after="0" w:line="360" w:lineRule="auto"/>
        <w:jc w:val="both"/>
        <w:rPr>
          <w:rFonts w:ascii="Times New Roman" w:hAnsi="Times New Roman" w:cs="Times New Roman"/>
          <w:sz w:val="24"/>
          <w:szCs w:val="24"/>
        </w:rPr>
      </w:pPr>
    </w:p>
    <w:p w:rsidR="00ED6A57" w:rsidRPr="00722B69" w:rsidRDefault="00ED6A57" w:rsidP="00722B69">
      <w:pPr>
        <w:pStyle w:val="ListParagraph"/>
        <w:numPr>
          <w:ilvl w:val="0"/>
          <w:numId w:val="4"/>
        </w:numPr>
        <w:tabs>
          <w:tab w:val="left" w:pos="5727"/>
        </w:tabs>
        <w:spacing w:after="0" w:line="360" w:lineRule="auto"/>
        <w:jc w:val="both"/>
        <w:rPr>
          <w:rFonts w:ascii="Times New Roman" w:hAnsi="Times New Roman" w:cs="Times New Roman"/>
          <w:sz w:val="24"/>
          <w:szCs w:val="24"/>
        </w:rPr>
      </w:pPr>
      <w:r w:rsidRPr="00722B69">
        <w:rPr>
          <w:rFonts w:ascii="Times New Roman" w:hAnsi="Times New Roman" w:cs="Times New Roman"/>
          <w:sz w:val="24"/>
          <w:szCs w:val="24"/>
        </w:rPr>
        <w:t xml:space="preserve">Dengan demikian, membicarakan pertanggungjawaban pidana mau tidak mau harus didahului dengan penjelasan tentang perbuatan pidana. Sebab seseorang tidak bisa dimintai pertanggungjawaban pidana tanpa terlebih dahulu </w:t>
      </w:r>
      <w:proofErr w:type="gramStart"/>
      <w:r w:rsidRPr="00722B69">
        <w:rPr>
          <w:rFonts w:ascii="Times New Roman" w:hAnsi="Times New Roman" w:cs="Times New Roman"/>
          <w:sz w:val="24"/>
          <w:szCs w:val="24"/>
        </w:rPr>
        <w:t>ia</w:t>
      </w:r>
      <w:proofErr w:type="gramEnd"/>
      <w:r w:rsidRPr="00722B69">
        <w:rPr>
          <w:rFonts w:ascii="Times New Roman" w:hAnsi="Times New Roman" w:cs="Times New Roman"/>
          <w:sz w:val="24"/>
          <w:szCs w:val="24"/>
        </w:rPr>
        <w:t xml:space="preserve"> melakukan perbuatan pidana. Adalah dirasakan tidak adil jika tiba-tiba seseorang harus bertanggung jawab atas suatu tindakan, sedang </w:t>
      </w:r>
      <w:proofErr w:type="gramStart"/>
      <w:r w:rsidRPr="00722B69">
        <w:rPr>
          <w:rFonts w:ascii="Times New Roman" w:hAnsi="Times New Roman" w:cs="Times New Roman"/>
          <w:sz w:val="24"/>
          <w:szCs w:val="24"/>
        </w:rPr>
        <w:t>ia</w:t>
      </w:r>
      <w:proofErr w:type="gramEnd"/>
      <w:r w:rsidRPr="00722B69">
        <w:rPr>
          <w:rFonts w:ascii="Times New Roman" w:hAnsi="Times New Roman" w:cs="Times New Roman"/>
          <w:sz w:val="24"/>
          <w:szCs w:val="24"/>
        </w:rPr>
        <w:t xml:space="preserve"> sendiri tidak melakukan tindakan tersebut.</w:t>
      </w:r>
      <w:r w:rsidRPr="00722B69">
        <w:rPr>
          <w:rStyle w:val="FootnoteReference"/>
          <w:rFonts w:ascii="Times New Roman" w:hAnsi="Times New Roman" w:cs="Times New Roman"/>
          <w:sz w:val="24"/>
          <w:szCs w:val="24"/>
        </w:rPr>
        <w:footnoteReference w:id="12"/>
      </w:r>
    </w:p>
    <w:p w:rsidR="00ED6A57" w:rsidRPr="00722B69" w:rsidRDefault="00ED6A57" w:rsidP="00722B69">
      <w:pPr>
        <w:spacing w:line="360" w:lineRule="auto"/>
        <w:jc w:val="both"/>
        <w:rPr>
          <w:rFonts w:ascii="Times New Roman" w:hAnsi="Times New Roman" w:cs="Times New Roman"/>
          <w:spacing w:val="3"/>
          <w:sz w:val="24"/>
          <w:szCs w:val="24"/>
          <w:shd w:val="clear" w:color="auto" w:fill="FFFFFF"/>
        </w:rPr>
      </w:pPr>
    </w:p>
    <w:p w:rsidR="00ED6A57" w:rsidRPr="00722B69" w:rsidRDefault="00ED6A57" w:rsidP="00722B69">
      <w:pPr>
        <w:tabs>
          <w:tab w:val="left" w:pos="5727"/>
        </w:tabs>
        <w:spacing w:after="0" w:line="360" w:lineRule="auto"/>
        <w:jc w:val="both"/>
        <w:rPr>
          <w:rFonts w:ascii="Times New Roman" w:hAnsi="Times New Roman" w:cs="Times New Roman"/>
          <w:sz w:val="24"/>
          <w:szCs w:val="24"/>
        </w:rPr>
      </w:pPr>
      <w:r w:rsidRPr="00722B69">
        <w:rPr>
          <w:rFonts w:ascii="Times New Roman" w:hAnsi="Times New Roman" w:cs="Times New Roman"/>
          <w:sz w:val="24"/>
          <w:szCs w:val="24"/>
        </w:rPr>
        <w:t>Pidana Penjara Berbeda dengan orang dewasa, pidana penjara bagi anak nakal lamanya ½ (satu perdua) dari ancaman pidana orang dewasa atau paling lama 10 (sepuluh) tahun. Kecuali itu, pidana mati dan penjara seumur hidup tidak dapat dijatuhkan terhadap anak, sebagai gantinya adalah dijatuhkan salah satu tindakan.</w:t>
      </w:r>
      <w:r w:rsidRPr="00722B69">
        <w:rPr>
          <w:rStyle w:val="FootnoteReference"/>
          <w:rFonts w:ascii="Times New Roman" w:hAnsi="Times New Roman" w:cs="Times New Roman"/>
          <w:sz w:val="24"/>
          <w:szCs w:val="24"/>
        </w:rPr>
        <w:footnoteReference w:id="13"/>
      </w:r>
    </w:p>
    <w:p w:rsidR="00ED6A57" w:rsidRPr="00722B69" w:rsidRDefault="00ED6A57" w:rsidP="00722B69">
      <w:pPr>
        <w:tabs>
          <w:tab w:val="left" w:pos="5727"/>
        </w:tabs>
        <w:spacing w:after="0" w:line="360" w:lineRule="auto"/>
        <w:jc w:val="both"/>
        <w:rPr>
          <w:rFonts w:ascii="Times New Roman" w:hAnsi="Times New Roman" w:cs="Times New Roman"/>
          <w:sz w:val="24"/>
          <w:szCs w:val="24"/>
        </w:rPr>
      </w:pPr>
      <w:r w:rsidRPr="00722B69">
        <w:rPr>
          <w:rFonts w:ascii="Times New Roman" w:hAnsi="Times New Roman" w:cs="Times New Roman"/>
          <w:sz w:val="24"/>
          <w:szCs w:val="24"/>
        </w:rPr>
        <w:t xml:space="preserve">Teori Pertanggungjawaban Pidana Terdapat dua pandangan mengenai pertanggungjawaban pidana </w:t>
      </w:r>
      <w:proofErr w:type="gramStart"/>
      <w:r w:rsidRPr="00722B69">
        <w:rPr>
          <w:rFonts w:ascii="Times New Roman" w:hAnsi="Times New Roman" w:cs="Times New Roman"/>
          <w:sz w:val="24"/>
          <w:szCs w:val="24"/>
        </w:rPr>
        <w:t>yaitu :</w:t>
      </w:r>
      <w:proofErr w:type="gramEnd"/>
      <w:r w:rsidRPr="00722B69">
        <w:rPr>
          <w:rFonts w:ascii="Times New Roman" w:hAnsi="Times New Roman" w:cs="Times New Roman"/>
          <w:sz w:val="24"/>
          <w:szCs w:val="24"/>
        </w:rPr>
        <w:t xml:space="preserve"> </w:t>
      </w:r>
    </w:p>
    <w:p w:rsidR="00ED6A57" w:rsidRPr="00722B69" w:rsidRDefault="00ED6A57" w:rsidP="00722B69">
      <w:pPr>
        <w:pStyle w:val="ListParagraph"/>
        <w:tabs>
          <w:tab w:val="left" w:pos="5727"/>
        </w:tabs>
        <w:spacing w:before="240" w:after="0" w:line="360" w:lineRule="auto"/>
        <w:ind w:left="993" w:hanging="273"/>
        <w:jc w:val="both"/>
        <w:rPr>
          <w:rFonts w:ascii="Times New Roman" w:hAnsi="Times New Roman" w:cs="Times New Roman"/>
          <w:sz w:val="24"/>
          <w:szCs w:val="24"/>
        </w:rPr>
      </w:pPr>
      <w:proofErr w:type="gramStart"/>
      <w:r w:rsidRPr="00722B69">
        <w:rPr>
          <w:rFonts w:ascii="Times New Roman" w:hAnsi="Times New Roman" w:cs="Times New Roman"/>
          <w:sz w:val="24"/>
          <w:szCs w:val="24"/>
        </w:rPr>
        <w:t>a</w:t>
      </w:r>
      <w:proofErr w:type="gramEnd"/>
      <w:r w:rsidRPr="00722B69">
        <w:rPr>
          <w:rFonts w:ascii="Times New Roman" w:hAnsi="Times New Roman" w:cs="Times New Roman"/>
          <w:sz w:val="24"/>
          <w:szCs w:val="24"/>
        </w:rPr>
        <w:t xml:space="preserve">. Teori Monoistis Teori monoistis ini dikemukakan oleh Simon yang merumuskan pertanggungjawaban pidana adalah suatu perbuatan yang oleh hukum diancam dengan hukuman, bertentangan dengan hukum, dilakukan oleh seorang yang bersalah dan dan orang itu dianggap bertanggung jawabatas perbuatannya. Menurut aliran ini unsur-unsur Strafbaar Feit itu meliputi unsur perbuatan atau unsur objektif dan unsur pembuat atau sering disebut unsur subjektif. Oleh karena itu, dicampurnyaunsur perbuatan dengan unsur pembuat, maka dapat kita simpulkan bahwa Strafbaar Feit adalah </w:t>
      </w:r>
      <w:proofErr w:type="gramStart"/>
      <w:r w:rsidRPr="00722B69">
        <w:rPr>
          <w:rFonts w:ascii="Times New Roman" w:hAnsi="Times New Roman" w:cs="Times New Roman"/>
          <w:sz w:val="24"/>
          <w:szCs w:val="24"/>
        </w:rPr>
        <w:t>sama</w:t>
      </w:r>
      <w:proofErr w:type="gramEnd"/>
      <w:r w:rsidRPr="00722B69">
        <w:rPr>
          <w:rFonts w:ascii="Times New Roman" w:hAnsi="Times New Roman" w:cs="Times New Roman"/>
          <w:sz w:val="24"/>
          <w:szCs w:val="24"/>
        </w:rPr>
        <w:t xml:space="preserve"> dengan syarat-syarat penjatuhan pidana sehingga kalau terjadi Strafbaar Feit maka sudah pasti pelakunya dapat dipidana.</w:t>
      </w:r>
      <w:r w:rsidRPr="00722B69">
        <w:rPr>
          <w:rStyle w:val="FootnoteReference"/>
          <w:rFonts w:ascii="Times New Roman" w:hAnsi="Times New Roman" w:cs="Times New Roman"/>
          <w:sz w:val="24"/>
          <w:szCs w:val="24"/>
        </w:rPr>
        <w:footnoteReference w:id="14"/>
      </w:r>
    </w:p>
    <w:p w:rsidR="00722B69" w:rsidRDefault="00ED6A57" w:rsidP="00722B69">
      <w:pPr>
        <w:pStyle w:val="ListParagraph"/>
        <w:tabs>
          <w:tab w:val="left" w:pos="5727"/>
        </w:tabs>
        <w:spacing w:before="240" w:after="0" w:line="360" w:lineRule="auto"/>
        <w:ind w:left="993" w:hanging="273"/>
        <w:jc w:val="both"/>
        <w:rPr>
          <w:rFonts w:ascii="Times New Roman" w:hAnsi="Times New Roman" w:cs="Times New Roman"/>
          <w:sz w:val="24"/>
          <w:szCs w:val="24"/>
        </w:rPr>
      </w:pPr>
      <w:proofErr w:type="gramStart"/>
      <w:r w:rsidRPr="00722B69">
        <w:rPr>
          <w:rFonts w:ascii="Times New Roman" w:hAnsi="Times New Roman" w:cs="Times New Roman"/>
          <w:sz w:val="24"/>
          <w:szCs w:val="24"/>
        </w:rPr>
        <w:t>b</w:t>
      </w:r>
      <w:proofErr w:type="gramEnd"/>
      <w:r w:rsidRPr="00722B69">
        <w:rPr>
          <w:rFonts w:ascii="Times New Roman" w:hAnsi="Times New Roman" w:cs="Times New Roman"/>
          <w:sz w:val="24"/>
          <w:szCs w:val="24"/>
        </w:rPr>
        <w:t xml:space="preserve">. Teori Dualistis Pandangan dualistis ini memisahkan antara perbuatan pidana dan petanggungjawaban pidana. Menurut pandangan ini, unsur objektif hanya dikandung </w:t>
      </w:r>
    </w:p>
    <w:p w:rsidR="00722B69" w:rsidRDefault="00722B69" w:rsidP="00722B69">
      <w:pPr>
        <w:pStyle w:val="ListParagraph"/>
        <w:tabs>
          <w:tab w:val="left" w:pos="5727"/>
        </w:tabs>
        <w:spacing w:before="240" w:after="0" w:line="360" w:lineRule="auto"/>
        <w:ind w:left="993" w:hanging="273"/>
        <w:jc w:val="both"/>
        <w:rPr>
          <w:rFonts w:ascii="Times New Roman" w:hAnsi="Times New Roman" w:cs="Times New Roman"/>
          <w:sz w:val="24"/>
          <w:szCs w:val="24"/>
        </w:rPr>
      </w:pPr>
    </w:p>
    <w:p w:rsidR="00ED6A57" w:rsidRPr="00722B69" w:rsidRDefault="00722B69" w:rsidP="00722B69">
      <w:pPr>
        <w:pStyle w:val="ListParagraph"/>
        <w:tabs>
          <w:tab w:val="left" w:pos="5727"/>
        </w:tabs>
        <w:spacing w:before="240" w:after="0" w:line="360" w:lineRule="auto"/>
        <w:ind w:left="993" w:hanging="273"/>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    </w:t>
      </w:r>
      <w:proofErr w:type="gramStart"/>
      <w:r w:rsidR="00ED6A57" w:rsidRPr="00722B69">
        <w:rPr>
          <w:rFonts w:ascii="Times New Roman" w:hAnsi="Times New Roman" w:cs="Times New Roman"/>
          <w:sz w:val="24"/>
          <w:szCs w:val="24"/>
        </w:rPr>
        <w:t>dalam</w:t>
      </w:r>
      <w:proofErr w:type="gramEnd"/>
      <w:r w:rsidR="00ED6A57" w:rsidRPr="00722B69">
        <w:rPr>
          <w:rFonts w:ascii="Times New Roman" w:hAnsi="Times New Roman" w:cs="Times New Roman"/>
          <w:sz w:val="24"/>
          <w:szCs w:val="24"/>
        </w:rPr>
        <w:t xml:space="preserve"> perbuatan pidana. Atas dasar inilah perbuatn pidana hanya dapat dilarang karena tidak mungkin suatu perbuatan dijatuhi pidana. Sedangkan, unsur subjektif hanya terkandung dalam pertanggungjawaban pidananmyang ditujukan kepada pembuat. Oleh karena itu, pemidanaan hanya diterapkan kepada pembuat setelah terbukti melakukan perbuatan pidana dan dapat dipertanggungjawabkan atas perbuatan yang dilakukan. Pelaksanaan perbuatan pidana tidak serta merta membuat seseorang dapat dipidana, lantaran perbuatan pidana hanya merujuk kepada sifat perbuatn yang dilarang dan diancam dengan pidana apabila dilanggar. </w:t>
      </w:r>
    </w:p>
    <w:p w:rsidR="00ED6A57" w:rsidRPr="00722B69" w:rsidRDefault="00ED6A57" w:rsidP="00722B69">
      <w:pPr>
        <w:spacing w:line="360" w:lineRule="auto"/>
        <w:jc w:val="both"/>
        <w:rPr>
          <w:rFonts w:ascii="Times New Roman" w:hAnsi="Times New Roman" w:cs="Times New Roman"/>
          <w:spacing w:val="3"/>
          <w:sz w:val="24"/>
          <w:szCs w:val="24"/>
          <w:shd w:val="clear" w:color="auto" w:fill="FFFFFF"/>
        </w:rPr>
      </w:pPr>
    </w:p>
    <w:p w:rsidR="00ED6A57" w:rsidRPr="00722B69" w:rsidRDefault="00ED6A57" w:rsidP="00722B69">
      <w:pPr>
        <w:pStyle w:val="ListParagraph"/>
        <w:numPr>
          <w:ilvl w:val="0"/>
          <w:numId w:val="7"/>
        </w:numPr>
        <w:tabs>
          <w:tab w:val="left" w:pos="5727"/>
        </w:tabs>
        <w:spacing w:before="240" w:after="0" w:line="360" w:lineRule="auto"/>
        <w:jc w:val="both"/>
        <w:rPr>
          <w:rFonts w:ascii="Times New Roman" w:hAnsi="Times New Roman" w:cs="Times New Roman"/>
          <w:b/>
          <w:bCs/>
          <w:sz w:val="24"/>
          <w:szCs w:val="24"/>
          <w:lang w:val="id-ID"/>
        </w:rPr>
      </w:pPr>
      <w:r w:rsidRPr="00722B69">
        <w:rPr>
          <w:rFonts w:ascii="Times New Roman" w:hAnsi="Times New Roman" w:cs="Times New Roman"/>
          <w:b/>
          <w:bCs/>
          <w:sz w:val="24"/>
          <w:szCs w:val="24"/>
          <w:lang w:val="id-ID"/>
        </w:rPr>
        <w:t xml:space="preserve">Pengertian dan Jenis-jenis Pidana </w:t>
      </w:r>
    </w:p>
    <w:p w:rsidR="00ED6A57" w:rsidRPr="00722B69" w:rsidRDefault="00ED6A57" w:rsidP="00722B69">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id-ID" w:eastAsia="id-ID"/>
        </w:rPr>
      </w:pPr>
      <w:r w:rsidRPr="00722B69">
        <w:rPr>
          <w:rFonts w:ascii="Times New Roman" w:hAnsi="Times New Roman" w:cs="Times New Roman"/>
          <w:sz w:val="24"/>
          <w:szCs w:val="24"/>
          <w:shd w:val="clear" w:color="auto" w:fill="FFFFFF"/>
          <w:lang w:val="id-ID"/>
        </w:rPr>
        <w:t>Hukum pidana itu ialah hukum yang mengatur tentang pelanggaran -pelanggaran dan kejahatan-kejahatan terhadap kepentingan umum, perbuatan mana diancam dengan hukuman yang merupakan suatu penderitaan atau siksaan.</w:t>
      </w:r>
      <w:r w:rsidRPr="00722B69">
        <w:rPr>
          <w:rFonts w:ascii="Times New Roman" w:eastAsia="Times New Roman" w:hAnsi="Times New Roman" w:cs="Times New Roman"/>
          <w:sz w:val="24"/>
          <w:szCs w:val="24"/>
          <w:bdr w:val="none" w:sz="0" w:space="0" w:color="auto" w:frame="1"/>
          <w:lang w:val="id-ID" w:eastAsia="id-ID"/>
        </w:rPr>
        <w:t xml:space="preserve">Dalam Pasal 10 KUHP disebutkan pidana itu terdiri atas pidana pokok dan pidana tambahan. Pidana pokok terdiri atas pidana mati, </w:t>
      </w:r>
    </w:p>
    <w:p w:rsidR="00ED6A57" w:rsidRPr="00722B69" w:rsidRDefault="00ED6A57" w:rsidP="00722B69">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id-ID" w:eastAsia="id-ID"/>
        </w:rPr>
      </w:pPr>
    </w:p>
    <w:p w:rsidR="00ED6A57" w:rsidRPr="00722B69" w:rsidRDefault="00ED6A57" w:rsidP="00722B69">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id-ID" w:eastAsia="id-ID"/>
        </w:rPr>
      </w:pPr>
      <w:r w:rsidRPr="00722B69">
        <w:rPr>
          <w:rFonts w:ascii="Times New Roman" w:eastAsia="Times New Roman" w:hAnsi="Times New Roman" w:cs="Times New Roman"/>
          <w:sz w:val="24"/>
          <w:szCs w:val="24"/>
          <w:bdr w:val="none" w:sz="0" w:space="0" w:color="auto" w:frame="1"/>
          <w:lang w:val="id-ID" w:eastAsia="id-ID"/>
        </w:rPr>
        <w:t>kurungan, denda dan tutupan. Sedangkan pidana tambahan terdiri atas pencabutan hak tertentu, perampasan barang tertentu, dan pengumuman putusan hakim.</w:t>
      </w:r>
    </w:p>
    <w:p w:rsidR="00ED6A57" w:rsidRPr="00722B69" w:rsidRDefault="00ED6A57" w:rsidP="00722B69">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id-ID" w:eastAsia="id-ID"/>
        </w:rPr>
      </w:pPr>
    </w:p>
    <w:p w:rsidR="00ED6A57" w:rsidRPr="00722B69" w:rsidRDefault="00ED6A57" w:rsidP="00722B69">
      <w:pPr>
        <w:pStyle w:val="ListParagraph"/>
        <w:numPr>
          <w:ilvl w:val="0"/>
          <w:numId w:val="8"/>
        </w:numPr>
        <w:shd w:val="clear" w:color="auto" w:fill="FFFFFF"/>
        <w:spacing w:after="0" w:line="360" w:lineRule="auto"/>
        <w:ind w:hanging="357"/>
        <w:jc w:val="both"/>
        <w:textAlignment w:val="baseline"/>
        <w:rPr>
          <w:rFonts w:ascii="Times New Roman" w:eastAsia="Times New Roman" w:hAnsi="Times New Roman" w:cs="Times New Roman"/>
          <w:sz w:val="24"/>
          <w:szCs w:val="24"/>
          <w:bdr w:val="none" w:sz="0" w:space="0" w:color="auto" w:frame="1"/>
          <w:lang w:val="id-ID" w:eastAsia="id-ID"/>
        </w:rPr>
      </w:pPr>
      <w:r w:rsidRPr="00722B69">
        <w:rPr>
          <w:rFonts w:ascii="Times New Roman" w:eastAsia="Times New Roman" w:hAnsi="Times New Roman" w:cs="Times New Roman"/>
          <w:sz w:val="24"/>
          <w:szCs w:val="24"/>
          <w:bdr w:val="none" w:sz="0" w:space="0" w:color="auto" w:frame="1"/>
          <w:lang w:val="id-ID" w:eastAsia="id-ID"/>
        </w:rPr>
        <w:t>Pidana Mati</w:t>
      </w:r>
    </w:p>
    <w:p w:rsidR="00ED6A57" w:rsidRPr="00722B69" w:rsidRDefault="00ED6A57" w:rsidP="00722B69">
      <w:pPr>
        <w:pStyle w:val="ListParagraph"/>
        <w:shd w:val="clear" w:color="auto" w:fill="FFFFFF"/>
        <w:spacing w:after="0" w:line="360" w:lineRule="auto"/>
        <w:ind w:left="0"/>
        <w:jc w:val="both"/>
        <w:textAlignment w:val="baseline"/>
        <w:rPr>
          <w:rFonts w:ascii="Times New Roman" w:eastAsia="Times New Roman" w:hAnsi="Times New Roman" w:cs="Times New Roman"/>
          <w:sz w:val="24"/>
          <w:szCs w:val="24"/>
          <w:bdr w:val="none" w:sz="0" w:space="0" w:color="auto" w:frame="1"/>
          <w:lang w:val="id-ID" w:eastAsia="id-ID"/>
        </w:rPr>
      </w:pPr>
      <w:r w:rsidRPr="00722B69">
        <w:rPr>
          <w:rFonts w:ascii="Times New Roman" w:eastAsia="Times New Roman" w:hAnsi="Times New Roman" w:cs="Times New Roman"/>
          <w:sz w:val="24"/>
          <w:szCs w:val="24"/>
          <w:bdr w:val="none" w:sz="0" w:space="0" w:color="auto" w:frame="1"/>
          <w:lang w:val="id-ID" w:eastAsia="id-ID"/>
        </w:rPr>
        <w:t xml:space="preserve">Menarik untuk dipahami adalah jenis pidana mati, yang dalam rancangan KUHP baru disebut bersifar khusus. Penerapan pidana mati dalam praktek sering menimbulkan perdebatan diantara yang setuju dan yang tidak setuju. </w:t>
      </w:r>
      <w:r w:rsidRPr="00722B69">
        <w:rPr>
          <w:rStyle w:val="FootnoteReference"/>
          <w:rFonts w:ascii="Times New Roman" w:eastAsia="Times New Roman" w:hAnsi="Times New Roman" w:cs="Times New Roman"/>
          <w:sz w:val="24"/>
          <w:szCs w:val="24"/>
          <w:bdr w:val="none" w:sz="0" w:space="0" w:color="auto" w:frame="1"/>
          <w:lang w:val="id-ID" w:eastAsia="id-ID"/>
        </w:rPr>
        <w:footnoteReference w:id="15"/>
      </w:r>
    </w:p>
    <w:p w:rsidR="00ED6A57" w:rsidRPr="00722B69" w:rsidRDefault="00ED6A57" w:rsidP="00722B69">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id-ID" w:eastAsia="id-ID"/>
        </w:rPr>
      </w:pPr>
      <w:r w:rsidRPr="00722B69">
        <w:rPr>
          <w:rFonts w:ascii="Times New Roman" w:eastAsia="Times New Roman" w:hAnsi="Times New Roman" w:cs="Times New Roman"/>
          <w:sz w:val="24"/>
          <w:szCs w:val="24"/>
          <w:bdr w:val="none" w:sz="0" w:space="0" w:color="auto" w:frame="1"/>
          <w:lang w:val="id-ID" w:eastAsia="id-ID"/>
        </w:rPr>
        <w:t>Pidana mati merupakan sanksi yang terberat diantara semua jenis pidana yang ada dan juga merupakan jenis pidana yang tertua, terberat dan sering dikatakan sebagai jenis pidana yang paling kejam. Di Indonesia, penjatuhan pidana mati diancamkan dalam beberapa pasal tertentu didalam KUHP.</w:t>
      </w:r>
    </w:p>
    <w:p w:rsidR="00CE66AD" w:rsidRPr="00722B69" w:rsidRDefault="00CE66AD" w:rsidP="00722B69">
      <w:pPr>
        <w:pStyle w:val="ListParagraph"/>
        <w:numPr>
          <w:ilvl w:val="0"/>
          <w:numId w:val="8"/>
        </w:numPr>
        <w:shd w:val="clear" w:color="auto" w:fill="FFFFFF"/>
        <w:spacing w:after="0" w:line="360" w:lineRule="auto"/>
        <w:jc w:val="both"/>
        <w:textAlignment w:val="baseline"/>
        <w:rPr>
          <w:rFonts w:ascii="Times New Roman" w:eastAsia="Times New Roman" w:hAnsi="Times New Roman" w:cs="Times New Roman"/>
          <w:sz w:val="24"/>
          <w:szCs w:val="24"/>
          <w:lang w:val="id-ID" w:eastAsia="id-ID"/>
        </w:rPr>
      </w:pPr>
      <w:r w:rsidRPr="00722B69">
        <w:rPr>
          <w:rFonts w:ascii="Times New Roman" w:eastAsia="Times New Roman" w:hAnsi="Times New Roman" w:cs="Times New Roman"/>
          <w:sz w:val="24"/>
          <w:szCs w:val="24"/>
          <w:bdr w:val="none" w:sz="0" w:space="0" w:color="auto" w:frame="1"/>
          <w:lang w:val="id-ID" w:eastAsia="id-ID"/>
        </w:rPr>
        <w:t>Pidana Penjara</w:t>
      </w:r>
    </w:p>
    <w:p w:rsidR="00722B69" w:rsidRDefault="00CE66AD" w:rsidP="00722B69">
      <w:pPr>
        <w:pStyle w:val="ListParagraph"/>
        <w:shd w:val="clear" w:color="auto" w:fill="FFFFFF"/>
        <w:spacing w:after="0" w:line="360" w:lineRule="auto"/>
        <w:ind w:left="0"/>
        <w:jc w:val="both"/>
        <w:textAlignment w:val="baseline"/>
        <w:rPr>
          <w:rFonts w:ascii="Times New Roman" w:eastAsia="Times New Roman" w:hAnsi="Times New Roman" w:cs="Times New Roman"/>
          <w:sz w:val="24"/>
          <w:szCs w:val="24"/>
          <w:bdr w:val="none" w:sz="0" w:space="0" w:color="auto" w:frame="1"/>
          <w:lang w:val="id-ID" w:eastAsia="id-ID"/>
        </w:rPr>
      </w:pPr>
      <w:r w:rsidRPr="00722B69">
        <w:rPr>
          <w:rFonts w:ascii="Times New Roman" w:eastAsia="Times New Roman" w:hAnsi="Times New Roman" w:cs="Times New Roman"/>
          <w:sz w:val="24"/>
          <w:szCs w:val="24"/>
          <w:bdr w:val="none" w:sz="0" w:space="0" w:color="auto" w:frame="1"/>
          <w:lang w:val="id-ID" w:eastAsia="id-ID"/>
        </w:rPr>
        <w:t xml:space="preserve">Pidana penjara merupakan pidana pokok yang berwujud pengurangan atau perampasan kemerdekaan seseorang. Namun demikian, tujuan pidana penjara itu tidak hanya memberikan pembalasan terhadap perbuatan yang dilakukan dengan memberikan penderitaan kepada </w:t>
      </w:r>
    </w:p>
    <w:p w:rsidR="00722B69" w:rsidRDefault="00722B69" w:rsidP="00722B69">
      <w:pPr>
        <w:pStyle w:val="ListParagraph"/>
        <w:shd w:val="clear" w:color="auto" w:fill="FFFFFF"/>
        <w:spacing w:after="0" w:line="360" w:lineRule="auto"/>
        <w:ind w:left="0"/>
        <w:jc w:val="both"/>
        <w:textAlignment w:val="baseline"/>
        <w:rPr>
          <w:rFonts w:ascii="Times New Roman" w:eastAsia="Times New Roman" w:hAnsi="Times New Roman" w:cs="Times New Roman"/>
          <w:sz w:val="24"/>
          <w:szCs w:val="24"/>
          <w:bdr w:val="none" w:sz="0" w:space="0" w:color="auto" w:frame="1"/>
          <w:lang w:val="id-ID" w:eastAsia="id-ID"/>
        </w:rPr>
      </w:pPr>
    </w:p>
    <w:p w:rsidR="00CE66AD" w:rsidRPr="00722B69" w:rsidRDefault="00CE66AD" w:rsidP="00722B69">
      <w:pPr>
        <w:pStyle w:val="ListParagraph"/>
        <w:shd w:val="clear" w:color="auto" w:fill="FFFFFF"/>
        <w:spacing w:after="0" w:line="360" w:lineRule="auto"/>
        <w:ind w:left="0"/>
        <w:jc w:val="both"/>
        <w:textAlignment w:val="baseline"/>
        <w:rPr>
          <w:rFonts w:ascii="Times New Roman" w:eastAsia="Times New Roman" w:hAnsi="Times New Roman" w:cs="Times New Roman"/>
          <w:sz w:val="24"/>
          <w:szCs w:val="24"/>
          <w:lang w:val="id-ID" w:eastAsia="id-ID"/>
        </w:rPr>
      </w:pPr>
      <w:r w:rsidRPr="00722B69">
        <w:rPr>
          <w:rFonts w:ascii="Times New Roman" w:eastAsia="Times New Roman" w:hAnsi="Times New Roman" w:cs="Times New Roman"/>
          <w:sz w:val="24"/>
          <w:szCs w:val="24"/>
          <w:bdr w:val="none" w:sz="0" w:space="0" w:color="auto" w:frame="1"/>
          <w:lang w:val="id-ID" w:eastAsia="id-ID"/>
        </w:rPr>
        <w:lastRenderedPageBreak/>
        <w:t>terpidana karena telah dirampas atau dihilangkan kemerdekaan bergeraknya, disamping itu juga  mempunyai tujuan lain yaitu untuk membina dan membimbing terpidana agar dapat kembali menjadi anggota masyarakat yang baik dan berguna bagi masyarakat, bangsa dan negara.</w:t>
      </w:r>
    </w:p>
    <w:p w:rsidR="00CE66AD" w:rsidRPr="00722B69" w:rsidRDefault="00CE66AD" w:rsidP="00722B69">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id-ID" w:eastAsia="id-ID"/>
        </w:rPr>
      </w:pPr>
      <w:r w:rsidRPr="00722B69">
        <w:rPr>
          <w:rFonts w:ascii="Times New Roman" w:eastAsia="Times New Roman" w:hAnsi="Times New Roman" w:cs="Times New Roman"/>
          <w:sz w:val="24"/>
          <w:szCs w:val="24"/>
          <w:bdr w:val="none" w:sz="0" w:space="0" w:color="auto" w:frame="1"/>
          <w:lang w:val="id-ID" w:eastAsia="id-ID"/>
        </w:rPr>
        <w:t>Mengenai pidana penjara, Rusli Effendy.</w:t>
      </w:r>
      <w:r w:rsidRPr="00722B69">
        <w:rPr>
          <w:rStyle w:val="FootnoteReference"/>
          <w:rFonts w:ascii="Times New Roman" w:eastAsia="Times New Roman" w:hAnsi="Times New Roman" w:cs="Times New Roman"/>
          <w:sz w:val="24"/>
          <w:szCs w:val="24"/>
          <w:bdr w:val="none" w:sz="0" w:space="0" w:color="auto" w:frame="1"/>
          <w:lang w:val="id-ID" w:eastAsia="id-ID"/>
        </w:rPr>
        <w:footnoteReference w:id="16"/>
      </w:r>
      <w:r w:rsidRPr="00722B69">
        <w:rPr>
          <w:rFonts w:ascii="Times New Roman" w:eastAsia="Times New Roman" w:hAnsi="Times New Roman" w:cs="Times New Roman"/>
          <w:sz w:val="24"/>
          <w:szCs w:val="24"/>
          <w:bdr w:val="none" w:sz="0" w:space="0" w:color="auto" w:frame="1"/>
          <w:lang w:val="id-ID" w:eastAsia="id-ID"/>
        </w:rPr>
        <w:t xml:space="preserve"> </w:t>
      </w:r>
    </w:p>
    <w:p w:rsidR="00CE66AD" w:rsidRPr="00722B69" w:rsidRDefault="00CE66AD" w:rsidP="00722B69">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id-ID" w:eastAsia="id-ID"/>
        </w:rPr>
      </w:pPr>
      <w:r w:rsidRPr="00722B69">
        <w:rPr>
          <w:rFonts w:ascii="Times New Roman" w:eastAsia="Times New Roman" w:hAnsi="Times New Roman" w:cs="Times New Roman"/>
          <w:sz w:val="24"/>
          <w:szCs w:val="24"/>
          <w:bdr w:val="none" w:sz="0" w:space="0" w:color="auto" w:frame="1"/>
          <w:lang w:val="id-ID" w:eastAsia="id-ID"/>
        </w:rPr>
        <w:t>menyatakan bahwa “ pidana Penjara Diancamkan Terhadap kejahatan-kejahatan bersengaja, kejahatan-kejahatan culpa dan pelanggaran fiskal ”.</w:t>
      </w:r>
    </w:p>
    <w:p w:rsidR="00CE66AD" w:rsidRPr="00722B69" w:rsidRDefault="00CE66AD" w:rsidP="00722B69">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id-ID" w:eastAsia="id-ID"/>
        </w:rPr>
      </w:pPr>
    </w:p>
    <w:p w:rsidR="00CE66AD" w:rsidRPr="00722B69" w:rsidRDefault="00CE66AD" w:rsidP="00722B69">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id-ID" w:eastAsia="id-ID"/>
        </w:rPr>
      </w:pPr>
      <w:r w:rsidRPr="00722B69">
        <w:rPr>
          <w:rFonts w:ascii="Times New Roman" w:eastAsia="Times New Roman" w:hAnsi="Times New Roman" w:cs="Times New Roman"/>
          <w:sz w:val="24"/>
          <w:szCs w:val="24"/>
          <w:bdr w:val="none" w:sz="0" w:space="0" w:color="auto" w:frame="1"/>
          <w:lang w:val="id-ID" w:eastAsia="id-ID"/>
        </w:rPr>
        <w:t xml:space="preserve">Dalam pasal 12 KUHP </w:t>
      </w:r>
      <w:r w:rsidRPr="00722B69">
        <w:rPr>
          <w:rStyle w:val="FootnoteReference"/>
          <w:rFonts w:ascii="Times New Roman" w:eastAsia="Times New Roman" w:hAnsi="Times New Roman" w:cs="Times New Roman"/>
          <w:sz w:val="24"/>
          <w:szCs w:val="24"/>
          <w:bdr w:val="none" w:sz="0" w:space="0" w:color="auto" w:frame="1"/>
          <w:lang w:val="id-ID" w:eastAsia="id-ID"/>
        </w:rPr>
        <w:footnoteReference w:id="17"/>
      </w:r>
      <w:r w:rsidRPr="00722B69">
        <w:rPr>
          <w:rFonts w:ascii="Times New Roman" w:eastAsia="Times New Roman" w:hAnsi="Times New Roman" w:cs="Times New Roman"/>
          <w:sz w:val="24"/>
          <w:szCs w:val="24"/>
          <w:bdr w:val="none" w:sz="0" w:space="0" w:color="auto" w:frame="1"/>
          <w:lang w:val="id-ID" w:eastAsia="id-ID"/>
        </w:rPr>
        <w:t xml:space="preserve"> diatur mengenai lamanya ancaman atau penjatuhan pidana penjara, yaitu :</w:t>
      </w:r>
    </w:p>
    <w:p w:rsidR="00CE66AD" w:rsidRPr="00722B69" w:rsidRDefault="00CE66AD" w:rsidP="00722B69">
      <w:pPr>
        <w:shd w:val="clear" w:color="auto" w:fill="FFFFFF"/>
        <w:spacing w:after="0" w:line="360" w:lineRule="auto"/>
        <w:ind w:left="709" w:hanging="425"/>
        <w:jc w:val="both"/>
        <w:textAlignment w:val="baseline"/>
        <w:rPr>
          <w:rFonts w:ascii="Times New Roman" w:eastAsia="Times New Roman" w:hAnsi="Times New Roman" w:cs="Times New Roman"/>
          <w:sz w:val="24"/>
          <w:szCs w:val="24"/>
          <w:lang w:val="id-ID" w:eastAsia="id-ID"/>
        </w:rPr>
      </w:pPr>
      <w:r w:rsidRPr="00722B69">
        <w:rPr>
          <w:rFonts w:ascii="Times New Roman" w:eastAsia="Times New Roman" w:hAnsi="Times New Roman" w:cs="Times New Roman"/>
          <w:sz w:val="24"/>
          <w:szCs w:val="24"/>
          <w:bdr w:val="none" w:sz="0" w:space="0" w:color="auto" w:frame="1"/>
          <w:lang w:val="id-ID" w:eastAsia="id-ID"/>
        </w:rPr>
        <w:t>(1)  Hukaman penjara itu lamanya seumur hidup atau untuk sementara.</w:t>
      </w:r>
    </w:p>
    <w:p w:rsidR="00CE66AD" w:rsidRPr="00722B69" w:rsidRDefault="00CE66AD" w:rsidP="00722B69">
      <w:pPr>
        <w:shd w:val="clear" w:color="auto" w:fill="FFFFFF"/>
        <w:spacing w:after="0" w:line="360" w:lineRule="auto"/>
        <w:ind w:left="709" w:hanging="425"/>
        <w:jc w:val="both"/>
        <w:textAlignment w:val="baseline"/>
        <w:rPr>
          <w:rFonts w:ascii="Times New Roman" w:eastAsia="Times New Roman" w:hAnsi="Times New Roman" w:cs="Times New Roman"/>
          <w:sz w:val="24"/>
          <w:szCs w:val="24"/>
          <w:lang w:val="id-ID" w:eastAsia="id-ID"/>
        </w:rPr>
      </w:pPr>
      <w:r w:rsidRPr="00722B69">
        <w:rPr>
          <w:rFonts w:ascii="Times New Roman" w:eastAsia="Times New Roman" w:hAnsi="Times New Roman" w:cs="Times New Roman"/>
          <w:sz w:val="24"/>
          <w:szCs w:val="24"/>
          <w:bdr w:val="none" w:sz="0" w:space="0" w:color="auto" w:frame="1"/>
          <w:lang w:val="id-ID" w:eastAsia="id-ID"/>
        </w:rPr>
        <w:t>(2)  Hukuman penjara sementara itu sekurang-kurangnya satu hari dan selama- lamanya lima belas tahun berturut-turut.</w:t>
      </w:r>
    </w:p>
    <w:p w:rsidR="00CE66AD" w:rsidRPr="00722B69" w:rsidRDefault="00CE66AD" w:rsidP="00722B69">
      <w:pPr>
        <w:shd w:val="clear" w:color="auto" w:fill="FFFFFF"/>
        <w:spacing w:after="0" w:line="360" w:lineRule="auto"/>
        <w:ind w:left="709" w:hanging="425"/>
        <w:jc w:val="both"/>
        <w:textAlignment w:val="baseline"/>
        <w:rPr>
          <w:rFonts w:ascii="Times New Roman" w:eastAsia="Times New Roman" w:hAnsi="Times New Roman" w:cs="Times New Roman"/>
          <w:sz w:val="24"/>
          <w:szCs w:val="24"/>
          <w:lang w:val="id-ID" w:eastAsia="id-ID"/>
        </w:rPr>
      </w:pPr>
      <w:r w:rsidRPr="00722B69">
        <w:rPr>
          <w:rFonts w:ascii="Times New Roman" w:eastAsia="Times New Roman" w:hAnsi="Times New Roman" w:cs="Times New Roman"/>
          <w:sz w:val="24"/>
          <w:szCs w:val="24"/>
          <w:bdr w:val="none" w:sz="0" w:space="0" w:color="auto" w:frame="1"/>
          <w:lang w:val="id-ID" w:eastAsia="id-ID"/>
        </w:rPr>
        <w:t>(3)  Hukuman penjara sementara boleh dihukum mati, penjara seumur hidup, dan penjara sementara, dan dalam hal lima belas tahun itu dilampaui, sebab hukuman ditambah, karna ada gabungan kejahatan atau karna aturan pasal 52.</w:t>
      </w:r>
    </w:p>
    <w:p w:rsidR="00CE66AD" w:rsidRPr="00722B69" w:rsidRDefault="00CE66AD" w:rsidP="00722B69">
      <w:pPr>
        <w:shd w:val="clear" w:color="auto" w:fill="FFFFFF"/>
        <w:spacing w:after="0" w:line="360" w:lineRule="auto"/>
        <w:ind w:left="709" w:hanging="425"/>
        <w:jc w:val="both"/>
        <w:textAlignment w:val="baseline"/>
        <w:rPr>
          <w:rFonts w:ascii="Times New Roman" w:eastAsia="Times New Roman" w:hAnsi="Times New Roman" w:cs="Times New Roman"/>
          <w:sz w:val="24"/>
          <w:szCs w:val="24"/>
          <w:bdr w:val="none" w:sz="0" w:space="0" w:color="auto" w:frame="1"/>
          <w:lang w:val="id-ID" w:eastAsia="id-ID"/>
        </w:rPr>
      </w:pPr>
      <w:r w:rsidRPr="00722B69">
        <w:rPr>
          <w:rFonts w:ascii="Times New Roman" w:eastAsia="Times New Roman" w:hAnsi="Times New Roman" w:cs="Times New Roman"/>
          <w:sz w:val="24"/>
          <w:szCs w:val="24"/>
          <w:bdr w:val="none" w:sz="0" w:space="0" w:color="auto" w:frame="1"/>
          <w:lang w:val="id-ID" w:eastAsia="id-ID"/>
        </w:rPr>
        <w:t>(4)  Lamanya hukuman sementara itu sekali-kali tidak boleh lebih dari dua puluh tahun.</w:t>
      </w:r>
    </w:p>
    <w:p w:rsidR="00CE66AD" w:rsidRPr="00722B69" w:rsidRDefault="00CE66AD" w:rsidP="00722B69">
      <w:pPr>
        <w:shd w:val="clear" w:color="auto" w:fill="FFFFFF"/>
        <w:spacing w:after="0" w:line="360" w:lineRule="auto"/>
        <w:ind w:left="709" w:hanging="425"/>
        <w:jc w:val="both"/>
        <w:textAlignment w:val="baseline"/>
        <w:rPr>
          <w:rFonts w:ascii="Times New Roman" w:eastAsia="Times New Roman" w:hAnsi="Times New Roman" w:cs="Times New Roman"/>
          <w:sz w:val="24"/>
          <w:szCs w:val="24"/>
          <w:bdr w:val="none" w:sz="0" w:space="0" w:color="auto" w:frame="1"/>
          <w:lang w:val="id-ID" w:eastAsia="id-ID"/>
        </w:rPr>
      </w:pPr>
    </w:p>
    <w:p w:rsidR="00CE66AD" w:rsidRPr="00722B69" w:rsidRDefault="00CE66AD" w:rsidP="00722B69">
      <w:pPr>
        <w:pStyle w:val="ListParagraph"/>
        <w:numPr>
          <w:ilvl w:val="0"/>
          <w:numId w:val="8"/>
        </w:numPr>
        <w:shd w:val="clear" w:color="auto" w:fill="FFFFFF"/>
        <w:spacing w:after="0" w:line="360" w:lineRule="auto"/>
        <w:ind w:hanging="426"/>
        <w:jc w:val="both"/>
        <w:textAlignment w:val="baseline"/>
        <w:rPr>
          <w:rFonts w:ascii="Times New Roman" w:eastAsia="Times New Roman" w:hAnsi="Times New Roman" w:cs="Times New Roman"/>
          <w:sz w:val="24"/>
          <w:szCs w:val="24"/>
          <w:bdr w:val="none" w:sz="0" w:space="0" w:color="auto" w:frame="1"/>
          <w:lang w:val="id-ID" w:eastAsia="id-ID"/>
        </w:rPr>
      </w:pPr>
      <w:r w:rsidRPr="00722B69">
        <w:rPr>
          <w:rFonts w:ascii="Times New Roman" w:eastAsia="Times New Roman" w:hAnsi="Times New Roman" w:cs="Times New Roman"/>
          <w:sz w:val="24"/>
          <w:szCs w:val="24"/>
          <w:bdr w:val="none" w:sz="0" w:space="0" w:color="auto" w:frame="1"/>
          <w:lang w:val="id-ID" w:eastAsia="id-ID"/>
        </w:rPr>
        <w:t>Pidana Kurungan</w:t>
      </w:r>
    </w:p>
    <w:p w:rsidR="00CE66AD" w:rsidRDefault="00CE66AD" w:rsidP="00722B69">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id-ID" w:eastAsia="id-ID"/>
        </w:rPr>
      </w:pPr>
      <w:r w:rsidRPr="00722B69">
        <w:rPr>
          <w:rFonts w:ascii="Times New Roman" w:eastAsia="Times New Roman" w:hAnsi="Times New Roman" w:cs="Times New Roman"/>
          <w:sz w:val="24"/>
          <w:szCs w:val="24"/>
          <w:bdr w:val="none" w:sz="0" w:space="0" w:color="auto" w:frame="1"/>
          <w:lang w:val="id-ID" w:eastAsia="id-ID"/>
        </w:rPr>
        <w:t>Pidana kutungan merupakan pidana yang lebih ringan daripada pidana penjara yang diperuntukkan bagi peristiwa-peristiwa pidana yang lebih ringan sifatnya, dalam hal bagi mereka yang melakukan pelanggaran-pelanggaran yang sebagaimana telah diatur dalam Buku III KUHP serta bagi mereka yang melakukan kejahatan-kejahatan yang tidak disengaja sebagaimana yang telah diatur dalam Buku II KUHP.Menurut pasal 18 KUHP, pidana kurungan minimal satu hari dan maksimal satu tahun dan dapat diperpanjang menjadi satu tahun empat bulan jika terdapat atau terjadi gabungan delik, berulang kali melakukan delik dan terkena rumusan ketentuan pasal 52 KUHP.</w:t>
      </w:r>
    </w:p>
    <w:p w:rsidR="00722B69" w:rsidRDefault="00722B69" w:rsidP="00722B69">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id-ID" w:eastAsia="id-ID"/>
        </w:rPr>
      </w:pPr>
    </w:p>
    <w:p w:rsidR="00722B69" w:rsidRDefault="00722B69" w:rsidP="00722B69">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id-ID" w:eastAsia="id-ID"/>
        </w:rPr>
      </w:pPr>
    </w:p>
    <w:p w:rsidR="00722B69" w:rsidRPr="00722B69" w:rsidRDefault="00722B69" w:rsidP="00722B69">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id-ID" w:eastAsia="id-ID"/>
        </w:rPr>
      </w:pPr>
    </w:p>
    <w:p w:rsidR="00CE66AD" w:rsidRPr="00722B69" w:rsidRDefault="00CE66AD" w:rsidP="00722B69">
      <w:pPr>
        <w:shd w:val="clear" w:color="auto" w:fill="FFFFFF"/>
        <w:spacing w:after="0" w:line="360" w:lineRule="auto"/>
        <w:jc w:val="both"/>
        <w:textAlignment w:val="baseline"/>
        <w:rPr>
          <w:rFonts w:ascii="Times New Roman" w:eastAsia="Times New Roman" w:hAnsi="Times New Roman" w:cs="Times New Roman"/>
          <w:sz w:val="24"/>
          <w:szCs w:val="24"/>
          <w:lang w:val="id-ID" w:eastAsia="id-ID"/>
        </w:rPr>
      </w:pPr>
    </w:p>
    <w:p w:rsidR="00CE66AD" w:rsidRPr="00722B69" w:rsidRDefault="00CE66AD" w:rsidP="00722B69">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id-ID" w:eastAsia="id-ID"/>
        </w:rPr>
      </w:pPr>
      <w:r w:rsidRPr="00722B69">
        <w:rPr>
          <w:rFonts w:ascii="Times New Roman" w:eastAsia="Times New Roman" w:hAnsi="Times New Roman" w:cs="Times New Roman"/>
          <w:sz w:val="24"/>
          <w:szCs w:val="24"/>
          <w:bdr w:val="none" w:sz="0" w:space="0" w:color="auto" w:frame="1"/>
          <w:lang w:val="id-ID" w:eastAsia="id-ID"/>
        </w:rPr>
        <w:lastRenderedPageBreak/>
        <w:t xml:space="preserve">Dalam beberapa hal , pidana kurungan adalah sama dengan pidana penjara yaitu: </w:t>
      </w:r>
      <w:r w:rsidRPr="00722B69">
        <w:rPr>
          <w:rStyle w:val="FootnoteReference"/>
          <w:rFonts w:ascii="Times New Roman" w:eastAsia="Times New Roman" w:hAnsi="Times New Roman" w:cs="Times New Roman"/>
          <w:sz w:val="24"/>
          <w:szCs w:val="24"/>
          <w:bdr w:val="none" w:sz="0" w:space="0" w:color="auto" w:frame="1"/>
          <w:lang w:val="id-ID" w:eastAsia="id-ID"/>
        </w:rPr>
        <w:footnoteReference w:id="18"/>
      </w:r>
    </w:p>
    <w:p w:rsidR="00CE66AD" w:rsidRPr="00722B69" w:rsidRDefault="00CE66AD" w:rsidP="00722B69">
      <w:pPr>
        <w:shd w:val="clear" w:color="auto" w:fill="FFFFFF"/>
        <w:spacing w:after="0" w:line="360" w:lineRule="auto"/>
        <w:ind w:firstLine="284"/>
        <w:jc w:val="both"/>
        <w:textAlignment w:val="baseline"/>
        <w:rPr>
          <w:rFonts w:ascii="Times New Roman" w:eastAsia="Times New Roman" w:hAnsi="Times New Roman" w:cs="Times New Roman"/>
          <w:sz w:val="24"/>
          <w:szCs w:val="24"/>
          <w:lang w:val="id-ID" w:eastAsia="id-ID"/>
        </w:rPr>
      </w:pPr>
      <w:r w:rsidRPr="00722B69">
        <w:rPr>
          <w:rFonts w:ascii="Times New Roman" w:eastAsia="Times New Roman" w:hAnsi="Times New Roman" w:cs="Times New Roman"/>
          <w:sz w:val="24"/>
          <w:szCs w:val="24"/>
          <w:bdr w:val="none" w:sz="0" w:space="0" w:color="auto" w:frame="1"/>
          <w:lang w:val="id-ID" w:eastAsia="id-ID"/>
        </w:rPr>
        <w:t>1)    Sama, berupa pidana hilang kemerdekaan bergerak.</w:t>
      </w:r>
    </w:p>
    <w:p w:rsidR="00CE66AD" w:rsidRPr="00722B69" w:rsidRDefault="00BE30A5" w:rsidP="00722B69">
      <w:pPr>
        <w:shd w:val="clear" w:color="auto" w:fill="FFFFFF"/>
        <w:spacing w:after="0" w:line="360" w:lineRule="auto"/>
        <w:ind w:left="709" w:hanging="425"/>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bdr w:val="none" w:sz="0" w:space="0" w:color="auto" w:frame="1"/>
          <w:lang w:val="id-ID" w:eastAsia="id-ID"/>
        </w:rPr>
        <w:t>2)  </w:t>
      </w:r>
      <w:r w:rsidR="00CE66AD" w:rsidRPr="00722B69">
        <w:rPr>
          <w:rFonts w:ascii="Times New Roman" w:eastAsia="Times New Roman" w:hAnsi="Times New Roman" w:cs="Times New Roman"/>
          <w:sz w:val="24"/>
          <w:szCs w:val="24"/>
          <w:bdr w:val="none" w:sz="0" w:space="0" w:color="auto" w:frame="1"/>
          <w:lang w:val="id-ID" w:eastAsia="id-ID"/>
        </w:rPr>
        <w:t>Mengenal maksimum umum, maksimum khusus, dan minimum umum, tapi tidak mengenal minimum khusus, maksimum umum pidana penjara 15 tahun yang karna alasan-alasan tertentu dapat diperpanjang menjadi maksimum 20 tahun, dan pidana kurungan 1 tahun yang dapat diperpanjang maksimum 1 tahun 4 bulan. Minimum umum pidana penjara maupun kurungan sama 1 hari. Sedangkan maksimum khusus disebutkan pada setiap rumusan tindak pidana tertentu sendiri-sendiri, yang tidak sama bagi semua tindak pidana, bergantung dari pertimbangan berat ringannya tindak pidana yang bersangkutan.</w:t>
      </w:r>
    </w:p>
    <w:p w:rsidR="00ED6A57" w:rsidRPr="00722B69" w:rsidRDefault="00BE30A5" w:rsidP="00722B69">
      <w:pPr>
        <w:shd w:val="clear" w:color="auto" w:fill="FFFFFF"/>
        <w:spacing w:after="0" w:line="360" w:lineRule="auto"/>
        <w:ind w:left="709" w:hanging="425"/>
        <w:jc w:val="both"/>
        <w:textAlignment w:val="baseline"/>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bdr w:val="none" w:sz="0" w:space="0" w:color="auto" w:frame="1"/>
          <w:lang w:val="id-ID" w:eastAsia="id-ID"/>
        </w:rPr>
        <w:t>3)  </w:t>
      </w:r>
      <w:r w:rsidR="00CE66AD" w:rsidRPr="00722B69">
        <w:rPr>
          <w:rFonts w:ascii="Times New Roman" w:eastAsia="Times New Roman" w:hAnsi="Times New Roman" w:cs="Times New Roman"/>
          <w:sz w:val="24"/>
          <w:szCs w:val="24"/>
          <w:bdr w:val="none" w:sz="0" w:space="0" w:color="auto" w:frame="1"/>
          <w:lang w:val="id-ID" w:eastAsia="id-ID"/>
        </w:rPr>
        <w:t>Orang yang dipidana kurungan dan pidana penjara diwajibkan untu menjalankan (bekerja) pekerjaan tertentu, walaupun untuk narapidana kurungan lebih ringan dibanding narapidan penjara.</w:t>
      </w:r>
    </w:p>
    <w:p w:rsidR="00CE66AD" w:rsidRPr="00722B69" w:rsidRDefault="00CE66AD" w:rsidP="00722B69">
      <w:pPr>
        <w:pStyle w:val="ListParagraph"/>
        <w:numPr>
          <w:ilvl w:val="0"/>
          <w:numId w:val="8"/>
        </w:numPr>
        <w:shd w:val="clear" w:color="auto" w:fill="FFFFFF"/>
        <w:spacing w:after="0" w:line="360" w:lineRule="auto"/>
        <w:jc w:val="both"/>
        <w:textAlignment w:val="baseline"/>
        <w:rPr>
          <w:rFonts w:ascii="Times New Roman" w:eastAsia="Times New Roman" w:hAnsi="Times New Roman" w:cs="Times New Roman"/>
          <w:sz w:val="24"/>
          <w:szCs w:val="24"/>
          <w:lang w:val="id-ID" w:eastAsia="id-ID"/>
        </w:rPr>
      </w:pPr>
      <w:r w:rsidRPr="00722B69">
        <w:rPr>
          <w:rFonts w:ascii="Times New Roman" w:eastAsia="Times New Roman" w:hAnsi="Times New Roman" w:cs="Times New Roman"/>
          <w:sz w:val="24"/>
          <w:szCs w:val="24"/>
          <w:bdr w:val="none" w:sz="0" w:space="0" w:color="auto" w:frame="1"/>
          <w:lang w:val="id-ID" w:eastAsia="id-ID"/>
        </w:rPr>
        <w:t>Pidana Denda</w:t>
      </w:r>
    </w:p>
    <w:p w:rsidR="00CE66AD" w:rsidRPr="00722B69" w:rsidRDefault="00CE66AD" w:rsidP="00722B69">
      <w:pPr>
        <w:spacing w:line="360" w:lineRule="auto"/>
        <w:jc w:val="both"/>
        <w:rPr>
          <w:rFonts w:ascii="Times New Roman" w:hAnsi="Times New Roman" w:cs="Times New Roman"/>
          <w:b/>
          <w:sz w:val="24"/>
          <w:szCs w:val="24"/>
          <w:lang w:val="id-ID"/>
        </w:rPr>
      </w:pPr>
      <w:r w:rsidRPr="00722B69">
        <w:rPr>
          <w:rFonts w:ascii="Times New Roman" w:eastAsia="Times New Roman" w:hAnsi="Times New Roman" w:cs="Times New Roman"/>
          <w:sz w:val="24"/>
          <w:szCs w:val="24"/>
          <w:bdr w:val="none" w:sz="0" w:space="0" w:color="auto" w:frame="1"/>
          <w:lang w:val="id-ID" w:eastAsia="id-ID"/>
        </w:rPr>
        <w:t>Pidana denda adalah pidana yang berupa harta benda yang jumlah ancaman pidananya pada umumnya relatif ringan yang mana dirumuskan sebagai pokok pidana alternatif dari pidana penjara dan denda</w:t>
      </w:r>
    </w:p>
    <w:p w:rsidR="00B2105C" w:rsidRPr="00722B69" w:rsidRDefault="00B2105C" w:rsidP="00722B69">
      <w:pPr>
        <w:pStyle w:val="ListParagraph"/>
        <w:numPr>
          <w:ilvl w:val="0"/>
          <w:numId w:val="8"/>
        </w:numPr>
        <w:shd w:val="clear" w:color="auto" w:fill="FFFFFF"/>
        <w:spacing w:after="0" w:line="360" w:lineRule="auto"/>
        <w:jc w:val="both"/>
        <w:textAlignment w:val="baseline"/>
        <w:rPr>
          <w:rFonts w:ascii="Times New Roman" w:eastAsia="Times New Roman" w:hAnsi="Times New Roman" w:cs="Times New Roman"/>
          <w:sz w:val="24"/>
          <w:szCs w:val="24"/>
          <w:lang w:val="id-ID" w:eastAsia="id-ID"/>
        </w:rPr>
      </w:pPr>
      <w:r w:rsidRPr="00722B69">
        <w:rPr>
          <w:rFonts w:ascii="Times New Roman" w:eastAsia="Times New Roman" w:hAnsi="Times New Roman" w:cs="Times New Roman"/>
          <w:sz w:val="24"/>
          <w:szCs w:val="24"/>
          <w:bdr w:val="none" w:sz="0" w:space="0" w:color="auto" w:frame="1"/>
          <w:lang w:val="id-ID" w:eastAsia="id-ID"/>
        </w:rPr>
        <w:t>Pidana Tutupan</w:t>
      </w:r>
    </w:p>
    <w:p w:rsidR="00B2105C" w:rsidRPr="00722B69" w:rsidRDefault="00B2105C" w:rsidP="00722B69">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id-ID" w:eastAsia="id-ID"/>
        </w:rPr>
      </w:pPr>
      <w:r w:rsidRPr="00722B69">
        <w:rPr>
          <w:rFonts w:ascii="Times New Roman" w:eastAsia="Times New Roman" w:hAnsi="Times New Roman" w:cs="Times New Roman"/>
          <w:sz w:val="24"/>
          <w:szCs w:val="24"/>
          <w:bdr w:val="none" w:sz="0" w:space="0" w:color="auto" w:frame="1"/>
          <w:lang w:val="id-ID" w:eastAsia="id-ID"/>
        </w:rPr>
        <w:t>Pidana tutupan adalah merupakan jenis pidana yang baru dimasukkan dalam KUHP yang diatur dalam Undang-undang Nomor 20 Tahun 1946 tanggal 31 Oktober 1946 dan menempati urutan kelima pada jenis-jenis pidana pokok seperti yang telah ada pada Pasal 10 huruf a KUHP.</w:t>
      </w:r>
    </w:p>
    <w:p w:rsidR="00B2105C" w:rsidRPr="00722B69" w:rsidRDefault="00B2105C" w:rsidP="00722B69">
      <w:pPr>
        <w:shd w:val="clear" w:color="auto" w:fill="FFFFFF"/>
        <w:spacing w:after="0" w:line="360" w:lineRule="auto"/>
        <w:jc w:val="both"/>
        <w:textAlignment w:val="baseline"/>
        <w:rPr>
          <w:rFonts w:ascii="Times New Roman" w:eastAsia="Times New Roman" w:hAnsi="Times New Roman" w:cs="Times New Roman"/>
          <w:sz w:val="24"/>
          <w:szCs w:val="24"/>
          <w:lang w:val="id-ID" w:eastAsia="id-ID"/>
        </w:rPr>
      </w:pPr>
    </w:p>
    <w:p w:rsidR="00B2105C" w:rsidRPr="00722B69" w:rsidRDefault="00B2105C" w:rsidP="00722B69">
      <w:pPr>
        <w:pStyle w:val="ListParagraph"/>
        <w:numPr>
          <w:ilvl w:val="0"/>
          <w:numId w:val="7"/>
        </w:numPr>
        <w:shd w:val="clear" w:color="auto" w:fill="FFFFFF"/>
        <w:spacing w:after="0" w:line="360" w:lineRule="auto"/>
        <w:jc w:val="both"/>
        <w:textAlignment w:val="baseline"/>
        <w:rPr>
          <w:rFonts w:ascii="Times New Roman" w:eastAsia="Times New Roman" w:hAnsi="Times New Roman" w:cs="Times New Roman"/>
          <w:b/>
          <w:sz w:val="24"/>
          <w:szCs w:val="24"/>
          <w:bdr w:val="none" w:sz="0" w:space="0" w:color="auto" w:frame="1"/>
          <w:lang w:val="id-ID" w:eastAsia="id-ID"/>
        </w:rPr>
      </w:pPr>
      <w:r w:rsidRPr="00722B69">
        <w:rPr>
          <w:rFonts w:ascii="Times New Roman" w:eastAsia="Times New Roman" w:hAnsi="Times New Roman" w:cs="Times New Roman"/>
          <w:b/>
          <w:sz w:val="24"/>
          <w:szCs w:val="24"/>
          <w:bdr w:val="none" w:sz="0" w:space="0" w:color="auto" w:frame="1"/>
          <w:lang w:val="id-ID" w:eastAsia="id-ID"/>
        </w:rPr>
        <w:t>Pengertian dan Jenis-jenis Tindak Pidana</w:t>
      </w:r>
    </w:p>
    <w:p w:rsidR="00B2105C" w:rsidRPr="00722B69" w:rsidRDefault="00B2105C" w:rsidP="00722B69">
      <w:pPr>
        <w:pStyle w:val="ListParagraph"/>
        <w:shd w:val="clear" w:color="auto" w:fill="FFFFFF"/>
        <w:spacing w:after="0" w:line="360" w:lineRule="auto"/>
        <w:ind w:left="0"/>
        <w:jc w:val="both"/>
        <w:textAlignment w:val="baseline"/>
        <w:rPr>
          <w:rFonts w:ascii="Times New Roman" w:hAnsi="Times New Roman" w:cs="Times New Roman"/>
          <w:sz w:val="24"/>
          <w:szCs w:val="24"/>
          <w:lang w:val="id-ID"/>
        </w:rPr>
      </w:pPr>
      <w:r w:rsidRPr="00722B69">
        <w:rPr>
          <w:rFonts w:ascii="Times New Roman" w:hAnsi="Times New Roman" w:cs="Times New Roman"/>
          <w:sz w:val="24"/>
          <w:szCs w:val="24"/>
          <w:lang w:val="id-ID"/>
        </w:rPr>
        <w:t xml:space="preserve">Tindak pidana merupakan terjemahan dari pendekatan </w:t>
      </w:r>
      <w:r w:rsidRPr="00722B69">
        <w:rPr>
          <w:rFonts w:ascii="Times New Roman" w:hAnsi="Times New Roman" w:cs="Times New Roman"/>
          <w:i/>
          <w:sz w:val="24"/>
          <w:szCs w:val="24"/>
          <w:lang w:val="id-ID"/>
        </w:rPr>
        <w:t>Strafbaar Feit</w:t>
      </w:r>
      <w:r w:rsidRPr="00722B69">
        <w:rPr>
          <w:rFonts w:ascii="Times New Roman" w:hAnsi="Times New Roman" w:cs="Times New Roman"/>
          <w:sz w:val="24"/>
          <w:szCs w:val="24"/>
          <w:lang w:val="id-ID"/>
        </w:rPr>
        <w:t xml:space="preserve"> atau delik dalam bahasa inggrisnya </w:t>
      </w:r>
      <w:r w:rsidRPr="00722B69">
        <w:rPr>
          <w:rFonts w:ascii="Times New Roman" w:hAnsi="Times New Roman" w:cs="Times New Roman"/>
          <w:i/>
          <w:sz w:val="24"/>
          <w:szCs w:val="24"/>
          <w:lang w:val="id-ID"/>
        </w:rPr>
        <w:t>Criminal Act,</w:t>
      </w:r>
      <w:r w:rsidRPr="00722B69">
        <w:rPr>
          <w:rFonts w:ascii="Times New Roman" w:hAnsi="Times New Roman" w:cs="Times New Roman"/>
          <w:sz w:val="24"/>
          <w:szCs w:val="24"/>
          <w:lang w:val="id-ID"/>
        </w:rPr>
        <w:t xml:space="preserve"> ada beberapa bagian mengenai tindak pidana dan beberapa pendapat darri pakarpakar hukum pidana. </w:t>
      </w:r>
    </w:p>
    <w:p w:rsidR="00B2105C" w:rsidRDefault="00B2105C" w:rsidP="00722B69">
      <w:pPr>
        <w:pStyle w:val="ListParagraph"/>
        <w:numPr>
          <w:ilvl w:val="0"/>
          <w:numId w:val="9"/>
        </w:numPr>
        <w:shd w:val="clear" w:color="auto" w:fill="FFFFFF"/>
        <w:spacing w:after="0" w:line="360" w:lineRule="auto"/>
        <w:jc w:val="both"/>
        <w:textAlignment w:val="baseline"/>
        <w:rPr>
          <w:rFonts w:ascii="Times New Roman" w:hAnsi="Times New Roman" w:cs="Times New Roman"/>
          <w:sz w:val="24"/>
          <w:szCs w:val="24"/>
        </w:rPr>
      </w:pPr>
      <w:r w:rsidRPr="00722B69">
        <w:rPr>
          <w:rFonts w:ascii="Times New Roman" w:hAnsi="Times New Roman" w:cs="Times New Roman"/>
          <w:sz w:val="24"/>
          <w:szCs w:val="24"/>
        </w:rPr>
        <w:t>Menurut Simons, menyatakan tindak pidana ialah suatu tindakan atau perbuatan yang diancam dengan pidana oleh Undang-undang Hukum Pidana, bertentangan dengan hukum pidana dan dilakukan dengan kesalahan oleh seseorang yang mampu bertanggung jawab.</w:t>
      </w:r>
      <w:r w:rsidRPr="00722B69">
        <w:rPr>
          <w:rStyle w:val="FootnoteReference"/>
          <w:rFonts w:ascii="Times New Roman" w:hAnsi="Times New Roman" w:cs="Times New Roman"/>
          <w:sz w:val="24"/>
          <w:szCs w:val="24"/>
        </w:rPr>
        <w:footnoteReference w:id="19"/>
      </w:r>
    </w:p>
    <w:p w:rsidR="00722B69" w:rsidRPr="00722B69" w:rsidRDefault="00722B69" w:rsidP="00722B69">
      <w:pPr>
        <w:shd w:val="clear" w:color="auto" w:fill="FFFFFF"/>
        <w:spacing w:after="0" w:line="360" w:lineRule="auto"/>
        <w:jc w:val="both"/>
        <w:textAlignment w:val="baseline"/>
        <w:rPr>
          <w:rFonts w:ascii="Times New Roman" w:hAnsi="Times New Roman" w:cs="Times New Roman"/>
          <w:sz w:val="24"/>
          <w:szCs w:val="24"/>
        </w:rPr>
      </w:pPr>
    </w:p>
    <w:p w:rsidR="00B2105C" w:rsidRPr="00722B69" w:rsidRDefault="00B2105C" w:rsidP="00722B69">
      <w:pPr>
        <w:pStyle w:val="ListParagraph"/>
        <w:numPr>
          <w:ilvl w:val="0"/>
          <w:numId w:val="9"/>
        </w:numPr>
        <w:shd w:val="clear" w:color="auto" w:fill="FFFFFF"/>
        <w:spacing w:after="0" w:line="360" w:lineRule="auto"/>
        <w:jc w:val="both"/>
        <w:textAlignment w:val="baseline"/>
        <w:rPr>
          <w:rFonts w:ascii="Times New Roman" w:hAnsi="Times New Roman" w:cs="Times New Roman"/>
          <w:sz w:val="24"/>
          <w:szCs w:val="24"/>
        </w:rPr>
      </w:pPr>
      <w:r w:rsidRPr="00722B69">
        <w:rPr>
          <w:rFonts w:ascii="Times New Roman" w:hAnsi="Times New Roman" w:cs="Times New Roman"/>
          <w:sz w:val="24"/>
          <w:szCs w:val="24"/>
        </w:rPr>
        <w:lastRenderedPageBreak/>
        <w:t xml:space="preserve">Menurut E. Utrecht menyatakan tindak pidana ialah dengan istilah peristiwa pidana yang sering juga </w:t>
      </w:r>
      <w:proofErr w:type="gramStart"/>
      <w:r w:rsidRPr="00722B69">
        <w:rPr>
          <w:rFonts w:ascii="Times New Roman" w:hAnsi="Times New Roman" w:cs="Times New Roman"/>
          <w:sz w:val="24"/>
          <w:szCs w:val="24"/>
        </w:rPr>
        <w:t>ia</w:t>
      </w:r>
      <w:proofErr w:type="gramEnd"/>
      <w:r w:rsidRPr="00722B69">
        <w:rPr>
          <w:rFonts w:ascii="Times New Roman" w:hAnsi="Times New Roman" w:cs="Times New Roman"/>
          <w:sz w:val="24"/>
          <w:szCs w:val="24"/>
        </w:rPr>
        <w:t xml:space="preserve"> sebut delik, karena peristiwa itu merupakan suatu perbuatan atau sesuatu yang melalaikan maupun akibatnya</w:t>
      </w:r>
      <w:r w:rsidRPr="00722B69">
        <w:rPr>
          <w:rFonts w:ascii="Times New Roman" w:hAnsi="Times New Roman" w:cs="Times New Roman"/>
          <w:sz w:val="24"/>
          <w:szCs w:val="24"/>
          <w:lang w:val="id-ID"/>
        </w:rPr>
        <w:t xml:space="preserve"> </w:t>
      </w:r>
      <w:r w:rsidRPr="00722B69">
        <w:rPr>
          <w:rFonts w:ascii="Times New Roman" w:hAnsi="Times New Roman" w:cs="Times New Roman"/>
          <w:sz w:val="24"/>
          <w:szCs w:val="24"/>
        </w:rPr>
        <w:t>(keadaan yang ditimbulkan karena perbuatan melalaikan itu).</w:t>
      </w:r>
      <w:r w:rsidRPr="00722B69">
        <w:rPr>
          <w:rStyle w:val="FootnoteReference"/>
          <w:rFonts w:ascii="Times New Roman" w:hAnsi="Times New Roman" w:cs="Times New Roman"/>
          <w:sz w:val="24"/>
          <w:szCs w:val="24"/>
        </w:rPr>
        <w:footnoteReference w:id="20"/>
      </w:r>
    </w:p>
    <w:p w:rsidR="00B2105C" w:rsidRPr="00722B69" w:rsidRDefault="00B2105C" w:rsidP="00722B69">
      <w:pPr>
        <w:shd w:val="clear" w:color="auto" w:fill="FFFFFF"/>
        <w:spacing w:after="0" w:line="360" w:lineRule="auto"/>
        <w:jc w:val="both"/>
        <w:textAlignment w:val="baseline"/>
        <w:rPr>
          <w:rFonts w:ascii="Times New Roman" w:hAnsi="Times New Roman" w:cs="Times New Roman"/>
          <w:sz w:val="24"/>
          <w:szCs w:val="24"/>
        </w:rPr>
      </w:pPr>
    </w:p>
    <w:p w:rsidR="00B2105C" w:rsidRPr="00722B69" w:rsidRDefault="00B2105C" w:rsidP="00722B69">
      <w:pPr>
        <w:shd w:val="clear" w:color="auto" w:fill="FFFFFF"/>
        <w:spacing w:after="0" w:line="360" w:lineRule="auto"/>
        <w:jc w:val="both"/>
        <w:textAlignment w:val="baseline"/>
        <w:rPr>
          <w:rFonts w:ascii="Times New Roman" w:hAnsi="Times New Roman" w:cs="Times New Roman"/>
          <w:sz w:val="24"/>
          <w:szCs w:val="24"/>
        </w:rPr>
      </w:pPr>
      <w:r w:rsidRPr="00722B69">
        <w:rPr>
          <w:rFonts w:ascii="Times New Roman" w:hAnsi="Times New Roman" w:cs="Times New Roman"/>
          <w:sz w:val="24"/>
          <w:szCs w:val="24"/>
        </w:rPr>
        <w:t xml:space="preserve">Tujuan Hukum Pidana dan Jenis-jenis Tindak Pidana </w:t>
      </w:r>
    </w:p>
    <w:p w:rsidR="00CE66AD" w:rsidRPr="00722B69" w:rsidRDefault="00B2105C" w:rsidP="00722B69">
      <w:pPr>
        <w:shd w:val="clear" w:color="auto" w:fill="FFFFFF"/>
        <w:spacing w:after="0" w:line="360" w:lineRule="auto"/>
        <w:jc w:val="both"/>
        <w:textAlignment w:val="baseline"/>
        <w:rPr>
          <w:rFonts w:ascii="Times New Roman" w:hAnsi="Times New Roman" w:cs="Times New Roman"/>
          <w:sz w:val="24"/>
          <w:szCs w:val="24"/>
        </w:rPr>
      </w:pPr>
      <w:r w:rsidRPr="00722B69">
        <w:rPr>
          <w:rFonts w:ascii="Times New Roman" w:hAnsi="Times New Roman" w:cs="Times New Roman"/>
          <w:sz w:val="24"/>
          <w:szCs w:val="24"/>
        </w:rPr>
        <w:t xml:space="preserve">Aturan-aturan hukum pidana yang ada di dalam masyarakat, tentu saja untuk mewujudkan tujuan hukum. Keberadaan hukum tentunya sangat diharapkan dapat menertibkan dan mengatur kehidupan masyarakat. Seperti yang dikemukakan oleh Wirjono Prodikroro bahwa tujuan hukum adalah “untuk mengadakan keselamatan, kebahagiaan, dan tata tertib dalam masyarakat”. </w:t>
      </w:r>
      <w:r w:rsidRPr="00722B69">
        <w:rPr>
          <w:rStyle w:val="FootnoteReference"/>
          <w:rFonts w:ascii="Times New Roman" w:hAnsi="Times New Roman" w:cs="Times New Roman"/>
          <w:sz w:val="24"/>
          <w:szCs w:val="24"/>
        </w:rPr>
        <w:footnoteReference w:id="21"/>
      </w:r>
    </w:p>
    <w:p w:rsidR="00B2105C" w:rsidRPr="00722B69" w:rsidRDefault="00722B69" w:rsidP="00722B69">
      <w:pPr>
        <w:tabs>
          <w:tab w:val="left" w:pos="5727"/>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B2105C" w:rsidRPr="00722B69">
        <w:rPr>
          <w:rFonts w:ascii="Times New Roman" w:hAnsi="Times New Roman" w:cs="Times New Roman"/>
          <w:sz w:val="24"/>
          <w:szCs w:val="24"/>
        </w:rPr>
        <w:t xml:space="preserve">Adapun jenis-jenis dari tindak pidana, ialah sebagai </w:t>
      </w:r>
      <w:proofErr w:type="gramStart"/>
      <w:r w:rsidR="00B2105C" w:rsidRPr="00722B69">
        <w:rPr>
          <w:rFonts w:ascii="Times New Roman" w:hAnsi="Times New Roman" w:cs="Times New Roman"/>
          <w:sz w:val="24"/>
          <w:szCs w:val="24"/>
        </w:rPr>
        <w:t>berikut :</w:t>
      </w:r>
      <w:proofErr w:type="gramEnd"/>
      <w:r w:rsidR="00B2105C" w:rsidRPr="00722B69">
        <w:rPr>
          <w:rFonts w:ascii="Times New Roman" w:hAnsi="Times New Roman" w:cs="Times New Roman"/>
          <w:sz w:val="24"/>
          <w:szCs w:val="24"/>
        </w:rPr>
        <w:t xml:space="preserve"> </w:t>
      </w:r>
    </w:p>
    <w:p w:rsidR="00B2105C" w:rsidRPr="00722B69" w:rsidRDefault="00B2105C" w:rsidP="00722B69">
      <w:pPr>
        <w:tabs>
          <w:tab w:val="left" w:pos="5727"/>
        </w:tabs>
        <w:spacing w:before="240" w:after="0" w:line="360" w:lineRule="auto"/>
        <w:jc w:val="both"/>
        <w:rPr>
          <w:rFonts w:ascii="Times New Roman" w:hAnsi="Times New Roman" w:cs="Times New Roman"/>
          <w:sz w:val="24"/>
          <w:szCs w:val="24"/>
        </w:rPr>
      </w:pPr>
      <w:r w:rsidRPr="00722B69">
        <w:rPr>
          <w:rFonts w:ascii="Times New Roman" w:hAnsi="Times New Roman" w:cs="Times New Roman"/>
          <w:sz w:val="24"/>
          <w:szCs w:val="24"/>
        </w:rPr>
        <w:t xml:space="preserve">a. Kejahatan dan pelanggaran </w:t>
      </w:r>
    </w:p>
    <w:p w:rsidR="00B2105C" w:rsidRPr="00722B69" w:rsidRDefault="00B2105C" w:rsidP="00722B69">
      <w:pPr>
        <w:tabs>
          <w:tab w:val="left" w:pos="5727"/>
        </w:tabs>
        <w:spacing w:before="240" w:after="0" w:line="360" w:lineRule="auto"/>
        <w:jc w:val="both"/>
        <w:rPr>
          <w:rFonts w:ascii="Times New Roman" w:hAnsi="Times New Roman" w:cs="Times New Roman"/>
          <w:sz w:val="24"/>
          <w:szCs w:val="24"/>
        </w:rPr>
      </w:pPr>
      <w:r w:rsidRPr="00722B69">
        <w:rPr>
          <w:rFonts w:ascii="Times New Roman" w:hAnsi="Times New Roman" w:cs="Times New Roman"/>
          <w:sz w:val="24"/>
          <w:szCs w:val="24"/>
        </w:rPr>
        <w:t xml:space="preserve">b. Kesengajaan dan kealpaan </w:t>
      </w:r>
    </w:p>
    <w:p w:rsidR="00B2105C" w:rsidRPr="00722B69" w:rsidRDefault="00B2105C" w:rsidP="00722B69">
      <w:pPr>
        <w:tabs>
          <w:tab w:val="left" w:pos="5727"/>
        </w:tabs>
        <w:spacing w:before="240" w:after="0" w:line="360" w:lineRule="auto"/>
        <w:jc w:val="both"/>
        <w:rPr>
          <w:rFonts w:ascii="Times New Roman" w:hAnsi="Times New Roman" w:cs="Times New Roman"/>
          <w:sz w:val="24"/>
          <w:szCs w:val="24"/>
        </w:rPr>
      </w:pPr>
      <w:r w:rsidRPr="00722B69">
        <w:rPr>
          <w:rFonts w:ascii="Times New Roman" w:hAnsi="Times New Roman" w:cs="Times New Roman"/>
          <w:sz w:val="24"/>
          <w:szCs w:val="24"/>
        </w:rPr>
        <w:t xml:space="preserve">c. Perbuatan yang melanggar Undang-undang </w:t>
      </w:r>
    </w:p>
    <w:p w:rsidR="00B2105C" w:rsidRPr="00722B69" w:rsidRDefault="00B2105C" w:rsidP="00722B69">
      <w:pPr>
        <w:tabs>
          <w:tab w:val="left" w:pos="5727"/>
        </w:tabs>
        <w:spacing w:before="240" w:after="0" w:line="360" w:lineRule="auto"/>
        <w:jc w:val="both"/>
        <w:rPr>
          <w:rFonts w:ascii="Times New Roman" w:hAnsi="Times New Roman" w:cs="Times New Roman"/>
          <w:sz w:val="24"/>
          <w:szCs w:val="24"/>
        </w:rPr>
      </w:pPr>
      <w:r w:rsidRPr="00722B69">
        <w:rPr>
          <w:rFonts w:ascii="Times New Roman" w:hAnsi="Times New Roman" w:cs="Times New Roman"/>
          <w:sz w:val="24"/>
          <w:szCs w:val="24"/>
        </w:rPr>
        <w:t xml:space="preserve">d. Delik formil (menitik beratkan pada perbuatan) </w:t>
      </w:r>
    </w:p>
    <w:p w:rsidR="00B2105C" w:rsidRPr="00722B69" w:rsidRDefault="00B2105C" w:rsidP="00722B69">
      <w:pPr>
        <w:tabs>
          <w:tab w:val="left" w:pos="5727"/>
        </w:tabs>
        <w:spacing w:before="240" w:after="0" w:line="360" w:lineRule="auto"/>
        <w:ind w:left="284" w:hanging="284"/>
        <w:jc w:val="both"/>
        <w:rPr>
          <w:rFonts w:ascii="Times New Roman" w:hAnsi="Times New Roman" w:cs="Times New Roman"/>
          <w:sz w:val="24"/>
          <w:szCs w:val="24"/>
        </w:rPr>
      </w:pPr>
      <w:r w:rsidRPr="00722B69">
        <w:rPr>
          <w:rFonts w:ascii="Times New Roman" w:hAnsi="Times New Roman" w:cs="Times New Roman"/>
          <w:sz w:val="24"/>
          <w:szCs w:val="24"/>
        </w:rPr>
        <w:t xml:space="preserve">e. Delik tunggal (hanya dilakukan sekali dalam perbuatan) </w:t>
      </w:r>
    </w:p>
    <w:p w:rsidR="00B2105C" w:rsidRPr="00722B69" w:rsidRDefault="00B2105C" w:rsidP="00722B69">
      <w:pPr>
        <w:tabs>
          <w:tab w:val="left" w:pos="5727"/>
        </w:tabs>
        <w:spacing w:before="240" w:after="0" w:line="360" w:lineRule="auto"/>
        <w:ind w:left="284" w:hanging="284"/>
        <w:jc w:val="both"/>
        <w:rPr>
          <w:rFonts w:ascii="Times New Roman" w:hAnsi="Times New Roman" w:cs="Times New Roman"/>
          <w:sz w:val="24"/>
          <w:szCs w:val="24"/>
        </w:rPr>
      </w:pPr>
      <w:r w:rsidRPr="00722B69">
        <w:rPr>
          <w:rFonts w:ascii="Times New Roman" w:hAnsi="Times New Roman" w:cs="Times New Roman"/>
          <w:sz w:val="24"/>
          <w:szCs w:val="24"/>
        </w:rPr>
        <w:t>f. Delik biasa (penuntutan bisa dilakukan tanpa adanya aduan).</w:t>
      </w:r>
    </w:p>
    <w:p w:rsidR="00C847C3" w:rsidRPr="00722B69" w:rsidRDefault="00C847C3" w:rsidP="00722B69">
      <w:pPr>
        <w:pStyle w:val="ListParagraph"/>
        <w:numPr>
          <w:ilvl w:val="0"/>
          <w:numId w:val="7"/>
        </w:numPr>
        <w:tabs>
          <w:tab w:val="left" w:pos="5727"/>
        </w:tabs>
        <w:spacing w:before="240" w:after="0" w:line="360" w:lineRule="auto"/>
        <w:jc w:val="both"/>
        <w:rPr>
          <w:rFonts w:ascii="Times New Roman" w:hAnsi="Times New Roman" w:cs="Times New Roman"/>
          <w:b/>
          <w:bCs/>
          <w:sz w:val="24"/>
          <w:szCs w:val="24"/>
          <w:lang w:val="id-ID"/>
        </w:rPr>
      </w:pPr>
      <w:r w:rsidRPr="00722B69">
        <w:rPr>
          <w:rFonts w:ascii="Times New Roman" w:hAnsi="Times New Roman" w:cs="Times New Roman"/>
          <w:b/>
          <w:bCs/>
          <w:sz w:val="24"/>
          <w:szCs w:val="24"/>
          <w:lang w:val="id-ID"/>
        </w:rPr>
        <w:t>Tindak Pidana Pencabulan</w:t>
      </w:r>
    </w:p>
    <w:p w:rsidR="00C847C3" w:rsidRPr="00722B69" w:rsidRDefault="00C847C3" w:rsidP="00722B69">
      <w:pPr>
        <w:tabs>
          <w:tab w:val="left" w:pos="5727"/>
        </w:tabs>
        <w:spacing w:after="0" w:line="360" w:lineRule="auto"/>
        <w:jc w:val="both"/>
        <w:rPr>
          <w:rFonts w:ascii="Times New Roman" w:hAnsi="Times New Roman" w:cs="Times New Roman"/>
          <w:color w:val="202124"/>
          <w:sz w:val="24"/>
          <w:szCs w:val="24"/>
          <w:shd w:val="clear" w:color="auto" w:fill="FFFFFF"/>
        </w:rPr>
      </w:pPr>
      <w:r w:rsidRPr="00722B69">
        <w:rPr>
          <w:rFonts w:ascii="Times New Roman" w:hAnsi="Times New Roman" w:cs="Times New Roman"/>
          <w:bCs/>
          <w:color w:val="202124"/>
          <w:sz w:val="24"/>
          <w:szCs w:val="24"/>
          <w:shd w:val="clear" w:color="auto" w:fill="FFFFFF"/>
        </w:rPr>
        <w:t>Tindak pidana pencabulan</w:t>
      </w:r>
      <w:r w:rsidRPr="00722B69">
        <w:rPr>
          <w:rFonts w:ascii="Times New Roman" w:hAnsi="Times New Roman" w:cs="Times New Roman"/>
          <w:color w:val="202124"/>
          <w:sz w:val="24"/>
          <w:szCs w:val="24"/>
          <w:shd w:val="clear" w:color="auto" w:fill="FFFFFF"/>
        </w:rPr>
        <w:t> merupakan bagian dari kejahatan kesusilaan. Kejahatan adalah suatu kesalahan yang dipertimbangkan oleh pemerintah sebagai hal yang merugikan dan menyiksa masyarakat yang bersifat melanggar kaidah </w:t>
      </w:r>
      <w:r w:rsidRPr="00722B69">
        <w:rPr>
          <w:rFonts w:ascii="Times New Roman" w:hAnsi="Times New Roman" w:cs="Times New Roman"/>
          <w:bCs/>
          <w:color w:val="202124"/>
          <w:sz w:val="24"/>
          <w:szCs w:val="24"/>
          <w:shd w:val="clear" w:color="auto" w:fill="FFFFFF"/>
        </w:rPr>
        <w:t>hukum pidana</w:t>
      </w:r>
      <w:r w:rsidRPr="00722B69">
        <w:rPr>
          <w:rFonts w:ascii="Times New Roman" w:hAnsi="Times New Roman" w:cs="Times New Roman"/>
          <w:color w:val="202124"/>
          <w:sz w:val="24"/>
          <w:szCs w:val="24"/>
          <w:shd w:val="clear" w:color="auto" w:fill="FFFFFF"/>
        </w:rPr>
        <w:t>.</w:t>
      </w:r>
    </w:p>
    <w:p w:rsidR="00C847C3" w:rsidRPr="00722B69" w:rsidRDefault="00C847C3" w:rsidP="00722B69">
      <w:pPr>
        <w:spacing w:after="0" w:line="360" w:lineRule="auto"/>
        <w:jc w:val="both"/>
        <w:rPr>
          <w:rFonts w:ascii="Times New Roman" w:eastAsia="Times New Roman" w:hAnsi="Times New Roman" w:cs="Times New Roman"/>
          <w:bCs/>
          <w:color w:val="222222"/>
          <w:sz w:val="24"/>
          <w:szCs w:val="24"/>
          <w:lang w:val="id-ID" w:eastAsia="id-ID"/>
        </w:rPr>
      </w:pPr>
    </w:p>
    <w:p w:rsidR="00C847C3" w:rsidRPr="00223B8C" w:rsidRDefault="00C847C3" w:rsidP="00722B69">
      <w:pPr>
        <w:spacing w:after="0" w:line="360" w:lineRule="auto"/>
        <w:jc w:val="both"/>
        <w:rPr>
          <w:rFonts w:ascii="Times New Roman" w:eastAsia="Times New Roman" w:hAnsi="Times New Roman" w:cs="Times New Roman"/>
          <w:color w:val="222222"/>
          <w:sz w:val="24"/>
          <w:szCs w:val="24"/>
          <w:lang w:val="id-ID" w:eastAsia="id-ID"/>
        </w:rPr>
      </w:pPr>
      <w:r w:rsidRPr="00223B8C">
        <w:rPr>
          <w:rFonts w:ascii="Times New Roman" w:eastAsia="Times New Roman" w:hAnsi="Times New Roman" w:cs="Times New Roman"/>
          <w:bCs/>
          <w:color w:val="222222"/>
          <w:sz w:val="24"/>
          <w:szCs w:val="24"/>
          <w:lang w:val="id-ID" w:eastAsia="id-ID"/>
        </w:rPr>
        <w:t>Pencabulan</w:t>
      </w:r>
      <w:r w:rsidRPr="00223B8C">
        <w:rPr>
          <w:rFonts w:ascii="Times New Roman" w:eastAsia="Times New Roman" w:hAnsi="Times New Roman" w:cs="Times New Roman"/>
          <w:color w:val="222222"/>
          <w:sz w:val="24"/>
          <w:szCs w:val="24"/>
          <w:lang w:val="id-ID" w:eastAsia="id-ID"/>
        </w:rPr>
        <w:t> </w:t>
      </w:r>
      <w:r w:rsidRPr="00223B8C">
        <w:rPr>
          <w:rFonts w:ascii="Times New Roman" w:eastAsia="Times New Roman" w:hAnsi="Times New Roman" w:cs="Times New Roman"/>
          <w:bCs/>
          <w:color w:val="222222"/>
          <w:sz w:val="24"/>
          <w:szCs w:val="24"/>
          <w:lang w:val="id-ID" w:eastAsia="id-ID"/>
        </w:rPr>
        <w:t>Anak dan Pencabulan di Lingkungan Kerja</w:t>
      </w:r>
    </w:p>
    <w:p w:rsidR="00C847C3" w:rsidRPr="00722B69" w:rsidRDefault="00C847C3" w:rsidP="00722B69">
      <w:pPr>
        <w:spacing w:after="0" w:line="360" w:lineRule="auto"/>
        <w:jc w:val="both"/>
        <w:rPr>
          <w:rFonts w:ascii="Times New Roman" w:eastAsia="Times New Roman" w:hAnsi="Times New Roman" w:cs="Times New Roman"/>
          <w:color w:val="222222"/>
          <w:sz w:val="24"/>
          <w:szCs w:val="24"/>
          <w:lang w:val="id-ID" w:eastAsia="id-ID"/>
        </w:rPr>
      </w:pPr>
      <w:r w:rsidRPr="00223B8C">
        <w:rPr>
          <w:rFonts w:ascii="Times New Roman" w:eastAsia="Times New Roman" w:hAnsi="Times New Roman" w:cs="Times New Roman"/>
          <w:color w:val="222222"/>
          <w:sz w:val="24"/>
          <w:szCs w:val="24"/>
          <w:lang w:val="id-ID" w:eastAsia="id-ID"/>
        </w:rPr>
        <w:t>Mengenai </w:t>
      </w:r>
      <w:r w:rsidRPr="00223B8C">
        <w:rPr>
          <w:rFonts w:ascii="Times New Roman" w:eastAsia="Times New Roman" w:hAnsi="Times New Roman" w:cs="Times New Roman"/>
          <w:bCs/>
          <w:color w:val="222222"/>
          <w:sz w:val="24"/>
          <w:szCs w:val="24"/>
          <w:lang w:val="id-ID" w:eastAsia="id-ID"/>
        </w:rPr>
        <w:t>Pasal 294 </w:t>
      </w:r>
      <w:hyperlink r:id="rId10" w:history="1">
        <w:r w:rsidRPr="00223B8C">
          <w:rPr>
            <w:rFonts w:ascii="Times New Roman" w:eastAsia="Times New Roman" w:hAnsi="Times New Roman" w:cs="Times New Roman"/>
            <w:bCs/>
            <w:sz w:val="24"/>
            <w:szCs w:val="24"/>
            <w:lang w:val="id-ID" w:eastAsia="id-ID"/>
          </w:rPr>
          <w:t>Kitab Undang-Undang Hukum Pidana</w:t>
        </w:r>
      </w:hyperlink>
      <w:r w:rsidRPr="00223B8C">
        <w:rPr>
          <w:rFonts w:ascii="Times New Roman" w:eastAsia="Times New Roman" w:hAnsi="Times New Roman" w:cs="Times New Roman"/>
          <w:bCs/>
          <w:color w:val="222222"/>
          <w:sz w:val="24"/>
          <w:szCs w:val="24"/>
          <w:lang w:val="id-ID" w:eastAsia="id-ID"/>
        </w:rPr>
        <w:t> (“KUHP”)</w:t>
      </w:r>
      <w:r w:rsidRPr="00223B8C">
        <w:rPr>
          <w:rFonts w:ascii="Times New Roman" w:eastAsia="Times New Roman" w:hAnsi="Times New Roman" w:cs="Times New Roman"/>
          <w:color w:val="222222"/>
          <w:sz w:val="24"/>
          <w:szCs w:val="24"/>
          <w:lang w:val="id-ID" w:eastAsia="id-ID"/>
        </w:rPr>
        <w:t> yang Anda sebutkan, berbunyi sebagai berikut:</w:t>
      </w:r>
    </w:p>
    <w:p w:rsidR="00C847C3" w:rsidRPr="00223B8C" w:rsidRDefault="00C847C3" w:rsidP="00722B69">
      <w:pPr>
        <w:spacing w:after="0" w:line="360" w:lineRule="auto"/>
        <w:jc w:val="both"/>
        <w:rPr>
          <w:rFonts w:ascii="Times New Roman" w:eastAsia="Times New Roman" w:hAnsi="Times New Roman" w:cs="Times New Roman"/>
          <w:color w:val="222222"/>
          <w:sz w:val="24"/>
          <w:szCs w:val="24"/>
          <w:lang w:val="id-ID" w:eastAsia="id-ID"/>
        </w:rPr>
      </w:pPr>
    </w:p>
    <w:p w:rsidR="00C847C3" w:rsidRPr="00722B69" w:rsidRDefault="00C847C3" w:rsidP="00722B69">
      <w:pPr>
        <w:numPr>
          <w:ilvl w:val="0"/>
          <w:numId w:val="13"/>
        </w:numPr>
        <w:spacing w:after="0" w:line="360" w:lineRule="auto"/>
        <w:ind w:left="0"/>
        <w:jc w:val="both"/>
        <w:rPr>
          <w:rFonts w:ascii="Times New Roman" w:eastAsia="Times New Roman" w:hAnsi="Times New Roman" w:cs="Times New Roman"/>
          <w:color w:val="222222"/>
          <w:sz w:val="24"/>
          <w:szCs w:val="24"/>
          <w:lang w:val="id-ID" w:eastAsia="id-ID"/>
        </w:rPr>
      </w:pPr>
      <w:r w:rsidRPr="00223B8C">
        <w:rPr>
          <w:rFonts w:ascii="Times New Roman" w:eastAsia="Times New Roman" w:hAnsi="Times New Roman" w:cs="Times New Roman"/>
          <w:iCs/>
          <w:color w:val="222222"/>
          <w:sz w:val="24"/>
          <w:szCs w:val="24"/>
          <w:lang w:val="id-ID" w:eastAsia="id-ID"/>
        </w:rPr>
        <w:lastRenderedPageBreak/>
        <w:t xml:space="preserve">Barang siapa melakukan perbuatan cabul dengan anaknya, anak tirinya, anak angkatnya, anak di bawah pengawasannya yang belum dewasa, anak tiri atau anak pungutnya, anak peliharaannya,atau dengan seorang yang belum dewasa yang dipercayakan padanya untuk </w:t>
      </w:r>
    </w:p>
    <w:p w:rsidR="00C847C3" w:rsidRPr="00223B8C" w:rsidRDefault="00C847C3" w:rsidP="00722B69">
      <w:pPr>
        <w:spacing w:after="0" w:line="360" w:lineRule="auto"/>
        <w:jc w:val="both"/>
        <w:rPr>
          <w:rFonts w:ascii="Times New Roman" w:eastAsia="Times New Roman" w:hAnsi="Times New Roman" w:cs="Times New Roman"/>
          <w:iCs/>
          <w:color w:val="222222"/>
          <w:sz w:val="24"/>
          <w:szCs w:val="24"/>
          <w:lang w:val="id-ID" w:eastAsia="id-ID"/>
        </w:rPr>
      </w:pPr>
      <w:r w:rsidRPr="00223B8C">
        <w:rPr>
          <w:rFonts w:ascii="Times New Roman" w:eastAsia="Times New Roman" w:hAnsi="Times New Roman" w:cs="Times New Roman"/>
          <w:iCs/>
          <w:color w:val="222222"/>
          <w:sz w:val="24"/>
          <w:szCs w:val="24"/>
          <w:lang w:val="id-ID" w:eastAsia="id-ID"/>
        </w:rPr>
        <w:t>ditanggung, dididik atau dijaga, atau dengan bujang atau orang sebawahnya yang belum dewasa, dihukum penjara paling lama tujuh tahun.</w:t>
      </w:r>
    </w:p>
    <w:p w:rsidR="00C847C3" w:rsidRPr="00223B8C" w:rsidRDefault="00C847C3" w:rsidP="00722B69">
      <w:pPr>
        <w:numPr>
          <w:ilvl w:val="0"/>
          <w:numId w:val="13"/>
        </w:numPr>
        <w:spacing w:after="0" w:line="360" w:lineRule="auto"/>
        <w:ind w:left="0"/>
        <w:jc w:val="both"/>
        <w:rPr>
          <w:rFonts w:ascii="Times New Roman" w:eastAsia="Times New Roman" w:hAnsi="Times New Roman" w:cs="Times New Roman"/>
          <w:color w:val="222222"/>
          <w:sz w:val="24"/>
          <w:szCs w:val="24"/>
          <w:lang w:val="id-ID" w:eastAsia="id-ID"/>
        </w:rPr>
      </w:pPr>
      <w:r w:rsidRPr="00223B8C">
        <w:rPr>
          <w:rFonts w:ascii="Times New Roman" w:eastAsia="Times New Roman" w:hAnsi="Times New Roman" w:cs="Times New Roman"/>
          <w:iCs/>
          <w:color w:val="222222"/>
          <w:sz w:val="24"/>
          <w:szCs w:val="24"/>
          <w:lang w:val="id-ID" w:eastAsia="id-ID"/>
        </w:rPr>
        <w:t>Diancam dengan pidana yang sama:</w:t>
      </w:r>
    </w:p>
    <w:p w:rsidR="00C847C3" w:rsidRPr="00722B69" w:rsidRDefault="00C847C3" w:rsidP="00722B69">
      <w:pPr>
        <w:numPr>
          <w:ilvl w:val="0"/>
          <w:numId w:val="14"/>
        </w:numPr>
        <w:spacing w:after="0" w:line="360" w:lineRule="auto"/>
        <w:ind w:left="600"/>
        <w:jc w:val="both"/>
        <w:rPr>
          <w:rFonts w:ascii="Times New Roman" w:eastAsia="Times New Roman" w:hAnsi="Times New Roman" w:cs="Times New Roman"/>
          <w:color w:val="222222"/>
          <w:sz w:val="24"/>
          <w:szCs w:val="24"/>
          <w:lang w:val="id-ID" w:eastAsia="id-ID"/>
        </w:rPr>
      </w:pPr>
      <w:r w:rsidRPr="00223B8C">
        <w:rPr>
          <w:rFonts w:ascii="Times New Roman" w:eastAsia="Times New Roman" w:hAnsi="Times New Roman" w:cs="Times New Roman"/>
          <w:iCs/>
          <w:color w:val="222222"/>
          <w:sz w:val="24"/>
          <w:szCs w:val="24"/>
          <w:lang w:val="id-ID" w:eastAsia="id-ID"/>
        </w:rPr>
        <w:t>Pegawai negari yang melakukan perbuatan cabul dengan orang yang dibawah perintahnya atau dengan orang yang dipercayakan atau diserahkan kepadanya untuk dijaga;</w:t>
      </w:r>
    </w:p>
    <w:p w:rsidR="00C847C3" w:rsidRPr="00722B69" w:rsidRDefault="00C847C3" w:rsidP="00722B69">
      <w:pPr>
        <w:numPr>
          <w:ilvl w:val="0"/>
          <w:numId w:val="14"/>
        </w:numPr>
        <w:spacing w:after="0" w:line="360" w:lineRule="auto"/>
        <w:ind w:left="600"/>
        <w:jc w:val="both"/>
        <w:rPr>
          <w:rFonts w:ascii="Times New Roman" w:eastAsia="Times New Roman" w:hAnsi="Times New Roman" w:cs="Times New Roman"/>
          <w:color w:val="222222"/>
          <w:sz w:val="24"/>
          <w:szCs w:val="24"/>
          <w:lang w:val="id-ID" w:eastAsia="id-ID"/>
        </w:rPr>
      </w:pPr>
      <w:r w:rsidRPr="00223B8C">
        <w:rPr>
          <w:rFonts w:ascii="Times New Roman" w:eastAsia="Times New Roman" w:hAnsi="Times New Roman" w:cs="Times New Roman"/>
          <w:bCs/>
          <w:iCs/>
          <w:color w:val="222222"/>
          <w:sz w:val="24"/>
          <w:szCs w:val="24"/>
          <w:lang w:val="id-ID" w:eastAsia="id-ID"/>
        </w:rPr>
        <w:t>pengurus, dokter, guru, pegawai, mandor (</w:t>
      </w:r>
      <w:r w:rsidRPr="00223B8C">
        <w:rPr>
          <w:rFonts w:ascii="Times New Roman" w:eastAsia="Times New Roman" w:hAnsi="Times New Roman" w:cs="Times New Roman"/>
          <w:bCs/>
          <w:color w:val="222222"/>
          <w:sz w:val="24"/>
          <w:szCs w:val="24"/>
          <w:lang w:val="id-ID" w:eastAsia="id-ID"/>
        </w:rPr>
        <w:t>opzichter</w:t>
      </w:r>
      <w:r w:rsidRPr="00223B8C">
        <w:rPr>
          <w:rFonts w:ascii="Times New Roman" w:eastAsia="Times New Roman" w:hAnsi="Times New Roman" w:cs="Times New Roman"/>
          <w:bCs/>
          <w:iCs/>
          <w:color w:val="222222"/>
          <w:sz w:val="24"/>
          <w:szCs w:val="24"/>
          <w:lang w:val="id-ID" w:eastAsia="id-ID"/>
        </w:rPr>
        <w:t>) pengawas atau pesuruh dalam penjara, tempat pekerjaan negara (landswerkinrichting), tempat pendidikan, rumah piatu, rumah sakit, rumah sakit jiwa atau lembaga sosial,</w:t>
      </w:r>
    </w:p>
    <w:p w:rsidR="00C847C3" w:rsidRPr="00722B69" w:rsidRDefault="00C847C3" w:rsidP="00722B69">
      <w:pPr>
        <w:spacing w:after="0" w:line="360" w:lineRule="auto"/>
        <w:ind w:left="600"/>
        <w:jc w:val="both"/>
        <w:rPr>
          <w:rFonts w:ascii="Times New Roman" w:eastAsia="Times New Roman" w:hAnsi="Times New Roman" w:cs="Times New Roman"/>
          <w:color w:val="222222"/>
          <w:sz w:val="24"/>
          <w:szCs w:val="24"/>
          <w:lang w:val="id-ID" w:eastAsia="id-ID"/>
        </w:rPr>
      </w:pPr>
    </w:p>
    <w:p w:rsidR="00C847C3" w:rsidRPr="00223B8C" w:rsidRDefault="00C847C3" w:rsidP="00722B69">
      <w:pPr>
        <w:spacing w:after="0" w:line="360" w:lineRule="auto"/>
        <w:jc w:val="both"/>
        <w:rPr>
          <w:rFonts w:ascii="Times New Roman" w:eastAsia="Times New Roman" w:hAnsi="Times New Roman" w:cs="Times New Roman"/>
          <w:sz w:val="24"/>
          <w:szCs w:val="24"/>
          <w:lang w:val="id-ID" w:eastAsia="id-ID"/>
        </w:rPr>
      </w:pPr>
      <w:r w:rsidRPr="00223B8C">
        <w:rPr>
          <w:rFonts w:ascii="Times New Roman" w:eastAsia="Times New Roman" w:hAnsi="Times New Roman" w:cs="Times New Roman"/>
          <w:bCs/>
          <w:sz w:val="24"/>
          <w:szCs w:val="24"/>
          <w:lang w:val="id-ID" w:eastAsia="id-ID"/>
        </w:rPr>
        <w:t>Unsur-Unsur Pidana dalam Pasal 294 ayat (2) ke-2 KUHP</w:t>
      </w:r>
    </w:p>
    <w:p w:rsidR="00C847C3" w:rsidRPr="00223B8C" w:rsidRDefault="00C847C3" w:rsidP="00722B69">
      <w:pPr>
        <w:spacing w:after="0" w:line="360" w:lineRule="auto"/>
        <w:jc w:val="both"/>
        <w:rPr>
          <w:rFonts w:ascii="Times New Roman" w:eastAsia="Times New Roman" w:hAnsi="Times New Roman" w:cs="Times New Roman"/>
          <w:sz w:val="24"/>
          <w:szCs w:val="24"/>
          <w:lang w:val="id-ID" w:eastAsia="id-ID"/>
        </w:rPr>
      </w:pPr>
      <w:r w:rsidRPr="00223B8C">
        <w:rPr>
          <w:rFonts w:ascii="Times New Roman" w:eastAsia="Times New Roman" w:hAnsi="Times New Roman" w:cs="Times New Roman"/>
          <w:sz w:val="24"/>
          <w:szCs w:val="24"/>
          <w:lang w:val="id-ID" w:eastAsia="id-ID"/>
        </w:rPr>
        <w:t>Menjawab pertanyaan Anda, unsur-unsur pidana dalam Pasa</w:t>
      </w:r>
      <w:r w:rsidRPr="00722B69">
        <w:rPr>
          <w:rFonts w:ascii="Times New Roman" w:eastAsia="Times New Roman" w:hAnsi="Times New Roman" w:cs="Times New Roman"/>
          <w:sz w:val="24"/>
          <w:szCs w:val="24"/>
          <w:lang w:val="id-ID" w:eastAsia="id-ID"/>
        </w:rPr>
        <w:t>l 294 ayat (2) ke-2 KUHP adalah:</w:t>
      </w:r>
    </w:p>
    <w:p w:rsidR="00C847C3" w:rsidRPr="00223B8C" w:rsidRDefault="00C847C3" w:rsidP="00722B69">
      <w:pPr>
        <w:numPr>
          <w:ilvl w:val="1"/>
          <w:numId w:val="10"/>
        </w:numPr>
        <w:spacing w:after="0" w:line="360" w:lineRule="auto"/>
        <w:ind w:left="0"/>
        <w:jc w:val="both"/>
        <w:rPr>
          <w:rFonts w:ascii="Times New Roman" w:eastAsia="Times New Roman" w:hAnsi="Times New Roman" w:cs="Times New Roman"/>
          <w:sz w:val="24"/>
          <w:szCs w:val="24"/>
          <w:lang w:val="id-ID" w:eastAsia="id-ID"/>
        </w:rPr>
      </w:pPr>
      <w:r w:rsidRPr="00223B8C">
        <w:rPr>
          <w:rFonts w:ascii="Times New Roman" w:eastAsia="Times New Roman" w:hAnsi="Times New Roman" w:cs="Times New Roman"/>
          <w:sz w:val="24"/>
          <w:szCs w:val="24"/>
          <w:lang w:val="id-ID" w:eastAsia="id-ID"/>
        </w:rPr>
        <w:t>Barang siapa;</w:t>
      </w:r>
    </w:p>
    <w:p w:rsidR="00C847C3" w:rsidRPr="00223B8C" w:rsidRDefault="00C847C3" w:rsidP="00722B69">
      <w:pPr>
        <w:numPr>
          <w:ilvl w:val="1"/>
          <w:numId w:val="10"/>
        </w:numPr>
        <w:spacing w:after="0" w:line="360" w:lineRule="auto"/>
        <w:ind w:left="0"/>
        <w:jc w:val="both"/>
        <w:rPr>
          <w:rFonts w:ascii="Times New Roman" w:eastAsia="Times New Roman" w:hAnsi="Times New Roman" w:cs="Times New Roman"/>
          <w:sz w:val="24"/>
          <w:szCs w:val="24"/>
          <w:lang w:val="id-ID" w:eastAsia="id-ID"/>
        </w:rPr>
      </w:pPr>
      <w:r w:rsidRPr="00223B8C">
        <w:rPr>
          <w:rFonts w:ascii="Times New Roman" w:eastAsia="Times New Roman" w:hAnsi="Times New Roman" w:cs="Times New Roman"/>
          <w:sz w:val="24"/>
          <w:szCs w:val="24"/>
          <w:lang w:val="id-ID" w:eastAsia="id-ID"/>
        </w:rPr>
        <w:t>Melakukan perbuatan cabul terhadap orang (dewasa atau belum dewasa) yang dimasukkan ke dalamnya (satu lingkungan kerja/ institusi);</w:t>
      </w:r>
    </w:p>
    <w:p w:rsidR="00C847C3" w:rsidRPr="00722B69" w:rsidRDefault="00C847C3" w:rsidP="00722B69">
      <w:pPr>
        <w:numPr>
          <w:ilvl w:val="1"/>
          <w:numId w:val="10"/>
        </w:numPr>
        <w:spacing w:after="0" w:line="360" w:lineRule="auto"/>
        <w:ind w:left="0"/>
        <w:jc w:val="both"/>
        <w:rPr>
          <w:rFonts w:ascii="Times New Roman" w:eastAsia="Times New Roman" w:hAnsi="Times New Roman" w:cs="Times New Roman"/>
          <w:sz w:val="24"/>
          <w:szCs w:val="24"/>
          <w:lang w:val="id-ID" w:eastAsia="id-ID"/>
        </w:rPr>
      </w:pPr>
      <w:r w:rsidRPr="00223B8C">
        <w:rPr>
          <w:rFonts w:ascii="Times New Roman" w:eastAsia="Times New Roman" w:hAnsi="Times New Roman" w:cs="Times New Roman"/>
          <w:sz w:val="24"/>
          <w:szCs w:val="24"/>
          <w:lang w:val="id-ID" w:eastAsia="id-ID"/>
        </w:rPr>
        <w:t>Pelaku tindak pidananya adalah pengurus, dokter, guru, pegawai, pengawas atau pesuruh dalam penjara, orang yang berada pada tempat pekerjaan negara, tempat pendidikan, rumah piatu, rumah sakit, rumah sakit jiwa atau lembaga sosial.</w:t>
      </w:r>
    </w:p>
    <w:p w:rsidR="00C847C3" w:rsidRPr="00223B8C" w:rsidRDefault="00C847C3" w:rsidP="00722B69">
      <w:pPr>
        <w:spacing w:after="0" w:line="360" w:lineRule="auto"/>
        <w:jc w:val="both"/>
        <w:rPr>
          <w:rFonts w:ascii="Times New Roman" w:eastAsia="Times New Roman" w:hAnsi="Times New Roman" w:cs="Times New Roman"/>
          <w:sz w:val="24"/>
          <w:szCs w:val="24"/>
          <w:lang w:val="id-ID" w:eastAsia="id-ID"/>
        </w:rPr>
      </w:pPr>
    </w:p>
    <w:p w:rsidR="00C847C3" w:rsidRPr="00223B8C" w:rsidRDefault="00C847C3" w:rsidP="00722B69">
      <w:pPr>
        <w:spacing w:after="0" w:line="360" w:lineRule="auto"/>
        <w:jc w:val="both"/>
        <w:rPr>
          <w:rFonts w:ascii="Times New Roman" w:eastAsia="Times New Roman" w:hAnsi="Times New Roman" w:cs="Times New Roman"/>
          <w:sz w:val="24"/>
          <w:szCs w:val="24"/>
          <w:lang w:val="id-ID" w:eastAsia="id-ID"/>
        </w:rPr>
      </w:pPr>
      <w:r w:rsidRPr="00223B8C">
        <w:rPr>
          <w:rFonts w:ascii="Times New Roman" w:eastAsia="Times New Roman" w:hAnsi="Times New Roman" w:cs="Times New Roman"/>
          <w:sz w:val="24"/>
          <w:szCs w:val="24"/>
          <w:lang w:val="id-ID" w:eastAsia="id-ID"/>
        </w:rPr>
        <w:t>Dasar Hukum:</w:t>
      </w:r>
    </w:p>
    <w:p w:rsidR="00C847C3" w:rsidRPr="00223B8C" w:rsidRDefault="00DE7D4D" w:rsidP="00722B69">
      <w:pPr>
        <w:numPr>
          <w:ilvl w:val="0"/>
          <w:numId w:val="12"/>
        </w:numPr>
        <w:spacing w:after="0" w:line="360" w:lineRule="auto"/>
        <w:jc w:val="both"/>
        <w:rPr>
          <w:rFonts w:ascii="Times New Roman" w:eastAsia="Times New Roman" w:hAnsi="Times New Roman" w:cs="Times New Roman"/>
          <w:sz w:val="24"/>
          <w:szCs w:val="24"/>
          <w:lang w:val="id-ID" w:eastAsia="id-ID"/>
        </w:rPr>
      </w:pPr>
      <w:hyperlink r:id="rId11" w:history="1">
        <w:r w:rsidR="00C847C3" w:rsidRPr="00223B8C">
          <w:rPr>
            <w:rFonts w:ascii="Times New Roman" w:eastAsia="Times New Roman" w:hAnsi="Times New Roman" w:cs="Times New Roman"/>
            <w:sz w:val="24"/>
            <w:szCs w:val="24"/>
            <w:lang w:val="id-ID" w:eastAsia="id-ID"/>
          </w:rPr>
          <w:t>Kitab Undang-Undang Hukum Pidana</w:t>
        </w:r>
      </w:hyperlink>
      <w:r w:rsidR="00C847C3" w:rsidRPr="00223B8C">
        <w:rPr>
          <w:rFonts w:ascii="Times New Roman" w:eastAsia="Times New Roman" w:hAnsi="Times New Roman" w:cs="Times New Roman"/>
          <w:sz w:val="24"/>
          <w:szCs w:val="24"/>
          <w:lang w:val="id-ID" w:eastAsia="id-ID"/>
        </w:rPr>
        <w:t>;</w:t>
      </w:r>
    </w:p>
    <w:p w:rsidR="00722B69" w:rsidRDefault="00DE7D4D" w:rsidP="00722B69">
      <w:pPr>
        <w:numPr>
          <w:ilvl w:val="0"/>
          <w:numId w:val="12"/>
        </w:numPr>
        <w:spacing w:after="0" w:line="360" w:lineRule="auto"/>
        <w:jc w:val="both"/>
        <w:rPr>
          <w:rFonts w:ascii="Times New Roman" w:eastAsia="Times New Roman" w:hAnsi="Times New Roman" w:cs="Times New Roman"/>
          <w:sz w:val="24"/>
          <w:szCs w:val="24"/>
          <w:lang w:val="id-ID" w:eastAsia="id-ID"/>
        </w:rPr>
      </w:pPr>
      <w:hyperlink r:id="rId12" w:history="1">
        <w:r w:rsidR="00C847C3" w:rsidRPr="00223B8C">
          <w:rPr>
            <w:rFonts w:ascii="Times New Roman" w:eastAsia="Times New Roman" w:hAnsi="Times New Roman" w:cs="Times New Roman"/>
            <w:sz w:val="24"/>
            <w:szCs w:val="24"/>
            <w:lang w:val="id-ID" w:eastAsia="id-ID"/>
          </w:rPr>
          <w:t>Undang-Undang Nomor 23 Tahun 2002 tentang Perlindungan Anak</w:t>
        </w:r>
      </w:hyperlink>
      <w:r w:rsidR="00C847C3" w:rsidRPr="00223B8C">
        <w:rPr>
          <w:rFonts w:ascii="Times New Roman" w:eastAsia="Times New Roman" w:hAnsi="Times New Roman" w:cs="Times New Roman"/>
          <w:sz w:val="24"/>
          <w:szCs w:val="24"/>
          <w:lang w:val="id-ID" w:eastAsia="id-ID"/>
        </w:rPr>
        <w:t> sebagaimana yang telah diubah oleh </w:t>
      </w:r>
      <w:hyperlink r:id="rId13" w:history="1">
        <w:r w:rsidR="00C847C3" w:rsidRPr="00223B8C">
          <w:rPr>
            <w:rFonts w:ascii="Times New Roman" w:eastAsia="Times New Roman" w:hAnsi="Times New Roman" w:cs="Times New Roman"/>
            <w:sz w:val="24"/>
            <w:szCs w:val="24"/>
            <w:lang w:val="id-ID" w:eastAsia="id-ID"/>
          </w:rPr>
          <w:t>Undang-Undang Nomor 35 tahun 2014 tentang Perubahan Atas Undang-Undang Nomor 23 Tahun 2002 tentang Perlindungan Anak</w:t>
        </w:r>
      </w:hyperlink>
      <w:r w:rsidR="00C847C3" w:rsidRPr="00223B8C">
        <w:rPr>
          <w:rFonts w:ascii="Times New Roman" w:eastAsia="Times New Roman" w:hAnsi="Times New Roman" w:cs="Times New Roman"/>
          <w:sz w:val="24"/>
          <w:szCs w:val="24"/>
          <w:lang w:val="id-ID" w:eastAsia="id-ID"/>
        </w:rPr>
        <w:t> dan diubah kedua kalinya dengan </w:t>
      </w:r>
      <w:hyperlink r:id="rId14" w:history="1">
        <w:r w:rsidR="00C847C3" w:rsidRPr="00223B8C">
          <w:rPr>
            <w:rFonts w:ascii="Times New Roman" w:eastAsia="Times New Roman" w:hAnsi="Times New Roman" w:cs="Times New Roman"/>
            <w:sz w:val="24"/>
            <w:szCs w:val="24"/>
            <w:lang w:val="id-ID" w:eastAsia="id-ID"/>
          </w:rPr>
          <w:t>Peraturan Pemerintah Pengganti Undang-Undang Nomor 1 Tahun 2016 tentang Perubahan Kedua Atas Undang-Undang Nomor 23 Tahun 2002 tentang Perlindungan Anak</w:t>
        </w:r>
      </w:hyperlink>
      <w:r w:rsidR="00C847C3" w:rsidRPr="00223B8C">
        <w:rPr>
          <w:rFonts w:ascii="Times New Roman" w:eastAsia="Times New Roman" w:hAnsi="Times New Roman" w:cs="Times New Roman"/>
          <w:sz w:val="24"/>
          <w:szCs w:val="24"/>
          <w:lang w:val="id-ID" w:eastAsia="id-ID"/>
        </w:rPr>
        <w:t xml:space="preserve"> sebagaimana yang telah ditetapkan sebagai undang-undang </w:t>
      </w:r>
    </w:p>
    <w:p w:rsidR="00722B69" w:rsidRDefault="00722B69" w:rsidP="00722B69">
      <w:pPr>
        <w:spacing w:after="0" w:line="360" w:lineRule="auto"/>
        <w:ind w:left="720"/>
        <w:jc w:val="both"/>
        <w:rPr>
          <w:rFonts w:ascii="Times New Roman" w:eastAsia="Times New Roman" w:hAnsi="Times New Roman" w:cs="Times New Roman"/>
          <w:sz w:val="24"/>
          <w:szCs w:val="24"/>
          <w:lang w:val="id-ID" w:eastAsia="id-ID"/>
        </w:rPr>
      </w:pPr>
    </w:p>
    <w:p w:rsidR="00C847C3" w:rsidRDefault="00C847C3" w:rsidP="00722B69">
      <w:pPr>
        <w:spacing w:after="0" w:line="360" w:lineRule="auto"/>
        <w:ind w:left="720"/>
        <w:jc w:val="both"/>
        <w:rPr>
          <w:rFonts w:ascii="Times New Roman" w:eastAsia="Times New Roman" w:hAnsi="Times New Roman" w:cs="Times New Roman"/>
          <w:sz w:val="24"/>
          <w:szCs w:val="24"/>
          <w:lang w:val="id-ID" w:eastAsia="id-ID"/>
        </w:rPr>
      </w:pPr>
      <w:r w:rsidRPr="00223B8C">
        <w:rPr>
          <w:rFonts w:ascii="Times New Roman" w:eastAsia="Times New Roman" w:hAnsi="Times New Roman" w:cs="Times New Roman"/>
          <w:sz w:val="24"/>
          <w:szCs w:val="24"/>
          <w:lang w:val="id-ID" w:eastAsia="id-ID"/>
        </w:rPr>
        <w:t>dengan </w:t>
      </w:r>
      <w:hyperlink r:id="rId15" w:history="1">
        <w:r w:rsidRPr="00223B8C">
          <w:rPr>
            <w:rFonts w:ascii="Times New Roman" w:eastAsia="Times New Roman" w:hAnsi="Times New Roman" w:cs="Times New Roman"/>
            <w:sz w:val="24"/>
            <w:szCs w:val="24"/>
            <w:lang w:val="id-ID" w:eastAsia="id-ID"/>
          </w:rPr>
          <w:t xml:space="preserve">Undang-Undang Nomor 17 Tahun 2016 tentang Penetapan Peraturan Pemerintah Pengganti Undang-Undang Nomor 1 Tahun 2016 tentang Perubahan Kedua </w:t>
        </w:r>
        <w:r w:rsidRPr="00223B8C">
          <w:rPr>
            <w:rFonts w:ascii="Times New Roman" w:eastAsia="Times New Roman" w:hAnsi="Times New Roman" w:cs="Times New Roman"/>
            <w:sz w:val="24"/>
            <w:szCs w:val="24"/>
            <w:lang w:val="id-ID" w:eastAsia="id-ID"/>
          </w:rPr>
          <w:lastRenderedPageBreak/>
          <w:t>Atas Undang-Undang Nomor 23 Tahun 2002 tentang Perlindungan Anak Menjadi Undang-Undang</w:t>
        </w:r>
      </w:hyperlink>
      <w:r w:rsidRPr="00223B8C">
        <w:rPr>
          <w:rFonts w:ascii="Times New Roman" w:eastAsia="Times New Roman" w:hAnsi="Times New Roman" w:cs="Times New Roman"/>
          <w:sz w:val="24"/>
          <w:szCs w:val="24"/>
          <w:lang w:val="id-ID" w:eastAsia="id-ID"/>
        </w:rPr>
        <w:t>.</w:t>
      </w:r>
    </w:p>
    <w:p w:rsidR="00722B69" w:rsidRPr="00223B8C" w:rsidRDefault="00722B69" w:rsidP="00722B69">
      <w:pPr>
        <w:spacing w:after="0" w:line="360" w:lineRule="auto"/>
        <w:ind w:left="720"/>
        <w:jc w:val="both"/>
        <w:rPr>
          <w:rFonts w:ascii="Times New Roman" w:eastAsia="Times New Roman" w:hAnsi="Times New Roman" w:cs="Times New Roman"/>
          <w:sz w:val="24"/>
          <w:szCs w:val="24"/>
          <w:lang w:val="id-ID" w:eastAsia="id-ID"/>
        </w:rPr>
      </w:pPr>
    </w:p>
    <w:p w:rsidR="00A426D7" w:rsidRPr="00722B69" w:rsidRDefault="00A426D7" w:rsidP="00722B69">
      <w:pPr>
        <w:pStyle w:val="ListParagraph"/>
        <w:numPr>
          <w:ilvl w:val="0"/>
          <w:numId w:val="7"/>
        </w:numPr>
        <w:spacing w:line="360" w:lineRule="auto"/>
        <w:jc w:val="both"/>
        <w:rPr>
          <w:rFonts w:ascii="Times New Roman" w:hAnsi="Times New Roman" w:cs="Times New Roman"/>
          <w:b/>
          <w:bCs/>
          <w:sz w:val="24"/>
          <w:szCs w:val="24"/>
        </w:rPr>
      </w:pPr>
      <w:r w:rsidRPr="00722B69">
        <w:rPr>
          <w:rFonts w:ascii="Times New Roman" w:hAnsi="Times New Roman" w:cs="Times New Roman"/>
          <w:b/>
          <w:bCs/>
          <w:sz w:val="24"/>
          <w:szCs w:val="24"/>
        </w:rPr>
        <w:t xml:space="preserve">Faktor-faktor yang mempengaruhi pelaku  melakukan tindak pidana </w:t>
      </w:r>
      <w:r w:rsidRPr="00722B69">
        <w:rPr>
          <w:rFonts w:ascii="Times New Roman" w:hAnsi="Times New Roman" w:cs="Times New Roman"/>
          <w:b/>
          <w:bCs/>
          <w:sz w:val="24"/>
          <w:szCs w:val="24"/>
          <w:lang w:val="id-ID"/>
        </w:rPr>
        <w:t>Pencabulan</w:t>
      </w:r>
      <w:r w:rsidRPr="00722B69">
        <w:rPr>
          <w:rFonts w:ascii="Times New Roman" w:hAnsi="Times New Roman" w:cs="Times New Roman"/>
          <w:b/>
          <w:bCs/>
          <w:sz w:val="24"/>
          <w:szCs w:val="24"/>
        </w:rPr>
        <w:t xml:space="preserve"> anak (Studi Putusan Nomor 75/Pid.Sus/2020/Pn. Metro)</w:t>
      </w:r>
    </w:p>
    <w:p w:rsidR="00A426D7" w:rsidRPr="00722B69" w:rsidRDefault="00A426D7" w:rsidP="00722B69">
      <w:pPr>
        <w:pStyle w:val="ListParagraph"/>
        <w:shd w:val="clear" w:color="auto" w:fill="FFFFFF"/>
        <w:spacing w:line="360" w:lineRule="auto"/>
        <w:ind w:left="-6"/>
        <w:jc w:val="both"/>
        <w:textAlignment w:val="baseline"/>
        <w:rPr>
          <w:rFonts w:ascii="Times New Roman" w:hAnsi="Times New Roman" w:cs="Times New Roman"/>
          <w:sz w:val="24"/>
          <w:szCs w:val="24"/>
        </w:rPr>
      </w:pPr>
      <w:r w:rsidRPr="00722B69">
        <w:rPr>
          <w:rFonts w:ascii="Times New Roman" w:hAnsi="Times New Roman" w:cs="Times New Roman"/>
          <w:sz w:val="24"/>
          <w:szCs w:val="24"/>
        </w:rPr>
        <w:t xml:space="preserve">Hasil wawancara peneliti dengan salah satu Hakim Pengadilan Negeri </w:t>
      </w:r>
      <w:r w:rsidRPr="00722B69">
        <w:rPr>
          <w:rFonts w:ascii="Times New Roman" w:hAnsi="Times New Roman" w:cs="Times New Roman"/>
          <w:sz w:val="24"/>
          <w:szCs w:val="24"/>
          <w:lang w:val="id-ID"/>
        </w:rPr>
        <w:t>Metro</w:t>
      </w:r>
      <w:r w:rsidRPr="00722B69">
        <w:rPr>
          <w:rFonts w:ascii="Times New Roman" w:hAnsi="Times New Roman" w:cs="Times New Roman"/>
          <w:sz w:val="24"/>
          <w:szCs w:val="24"/>
        </w:rPr>
        <w:t xml:space="preserve"> yaitu Bapak Rakhmad Fajeri sekaligus salah satu majelis Hakim pada kasus nomor </w:t>
      </w:r>
      <w:r w:rsidRPr="00722B69">
        <w:rPr>
          <w:rFonts w:ascii="Times New Roman" w:hAnsi="Times New Roman" w:cs="Times New Roman"/>
          <w:sz w:val="24"/>
          <w:szCs w:val="24"/>
          <w:lang w:val="id-ID"/>
        </w:rPr>
        <w:t>75/Pid.Sus/2020/PN.Metro</w:t>
      </w:r>
      <w:r w:rsidRPr="00722B69">
        <w:rPr>
          <w:rFonts w:ascii="Times New Roman" w:hAnsi="Times New Roman" w:cs="Times New Roman"/>
          <w:sz w:val="24"/>
          <w:szCs w:val="24"/>
        </w:rPr>
        <w:t>. Beliau mengemukakan bahwa:</w:t>
      </w:r>
      <w:r w:rsidRPr="00722B69">
        <w:rPr>
          <w:rFonts w:ascii="Times New Roman" w:hAnsi="Times New Roman" w:cs="Times New Roman"/>
          <w:sz w:val="24"/>
          <w:szCs w:val="24"/>
          <w:lang w:val="id-ID"/>
        </w:rPr>
        <w:t xml:space="preserve"> </w:t>
      </w:r>
      <w:proofErr w:type="gramStart"/>
      <w:r w:rsidRPr="00722B69">
        <w:rPr>
          <w:rFonts w:ascii="Times New Roman" w:hAnsi="Times New Roman" w:cs="Times New Roman"/>
          <w:sz w:val="24"/>
          <w:szCs w:val="24"/>
          <w:lang w:val="id-ID"/>
        </w:rPr>
        <w:t xml:space="preserve">“ </w:t>
      </w:r>
      <w:r w:rsidRPr="00722B69">
        <w:rPr>
          <w:rFonts w:ascii="Times New Roman" w:hAnsi="Times New Roman" w:cs="Times New Roman"/>
          <w:sz w:val="24"/>
          <w:szCs w:val="24"/>
        </w:rPr>
        <w:t>Pencabulan</w:t>
      </w:r>
      <w:proofErr w:type="gramEnd"/>
      <w:r w:rsidRPr="00722B69">
        <w:rPr>
          <w:rFonts w:ascii="Times New Roman" w:hAnsi="Times New Roman" w:cs="Times New Roman"/>
          <w:sz w:val="24"/>
          <w:szCs w:val="24"/>
        </w:rPr>
        <w:t xml:space="preserve"> anak di bawah umur terjadi karena faktor kenakalan korban sendiri, seperti berpakaian seksi dan menampakkan aurat secara berlebihan dan memiliki rupa</w:t>
      </w:r>
      <w:r w:rsidRPr="00722B69">
        <w:rPr>
          <w:rFonts w:ascii="Times New Roman" w:hAnsi="Times New Roman" w:cs="Times New Roman"/>
          <w:sz w:val="24"/>
          <w:szCs w:val="24"/>
          <w:lang w:val="id-ID"/>
        </w:rPr>
        <w:t xml:space="preserve"> yang</w:t>
      </w:r>
      <w:r w:rsidRPr="00722B69">
        <w:rPr>
          <w:rFonts w:ascii="Times New Roman" w:hAnsi="Times New Roman" w:cs="Times New Roman"/>
          <w:sz w:val="24"/>
          <w:szCs w:val="24"/>
        </w:rPr>
        <w:t xml:space="preserve"> cantik</w:t>
      </w:r>
      <w:r w:rsidRPr="00722B69">
        <w:rPr>
          <w:rFonts w:ascii="Times New Roman" w:hAnsi="Times New Roman" w:cs="Times New Roman"/>
          <w:sz w:val="24"/>
          <w:szCs w:val="24"/>
          <w:lang w:val="id-ID"/>
        </w:rPr>
        <w:t>”</w:t>
      </w:r>
      <w:r w:rsidRPr="00722B69">
        <w:rPr>
          <w:rFonts w:ascii="Times New Roman" w:hAnsi="Times New Roman" w:cs="Times New Roman"/>
          <w:sz w:val="24"/>
          <w:szCs w:val="24"/>
        </w:rPr>
        <w:t xml:space="preserve">. </w:t>
      </w:r>
      <w:r w:rsidRPr="00722B69">
        <w:rPr>
          <w:rStyle w:val="FootnoteReference"/>
          <w:rFonts w:ascii="Times New Roman" w:hAnsi="Times New Roman" w:cs="Times New Roman"/>
          <w:sz w:val="24"/>
          <w:szCs w:val="24"/>
        </w:rPr>
        <w:footnoteReference w:id="22"/>
      </w:r>
    </w:p>
    <w:p w:rsidR="00A426D7" w:rsidRPr="00722B69" w:rsidRDefault="00A426D7" w:rsidP="00722B69">
      <w:pPr>
        <w:pStyle w:val="ListParagraph"/>
        <w:shd w:val="clear" w:color="auto" w:fill="FFFFFF"/>
        <w:spacing w:line="360" w:lineRule="auto"/>
        <w:ind w:left="-6"/>
        <w:jc w:val="both"/>
        <w:textAlignment w:val="baseline"/>
        <w:rPr>
          <w:rFonts w:ascii="Times New Roman" w:hAnsi="Times New Roman" w:cs="Times New Roman"/>
          <w:sz w:val="24"/>
          <w:szCs w:val="24"/>
        </w:rPr>
      </w:pPr>
      <w:r w:rsidRPr="00722B69">
        <w:rPr>
          <w:rFonts w:ascii="Times New Roman" w:hAnsi="Times New Roman" w:cs="Times New Roman"/>
          <w:sz w:val="24"/>
          <w:szCs w:val="24"/>
        </w:rPr>
        <w:t>Peneliti dapat menyimpulkan bahwa faktor-faktor selanjutnya yang menyebabkan pencabulan terhadap anak dibawah umur disebabkan oleh akibat yang ditimbulkan oleh korban juga, dari segi penggunaan pakaian yang seksi, karena wajah yang cantik dan diakibatkan oleh keadaan kondisi sendiri.</w:t>
      </w:r>
    </w:p>
    <w:p w:rsidR="00A426D7" w:rsidRPr="00722B69" w:rsidRDefault="00A426D7" w:rsidP="00722B69">
      <w:pPr>
        <w:pStyle w:val="ListParagraph"/>
        <w:shd w:val="clear" w:color="auto" w:fill="FFFFFF"/>
        <w:spacing w:line="360" w:lineRule="auto"/>
        <w:ind w:left="-6"/>
        <w:jc w:val="both"/>
        <w:textAlignment w:val="baseline"/>
        <w:rPr>
          <w:rFonts w:ascii="Times New Roman" w:hAnsi="Times New Roman" w:cs="Times New Roman"/>
          <w:sz w:val="24"/>
          <w:szCs w:val="24"/>
        </w:rPr>
      </w:pPr>
    </w:p>
    <w:p w:rsidR="00A426D7" w:rsidRPr="00722B69" w:rsidRDefault="00A426D7" w:rsidP="00722B69">
      <w:pPr>
        <w:pStyle w:val="ListParagraph"/>
        <w:shd w:val="clear" w:color="auto" w:fill="FFFFFF"/>
        <w:spacing w:line="360" w:lineRule="auto"/>
        <w:ind w:left="-6"/>
        <w:jc w:val="both"/>
        <w:textAlignment w:val="baseline"/>
        <w:rPr>
          <w:rFonts w:ascii="Times New Roman" w:hAnsi="Times New Roman" w:cs="Times New Roman"/>
          <w:sz w:val="24"/>
          <w:szCs w:val="24"/>
        </w:rPr>
      </w:pPr>
      <w:r w:rsidRPr="00722B69">
        <w:rPr>
          <w:rFonts w:ascii="Times New Roman" w:hAnsi="Times New Roman" w:cs="Times New Roman"/>
          <w:sz w:val="24"/>
          <w:szCs w:val="24"/>
        </w:rPr>
        <w:t xml:space="preserve">Sementara hasil wawancara penulis dengan </w:t>
      </w:r>
      <w:r w:rsidRPr="00722B69">
        <w:rPr>
          <w:rFonts w:ascii="Times New Roman" w:hAnsi="Times New Roman" w:cs="Times New Roman"/>
          <w:sz w:val="24"/>
          <w:szCs w:val="24"/>
          <w:lang w:val="id-ID"/>
        </w:rPr>
        <w:t>Kejaksaan bagian Kepala Seksi Tindak Pidana Umum ( KASIPIDUM</w:t>
      </w:r>
      <w:r w:rsidRPr="00722B69">
        <w:rPr>
          <w:rFonts w:ascii="Times New Roman" w:hAnsi="Times New Roman" w:cs="Times New Roman"/>
          <w:sz w:val="24"/>
          <w:szCs w:val="24"/>
        </w:rPr>
        <w:t xml:space="preserve"> )</w:t>
      </w:r>
      <w:r w:rsidRPr="00722B69">
        <w:rPr>
          <w:rFonts w:ascii="Times New Roman" w:hAnsi="Times New Roman" w:cs="Times New Roman"/>
          <w:sz w:val="24"/>
          <w:szCs w:val="24"/>
          <w:lang w:val="id-ID"/>
        </w:rPr>
        <w:t xml:space="preserve"> bapak Dwi Nanda Saputra, SH. MH</w:t>
      </w:r>
      <w:r w:rsidRPr="00722B69">
        <w:rPr>
          <w:rFonts w:ascii="Times New Roman" w:hAnsi="Times New Roman" w:cs="Times New Roman"/>
          <w:sz w:val="24"/>
          <w:szCs w:val="24"/>
        </w:rPr>
        <w:t xml:space="preserve"> </w:t>
      </w:r>
      <w:r w:rsidRPr="00722B69">
        <w:rPr>
          <w:rFonts w:ascii="Times New Roman" w:hAnsi="Times New Roman" w:cs="Times New Roman"/>
          <w:sz w:val="24"/>
          <w:szCs w:val="24"/>
          <w:lang w:val="id-ID"/>
        </w:rPr>
        <w:t>Metro</w:t>
      </w:r>
      <w:r w:rsidRPr="00722B69">
        <w:rPr>
          <w:rFonts w:ascii="Times New Roman" w:hAnsi="Times New Roman" w:cs="Times New Roman"/>
          <w:sz w:val="24"/>
          <w:szCs w:val="24"/>
        </w:rPr>
        <w:t xml:space="preserve"> mengatakan bahwa faktor timbulnya tindak pidana pencabulan terhadap anak dibawah umur yaitu : </w:t>
      </w:r>
      <w:r w:rsidRPr="00722B69">
        <w:rPr>
          <w:rFonts w:ascii="Times New Roman" w:hAnsi="Times New Roman" w:cs="Times New Roman"/>
          <w:sz w:val="24"/>
          <w:szCs w:val="24"/>
          <w:lang w:val="id-ID"/>
        </w:rPr>
        <w:t xml:space="preserve"> “ </w:t>
      </w:r>
      <w:r w:rsidRPr="00722B69">
        <w:rPr>
          <w:rFonts w:ascii="Times New Roman" w:hAnsi="Times New Roman" w:cs="Times New Roman"/>
          <w:sz w:val="24"/>
          <w:szCs w:val="24"/>
        </w:rPr>
        <w:t>Faktor yang mempengaruhi terjadinya pencabulan anak di bawa umur karena kurangnya pemahaman agama dan kemajuan ilmu pengetahuan ilmu teknologi (IPTEK).</w:t>
      </w:r>
      <w:r w:rsidRPr="00722B69">
        <w:rPr>
          <w:rFonts w:ascii="Times New Roman" w:hAnsi="Times New Roman" w:cs="Times New Roman"/>
          <w:sz w:val="24"/>
          <w:szCs w:val="24"/>
          <w:lang w:val="id-ID"/>
        </w:rPr>
        <w:t xml:space="preserve">” </w:t>
      </w:r>
      <w:r w:rsidRPr="00722B69">
        <w:rPr>
          <w:rStyle w:val="FootnoteReference"/>
          <w:rFonts w:ascii="Times New Roman" w:hAnsi="Times New Roman" w:cs="Times New Roman"/>
          <w:sz w:val="24"/>
          <w:szCs w:val="24"/>
        </w:rPr>
        <w:footnoteReference w:id="23"/>
      </w:r>
    </w:p>
    <w:p w:rsidR="00A426D7" w:rsidRPr="00722B69" w:rsidRDefault="00A426D7" w:rsidP="00722B69">
      <w:pPr>
        <w:pStyle w:val="ListParagraph"/>
        <w:shd w:val="clear" w:color="auto" w:fill="FFFFFF"/>
        <w:spacing w:line="360" w:lineRule="auto"/>
        <w:ind w:left="-6"/>
        <w:jc w:val="both"/>
        <w:textAlignment w:val="baseline"/>
        <w:rPr>
          <w:rFonts w:ascii="Times New Roman" w:hAnsi="Times New Roman" w:cs="Times New Roman"/>
          <w:sz w:val="24"/>
          <w:szCs w:val="24"/>
          <w:lang w:val="id-ID"/>
        </w:rPr>
      </w:pPr>
    </w:p>
    <w:p w:rsidR="00722B69" w:rsidRDefault="00A426D7" w:rsidP="00722B69">
      <w:pPr>
        <w:pStyle w:val="ListParagraph"/>
        <w:shd w:val="clear" w:color="auto" w:fill="FFFFFF"/>
        <w:spacing w:line="360" w:lineRule="auto"/>
        <w:ind w:left="-6"/>
        <w:jc w:val="both"/>
        <w:textAlignment w:val="baseline"/>
        <w:rPr>
          <w:rFonts w:ascii="Times New Roman" w:hAnsi="Times New Roman" w:cs="Times New Roman"/>
          <w:sz w:val="24"/>
          <w:szCs w:val="24"/>
        </w:rPr>
      </w:pPr>
      <w:r w:rsidRPr="00722B69">
        <w:rPr>
          <w:rFonts w:ascii="Times New Roman" w:hAnsi="Times New Roman" w:cs="Times New Roman"/>
          <w:sz w:val="24"/>
          <w:szCs w:val="24"/>
        </w:rPr>
        <w:t>Mengingat hal di atas, maka peneliti menyimpulkan bahwa fakor yang mempengaruhi tindak pidana pencabulan anak di bawah umur. Pertama, kurang pemahaman agama. Karena memang pemahaman agama merupakan ajaran kepercayaan yang diyakini oleh setiap manusia sebagai</w:t>
      </w:r>
      <w:r w:rsidRPr="00722B69">
        <w:rPr>
          <w:rFonts w:ascii="Times New Roman" w:hAnsi="Times New Roman" w:cs="Times New Roman"/>
          <w:sz w:val="24"/>
          <w:szCs w:val="24"/>
          <w:lang w:val="id-ID"/>
        </w:rPr>
        <w:t xml:space="preserve"> </w:t>
      </w:r>
      <w:r w:rsidRPr="00722B69">
        <w:rPr>
          <w:rFonts w:ascii="Times New Roman" w:hAnsi="Times New Roman" w:cs="Times New Roman"/>
          <w:sz w:val="24"/>
          <w:szCs w:val="24"/>
        </w:rPr>
        <w:t xml:space="preserve">penuntun sikap dan prilaku untuk melakukan perintah-nya dan menjauhi larangan-nya. Dengan demikian apabila manusia menjalankan ajaran agama maka </w:t>
      </w:r>
      <w:proofErr w:type="gramStart"/>
      <w:r w:rsidRPr="00722B69">
        <w:rPr>
          <w:rFonts w:ascii="Times New Roman" w:hAnsi="Times New Roman" w:cs="Times New Roman"/>
          <w:sz w:val="24"/>
          <w:szCs w:val="24"/>
        </w:rPr>
        <w:t>ia</w:t>
      </w:r>
      <w:proofErr w:type="gramEnd"/>
      <w:r w:rsidRPr="00722B69">
        <w:rPr>
          <w:rFonts w:ascii="Times New Roman" w:hAnsi="Times New Roman" w:cs="Times New Roman"/>
          <w:sz w:val="24"/>
          <w:szCs w:val="24"/>
        </w:rPr>
        <w:t xml:space="preserve"> akan senantiasa menjadi manusia yang selalu melakukan hal-hal yang baik. Sebaliknya jika manusia jauh dari ajaran agama maka </w:t>
      </w:r>
      <w:proofErr w:type="gramStart"/>
      <w:r w:rsidRPr="00722B69">
        <w:rPr>
          <w:rFonts w:ascii="Times New Roman" w:hAnsi="Times New Roman" w:cs="Times New Roman"/>
          <w:sz w:val="24"/>
          <w:szCs w:val="24"/>
        </w:rPr>
        <w:t>ia</w:t>
      </w:r>
      <w:proofErr w:type="gramEnd"/>
      <w:r w:rsidRPr="00722B69">
        <w:rPr>
          <w:rFonts w:ascii="Times New Roman" w:hAnsi="Times New Roman" w:cs="Times New Roman"/>
          <w:sz w:val="24"/>
          <w:szCs w:val="24"/>
        </w:rPr>
        <w:t xml:space="preserve"> selalu melakukan perbuatan-perbuatan jahat. Kedua, pengaruh kemajuan ilmu pengetahuan </w:t>
      </w:r>
    </w:p>
    <w:p w:rsidR="00722B69" w:rsidRDefault="00722B69" w:rsidP="00722B69">
      <w:pPr>
        <w:pStyle w:val="ListParagraph"/>
        <w:shd w:val="clear" w:color="auto" w:fill="FFFFFF"/>
        <w:spacing w:line="360" w:lineRule="auto"/>
        <w:ind w:left="-6"/>
        <w:jc w:val="both"/>
        <w:textAlignment w:val="baseline"/>
        <w:rPr>
          <w:rFonts w:ascii="Times New Roman" w:hAnsi="Times New Roman" w:cs="Times New Roman"/>
          <w:sz w:val="24"/>
          <w:szCs w:val="24"/>
        </w:rPr>
      </w:pPr>
    </w:p>
    <w:p w:rsidR="00A426D7" w:rsidRPr="00722B69" w:rsidRDefault="00A426D7" w:rsidP="00722B69">
      <w:pPr>
        <w:pStyle w:val="ListParagraph"/>
        <w:shd w:val="clear" w:color="auto" w:fill="FFFFFF"/>
        <w:spacing w:line="360" w:lineRule="auto"/>
        <w:ind w:left="-6"/>
        <w:jc w:val="both"/>
        <w:textAlignment w:val="baseline"/>
        <w:rPr>
          <w:rFonts w:ascii="Times New Roman" w:hAnsi="Times New Roman" w:cs="Times New Roman"/>
          <w:sz w:val="24"/>
          <w:szCs w:val="24"/>
        </w:rPr>
      </w:pPr>
      <w:proofErr w:type="gramStart"/>
      <w:r w:rsidRPr="00722B69">
        <w:rPr>
          <w:rFonts w:ascii="Times New Roman" w:hAnsi="Times New Roman" w:cs="Times New Roman"/>
          <w:sz w:val="24"/>
          <w:szCs w:val="24"/>
        </w:rPr>
        <w:t>teknologi</w:t>
      </w:r>
      <w:proofErr w:type="gramEnd"/>
      <w:r w:rsidRPr="00722B69">
        <w:rPr>
          <w:rFonts w:ascii="Times New Roman" w:hAnsi="Times New Roman" w:cs="Times New Roman"/>
          <w:sz w:val="24"/>
          <w:szCs w:val="24"/>
        </w:rPr>
        <w:t xml:space="preserve"> (IPTEK) karena mengingat perkembangan ilmu pengtahuan dan teknologi (IPTEK) mempunya pengaruh yang besar bagi pertumbuhan dan kemajuan suatu bangsa. Namun </w:t>
      </w:r>
      <w:r w:rsidRPr="00722B69">
        <w:rPr>
          <w:rFonts w:ascii="Times New Roman" w:hAnsi="Times New Roman" w:cs="Times New Roman"/>
          <w:sz w:val="24"/>
          <w:szCs w:val="24"/>
        </w:rPr>
        <w:lastRenderedPageBreak/>
        <w:t>perkembangan IPTEK tersebut banyak dimanfaatkan oleh orang yang tidak bertanggung jawab seperti dengan membuat situs-situs porno di internet, mengedarkan VCD dan majalah porno dan lain sebagainya. Sehingga hal tersebut sangat berpengaruh besar bagi pertumbuhan anak untuk melakukan kejahatan</w:t>
      </w:r>
      <w:r w:rsidRPr="00722B69">
        <w:rPr>
          <w:rFonts w:ascii="Times New Roman" w:hAnsi="Times New Roman" w:cs="Times New Roman"/>
          <w:sz w:val="24"/>
          <w:szCs w:val="24"/>
          <w:lang w:val="id-ID"/>
        </w:rPr>
        <w:t xml:space="preserve"> dan</w:t>
      </w:r>
      <w:r w:rsidRPr="00722B69">
        <w:rPr>
          <w:rFonts w:ascii="Times New Roman" w:hAnsi="Times New Roman" w:cs="Times New Roman"/>
          <w:sz w:val="24"/>
          <w:szCs w:val="24"/>
        </w:rPr>
        <w:t xml:space="preserve"> kesusilaan.</w:t>
      </w:r>
    </w:p>
    <w:p w:rsidR="00A426D7" w:rsidRPr="00722B69" w:rsidRDefault="00A426D7" w:rsidP="00722B69">
      <w:pPr>
        <w:shd w:val="clear" w:color="auto" w:fill="FFFFFF"/>
        <w:spacing w:after="0" w:line="360" w:lineRule="auto"/>
        <w:jc w:val="both"/>
        <w:textAlignment w:val="baseline"/>
        <w:rPr>
          <w:rFonts w:ascii="Times New Roman" w:hAnsi="Times New Roman" w:cs="Times New Roman"/>
          <w:sz w:val="24"/>
          <w:szCs w:val="24"/>
          <w:lang w:val="id-ID"/>
        </w:rPr>
      </w:pPr>
    </w:p>
    <w:p w:rsidR="00A426D7" w:rsidRPr="00722B69" w:rsidRDefault="00A426D7" w:rsidP="00722B69">
      <w:pPr>
        <w:pStyle w:val="ListParagraph"/>
        <w:spacing w:line="360" w:lineRule="auto"/>
        <w:ind w:left="-6"/>
        <w:jc w:val="both"/>
        <w:rPr>
          <w:rFonts w:ascii="Times New Roman" w:hAnsi="Times New Roman" w:cs="Times New Roman"/>
          <w:sz w:val="24"/>
          <w:szCs w:val="24"/>
          <w:lang w:val="id-ID"/>
        </w:rPr>
      </w:pPr>
      <w:r w:rsidRPr="00722B69">
        <w:rPr>
          <w:rFonts w:ascii="Times New Roman" w:hAnsi="Times New Roman" w:cs="Times New Roman"/>
          <w:sz w:val="24"/>
          <w:szCs w:val="24"/>
          <w:lang w:val="id-ID"/>
        </w:rPr>
        <w:t xml:space="preserve">Jadi Faktor yang mempengaruhi terdakwa untuk melakukan pencabulan terhadap anak juga masuk kedalam faktor lingkungan , yang dimana itu juga mempengaruhi pergaulan seseorang melakukan aktifitasnya sehari-hari karena lingkuan dalam pergaulan itu menentukan kelakuan dan sifat kita dalam beraktifitas. Kemudian faktor yang mempengaruhi terdakwa masuk kedalam faktor keagaam , dimana iman terdakwa sangat lemah sehingga mudah tergoda olah </w:t>
      </w:r>
    </w:p>
    <w:p w:rsidR="00A426D7" w:rsidRPr="00722B69" w:rsidRDefault="00A426D7" w:rsidP="00722B69">
      <w:pPr>
        <w:pStyle w:val="ListParagraph"/>
        <w:spacing w:line="360" w:lineRule="auto"/>
        <w:ind w:left="-6"/>
        <w:jc w:val="both"/>
        <w:rPr>
          <w:rFonts w:ascii="Times New Roman" w:hAnsi="Times New Roman" w:cs="Times New Roman"/>
          <w:sz w:val="24"/>
          <w:szCs w:val="24"/>
          <w:lang w:val="id-ID"/>
        </w:rPr>
      </w:pPr>
    </w:p>
    <w:p w:rsidR="00675511" w:rsidRDefault="00A426D7" w:rsidP="00722B69">
      <w:pPr>
        <w:pStyle w:val="ListParagraph"/>
        <w:spacing w:line="360" w:lineRule="auto"/>
        <w:ind w:left="-6"/>
        <w:jc w:val="both"/>
        <w:rPr>
          <w:rFonts w:ascii="Times New Roman" w:hAnsi="Times New Roman" w:cs="Times New Roman"/>
          <w:sz w:val="24"/>
          <w:szCs w:val="24"/>
          <w:lang w:val="id-ID"/>
        </w:rPr>
      </w:pPr>
      <w:r w:rsidRPr="00722B69">
        <w:rPr>
          <w:rFonts w:ascii="Times New Roman" w:hAnsi="Times New Roman" w:cs="Times New Roman"/>
          <w:sz w:val="24"/>
          <w:szCs w:val="24"/>
          <w:lang w:val="id-ID"/>
        </w:rPr>
        <w:t>godaan duniawi termasuk melakukan pencabulan terhadap anak dibwah umur . Kemudia faktor yang mempengaruhi terdakwa masuk dalam faktor kemajuan ilmu teknologi ( IPTEK ) dimana saudara terdakwa menggunakan kemajuaan ilmu teknologi tidak dipergunakan dengan sebaiknya seperti menonton video porno , melihat video tes uji rangsangan dan masih banyak lagi penggunaaan yang tidak baik, sehingga saudara terdakwa bisa melakukan percabulan tersebut. Adapun saudara terdakwapun memberikan keterangan pada saat penyelidikan dan menyatakan bahwa terdakwa melakukan hal tersebut dengan maksud keisengan dan dilakukan dalam keadaan sadar diri.</w:t>
      </w:r>
    </w:p>
    <w:p w:rsidR="00722B69" w:rsidRPr="00722B69" w:rsidRDefault="00722B69" w:rsidP="00722B69">
      <w:pPr>
        <w:pStyle w:val="ListParagraph"/>
        <w:spacing w:line="360" w:lineRule="auto"/>
        <w:ind w:left="-6"/>
        <w:jc w:val="both"/>
        <w:rPr>
          <w:rFonts w:ascii="Times New Roman" w:hAnsi="Times New Roman" w:cs="Times New Roman"/>
          <w:sz w:val="24"/>
          <w:szCs w:val="24"/>
          <w:lang w:val="id-ID"/>
        </w:rPr>
      </w:pPr>
    </w:p>
    <w:p w:rsidR="00675511" w:rsidRPr="00722B69" w:rsidRDefault="00675511" w:rsidP="00722B69">
      <w:pPr>
        <w:pStyle w:val="ListParagraph"/>
        <w:numPr>
          <w:ilvl w:val="0"/>
          <w:numId w:val="7"/>
        </w:numPr>
        <w:shd w:val="clear" w:color="auto" w:fill="FFFFFF"/>
        <w:spacing w:line="360" w:lineRule="auto"/>
        <w:jc w:val="both"/>
        <w:textAlignment w:val="baseline"/>
        <w:rPr>
          <w:rFonts w:ascii="Times New Roman" w:hAnsi="Times New Roman" w:cs="Times New Roman"/>
          <w:b/>
          <w:sz w:val="24"/>
          <w:szCs w:val="24"/>
        </w:rPr>
      </w:pPr>
      <w:r w:rsidRPr="00722B69">
        <w:rPr>
          <w:rFonts w:ascii="Times New Roman" w:hAnsi="Times New Roman" w:cs="Times New Roman"/>
          <w:b/>
          <w:bCs/>
          <w:sz w:val="24"/>
          <w:szCs w:val="24"/>
        </w:rPr>
        <w:t>Pertanggungjawaban Pidana</w:t>
      </w:r>
      <w:r w:rsidRPr="00722B69">
        <w:rPr>
          <w:rFonts w:ascii="Times New Roman" w:hAnsi="Times New Roman" w:cs="Times New Roman"/>
          <w:b/>
          <w:bCs/>
          <w:sz w:val="24"/>
          <w:szCs w:val="24"/>
          <w:lang w:val="id-ID"/>
        </w:rPr>
        <w:t xml:space="preserve"> Bagi</w:t>
      </w:r>
      <w:r w:rsidRPr="00722B69">
        <w:rPr>
          <w:rFonts w:ascii="Times New Roman" w:hAnsi="Times New Roman" w:cs="Times New Roman"/>
          <w:b/>
          <w:bCs/>
          <w:sz w:val="24"/>
          <w:szCs w:val="24"/>
        </w:rPr>
        <w:t xml:space="preserve"> Pelaku Tenaga Pendidik </w:t>
      </w:r>
      <w:r w:rsidRPr="00722B69">
        <w:rPr>
          <w:rFonts w:ascii="Times New Roman" w:hAnsi="Times New Roman" w:cs="Times New Roman"/>
          <w:b/>
          <w:bCs/>
          <w:sz w:val="24"/>
          <w:szCs w:val="24"/>
          <w:lang w:val="id-ID"/>
        </w:rPr>
        <w:t xml:space="preserve">Dalam Melakukan Kejahatan </w:t>
      </w:r>
      <w:r w:rsidRPr="00722B69">
        <w:rPr>
          <w:rFonts w:ascii="Times New Roman" w:hAnsi="Times New Roman" w:cs="Times New Roman"/>
          <w:b/>
          <w:bCs/>
          <w:sz w:val="24"/>
          <w:szCs w:val="24"/>
        </w:rPr>
        <w:t>Pencabulan</w:t>
      </w:r>
      <w:r w:rsidRPr="00722B69">
        <w:rPr>
          <w:rFonts w:ascii="Times New Roman" w:hAnsi="Times New Roman" w:cs="Times New Roman"/>
          <w:b/>
          <w:bCs/>
          <w:sz w:val="24"/>
          <w:szCs w:val="24"/>
          <w:lang w:val="id-ID"/>
        </w:rPr>
        <w:t xml:space="preserve"> Terhadap</w:t>
      </w:r>
      <w:r w:rsidRPr="00722B69">
        <w:rPr>
          <w:rFonts w:ascii="Times New Roman" w:hAnsi="Times New Roman" w:cs="Times New Roman"/>
          <w:b/>
          <w:bCs/>
          <w:sz w:val="24"/>
          <w:szCs w:val="24"/>
        </w:rPr>
        <w:t xml:space="preserve"> Anak (Studi Putusan Nomor 75/Pid.Sus/2020/Pn. Metro)</w:t>
      </w:r>
    </w:p>
    <w:p w:rsidR="00675511" w:rsidRPr="00722B69" w:rsidRDefault="00675511" w:rsidP="00722B69">
      <w:pPr>
        <w:pStyle w:val="ListParagraph"/>
        <w:shd w:val="clear" w:color="auto" w:fill="FFFFFF"/>
        <w:spacing w:line="360" w:lineRule="auto"/>
        <w:ind w:left="284"/>
        <w:jc w:val="both"/>
        <w:textAlignment w:val="baseline"/>
        <w:rPr>
          <w:rFonts w:ascii="Times New Roman" w:hAnsi="Times New Roman" w:cs="Times New Roman"/>
          <w:b/>
          <w:sz w:val="24"/>
          <w:szCs w:val="24"/>
        </w:rPr>
      </w:pPr>
      <w:r w:rsidRPr="00722B69">
        <w:rPr>
          <w:rFonts w:ascii="Times New Roman" w:hAnsi="Times New Roman" w:cs="Times New Roman"/>
          <w:sz w:val="24"/>
          <w:szCs w:val="24"/>
        </w:rPr>
        <w:t xml:space="preserve">Berdasarkan hasil penelitian dengan Bapak Dwi Nanda Saputra selaku Kepala Seksi Tindak Pidana Umum di Kejaksaan Negeri Metro, beliau mengatakan bahwa di dalam hukum pidana, pertanggungjawaban pidana merupakan konsep sentralyang dikenal dengan ajaran kesalahan. Dalam bahasa </w:t>
      </w:r>
      <w:proofErr w:type="gramStart"/>
      <w:r w:rsidRPr="00722B69">
        <w:rPr>
          <w:rFonts w:ascii="Times New Roman" w:hAnsi="Times New Roman" w:cs="Times New Roman"/>
          <w:sz w:val="24"/>
          <w:szCs w:val="24"/>
        </w:rPr>
        <w:t>latin</w:t>
      </w:r>
      <w:proofErr w:type="gramEnd"/>
      <w:r w:rsidRPr="00722B69">
        <w:rPr>
          <w:rFonts w:ascii="Times New Roman" w:hAnsi="Times New Roman" w:cs="Times New Roman"/>
          <w:sz w:val="24"/>
          <w:szCs w:val="24"/>
        </w:rPr>
        <w:t xml:space="preserve"> ajaran kesalahan dikenal dengan sebutan </w:t>
      </w:r>
      <w:r w:rsidRPr="00722B69">
        <w:rPr>
          <w:rFonts w:ascii="Times New Roman" w:hAnsi="Times New Roman" w:cs="Times New Roman"/>
          <w:i/>
          <w:sz w:val="24"/>
          <w:szCs w:val="24"/>
        </w:rPr>
        <w:t>mens rea</w:t>
      </w:r>
      <w:r w:rsidRPr="00722B69">
        <w:rPr>
          <w:rFonts w:ascii="Times New Roman" w:hAnsi="Times New Roman" w:cs="Times New Roman"/>
          <w:sz w:val="24"/>
          <w:szCs w:val="24"/>
        </w:rPr>
        <w:t xml:space="preserve">. </w:t>
      </w:r>
      <w:r w:rsidRPr="00722B69">
        <w:rPr>
          <w:rFonts w:ascii="Times New Roman" w:hAnsi="Times New Roman" w:cs="Times New Roman"/>
          <w:i/>
          <w:sz w:val="24"/>
          <w:szCs w:val="24"/>
        </w:rPr>
        <w:t xml:space="preserve">Mens rea </w:t>
      </w:r>
      <w:r w:rsidRPr="00722B69">
        <w:rPr>
          <w:rFonts w:ascii="Times New Roman" w:hAnsi="Times New Roman" w:cs="Times New Roman"/>
          <w:sz w:val="24"/>
          <w:szCs w:val="24"/>
        </w:rPr>
        <w:t>didasarkanpada suatu perbuatan yang mengakibatkan seseorang bersalahjika pikiran orang itu jahat. Berdasarkan asas tersebut, ada dua syarat yang harus dipenuhi untuk dapat memidanakan</w:t>
      </w:r>
      <w:r w:rsidRPr="00722B69">
        <w:rPr>
          <w:rFonts w:ascii="Times New Roman" w:hAnsi="Times New Roman" w:cs="Times New Roman"/>
          <w:sz w:val="24"/>
          <w:szCs w:val="24"/>
          <w:lang w:val="id-ID"/>
        </w:rPr>
        <w:t xml:space="preserve"> </w:t>
      </w:r>
      <w:r w:rsidRPr="00722B69">
        <w:rPr>
          <w:rFonts w:ascii="Times New Roman" w:hAnsi="Times New Roman" w:cs="Times New Roman"/>
          <w:sz w:val="24"/>
          <w:szCs w:val="24"/>
        </w:rPr>
        <w:t>seseorang, yaitu ada perbuatan lahiriah yang terlarang/perbuatan pidana (</w:t>
      </w:r>
      <w:r w:rsidRPr="00722B69">
        <w:rPr>
          <w:rFonts w:ascii="Times New Roman" w:hAnsi="Times New Roman" w:cs="Times New Roman"/>
          <w:i/>
          <w:sz w:val="24"/>
          <w:szCs w:val="24"/>
        </w:rPr>
        <w:t xml:space="preserve">actus </w:t>
      </w:r>
      <w:proofErr w:type="gramStart"/>
      <w:r w:rsidRPr="00722B69">
        <w:rPr>
          <w:rFonts w:ascii="Times New Roman" w:hAnsi="Times New Roman" w:cs="Times New Roman"/>
          <w:i/>
          <w:sz w:val="24"/>
          <w:szCs w:val="24"/>
        </w:rPr>
        <w:t>reus</w:t>
      </w:r>
      <w:proofErr w:type="gramEnd"/>
      <w:r w:rsidRPr="00722B69">
        <w:rPr>
          <w:rFonts w:ascii="Times New Roman" w:hAnsi="Times New Roman" w:cs="Times New Roman"/>
          <w:sz w:val="24"/>
          <w:szCs w:val="24"/>
        </w:rPr>
        <w:t>), dan ada sikap batin jahat/tercela (</w:t>
      </w:r>
      <w:r w:rsidRPr="00722B69">
        <w:rPr>
          <w:rFonts w:ascii="Times New Roman" w:hAnsi="Times New Roman" w:cs="Times New Roman"/>
          <w:i/>
          <w:sz w:val="24"/>
          <w:szCs w:val="24"/>
        </w:rPr>
        <w:t>mens rea</w:t>
      </w:r>
      <w:r w:rsidRPr="00722B69">
        <w:rPr>
          <w:rFonts w:ascii="Times New Roman" w:hAnsi="Times New Roman" w:cs="Times New Roman"/>
          <w:sz w:val="24"/>
          <w:szCs w:val="24"/>
        </w:rPr>
        <w:t>).</w:t>
      </w:r>
    </w:p>
    <w:p w:rsidR="00675511" w:rsidRDefault="00675511" w:rsidP="00722B69">
      <w:pPr>
        <w:shd w:val="clear" w:color="auto" w:fill="FFFFFF"/>
        <w:spacing w:line="360" w:lineRule="auto"/>
        <w:ind w:left="284"/>
        <w:jc w:val="both"/>
        <w:textAlignment w:val="baseline"/>
        <w:rPr>
          <w:rFonts w:ascii="Times New Roman" w:hAnsi="Times New Roman" w:cs="Times New Roman"/>
          <w:sz w:val="24"/>
          <w:szCs w:val="24"/>
        </w:rPr>
      </w:pPr>
      <w:r w:rsidRPr="00722B69">
        <w:rPr>
          <w:rFonts w:ascii="Times New Roman" w:hAnsi="Times New Roman" w:cs="Times New Roman"/>
          <w:sz w:val="24"/>
          <w:szCs w:val="24"/>
        </w:rPr>
        <w:t xml:space="preserve">Undang-Undang Nomor 23 Tahun 2002 tentang Perlindungan Anak sebagai acuan menjerat pelaku tindak pidana pencabulan. Pelaku pencabulan tidak lagi dijerat dengan pasal-pasal </w:t>
      </w:r>
      <w:r w:rsidRPr="00722B69">
        <w:rPr>
          <w:rFonts w:ascii="Times New Roman" w:hAnsi="Times New Roman" w:cs="Times New Roman"/>
          <w:sz w:val="24"/>
          <w:szCs w:val="24"/>
        </w:rPr>
        <w:lastRenderedPageBreak/>
        <w:t xml:space="preserve">yang termuat dalam KUHP, namun lebih khusus diterapkan Undang-Undang Nomor 23 Tahun 2002 tentang Perlindungan Anak.Hal ini sejalan dengan asas </w:t>
      </w:r>
      <w:r w:rsidRPr="00722B69">
        <w:rPr>
          <w:rFonts w:ascii="Times New Roman" w:hAnsi="Times New Roman" w:cs="Times New Roman"/>
          <w:i/>
          <w:sz w:val="24"/>
          <w:szCs w:val="24"/>
        </w:rPr>
        <w:t>lex specialis derogat legi generalis</w:t>
      </w:r>
      <w:r w:rsidRPr="00722B69">
        <w:rPr>
          <w:rFonts w:ascii="Times New Roman" w:hAnsi="Times New Roman" w:cs="Times New Roman"/>
          <w:sz w:val="24"/>
          <w:szCs w:val="24"/>
        </w:rPr>
        <w:t>, yang artinya Undang</w:t>
      </w:r>
      <w:r w:rsidRPr="00722B69">
        <w:rPr>
          <w:rFonts w:ascii="Times New Roman" w:hAnsi="Times New Roman" w:cs="Times New Roman"/>
          <w:sz w:val="24"/>
          <w:szCs w:val="24"/>
          <w:lang w:val="id-ID"/>
        </w:rPr>
        <w:t xml:space="preserve"> </w:t>
      </w:r>
      <w:r w:rsidRPr="00722B69">
        <w:rPr>
          <w:rFonts w:ascii="Times New Roman" w:hAnsi="Times New Roman" w:cs="Times New Roman"/>
          <w:sz w:val="24"/>
          <w:szCs w:val="24"/>
        </w:rPr>
        <w:t>-</w:t>
      </w:r>
      <w:r w:rsidRPr="00722B69">
        <w:rPr>
          <w:rFonts w:ascii="Times New Roman" w:hAnsi="Times New Roman" w:cs="Times New Roman"/>
          <w:sz w:val="24"/>
          <w:szCs w:val="24"/>
          <w:lang w:val="id-ID"/>
        </w:rPr>
        <w:t xml:space="preserve"> </w:t>
      </w:r>
      <w:r w:rsidRPr="00722B69">
        <w:rPr>
          <w:rFonts w:ascii="Times New Roman" w:hAnsi="Times New Roman" w:cs="Times New Roman"/>
          <w:sz w:val="24"/>
          <w:szCs w:val="24"/>
        </w:rPr>
        <w:t>Undang Khusus U</w:t>
      </w:r>
      <w:r w:rsidRPr="00722B69">
        <w:rPr>
          <w:rFonts w:ascii="Times New Roman" w:hAnsi="Times New Roman" w:cs="Times New Roman"/>
          <w:sz w:val="24"/>
          <w:szCs w:val="24"/>
          <w:lang w:val="id-ID"/>
        </w:rPr>
        <w:t xml:space="preserve">ndang - </w:t>
      </w:r>
      <w:r w:rsidRPr="00722B69">
        <w:rPr>
          <w:rFonts w:ascii="Times New Roman" w:hAnsi="Times New Roman" w:cs="Times New Roman"/>
          <w:sz w:val="24"/>
          <w:szCs w:val="24"/>
        </w:rPr>
        <w:t>U</w:t>
      </w:r>
      <w:r w:rsidRPr="00722B69">
        <w:rPr>
          <w:rFonts w:ascii="Times New Roman" w:hAnsi="Times New Roman" w:cs="Times New Roman"/>
          <w:sz w:val="24"/>
          <w:szCs w:val="24"/>
          <w:lang w:val="id-ID"/>
        </w:rPr>
        <w:t>ndang</w:t>
      </w:r>
      <w:r w:rsidRPr="00722B69">
        <w:rPr>
          <w:rFonts w:ascii="Times New Roman" w:hAnsi="Times New Roman" w:cs="Times New Roman"/>
          <w:sz w:val="24"/>
          <w:szCs w:val="24"/>
        </w:rPr>
        <w:t xml:space="preserve"> Nomor 23 tahun</w:t>
      </w:r>
      <w:r w:rsidR="00722B69">
        <w:rPr>
          <w:rFonts w:ascii="Times New Roman" w:hAnsi="Times New Roman" w:cs="Times New Roman"/>
          <w:sz w:val="24"/>
          <w:szCs w:val="24"/>
          <w:lang w:val="id-ID"/>
        </w:rPr>
        <w:t xml:space="preserve"> </w:t>
      </w:r>
      <w:r w:rsidRPr="00722B69">
        <w:rPr>
          <w:rFonts w:ascii="Times New Roman" w:hAnsi="Times New Roman" w:cs="Times New Roman"/>
          <w:sz w:val="24"/>
          <w:szCs w:val="24"/>
        </w:rPr>
        <w:t>2002</w:t>
      </w:r>
      <w:r w:rsidRPr="00722B69">
        <w:rPr>
          <w:rFonts w:ascii="Times New Roman" w:hAnsi="Times New Roman" w:cs="Times New Roman"/>
          <w:sz w:val="24"/>
          <w:szCs w:val="24"/>
          <w:lang w:val="id-ID"/>
        </w:rPr>
        <w:t xml:space="preserve"> tentang Perlindungan</w:t>
      </w:r>
      <w:r w:rsidRPr="00722B69">
        <w:rPr>
          <w:rFonts w:ascii="Times New Roman" w:hAnsi="Times New Roman" w:cs="Times New Roman"/>
          <w:sz w:val="24"/>
          <w:szCs w:val="24"/>
        </w:rPr>
        <w:t xml:space="preserve"> mengesampingkan Undang</w:t>
      </w:r>
      <w:r w:rsidRPr="00722B69">
        <w:rPr>
          <w:rFonts w:ascii="Times New Roman" w:hAnsi="Times New Roman" w:cs="Times New Roman"/>
          <w:sz w:val="24"/>
          <w:szCs w:val="24"/>
          <w:lang w:val="id-ID"/>
        </w:rPr>
        <w:t>-</w:t>
      </w:r>
      <w:r w:rsidRPr="00722B69">
        <w:rPr>
          <w:rFonts w:ascii="Times New Roman" w:hAnsi="Times New Roman" w:cs="Times New Roman"/>
          <w:sz w:val="24"/>
          <w:szCs w:val="24"/>
        </w:rPr>
        <w:t>Undang yang bersifat umum (KUHP).</w:t>
      </w:r>
    </w:p>
    <w:p w:rsidR="00722B69" w:rsidRPr="00722B69" w:rsidRDefault="00722B69" w:rsidP="00BE30A5">
      <w:pPr>
        <w:shd w:val="clear" w:color="auto" w:fill="FFFFFF"/>
        <w:spacing w:line="240" w:lineRule="auto"/>
        <w:ind w:left="284"/>
        <w:jc w:val="both"/>
        <w:textAlignment w:val="baseline"/>
        <w:rPr>
          <w:rFonts w:ascii="Times New Roman" w:hAnsi="Times New Roman" w:cs="Times New Roman"/>
          <w:sz w:val="24"/>
          <w:szCs w:val="24"/>
        </w:rPr>
      </w:pPr>
    </w:p>
    <w:p w:rsidR="00675511" w:rsidRPr="00722B69" w:rsidRDefault="00675511" w:rsidP="00722B69">
      <w:pPr>
        <w:shd w:val="clear" w:color="auto" w:fill="FFFFFF"/>
        <w:spacing w:line="360" w:lineRule="auto"/>
        <w:ind w:left="284"/>
        <w:jc w:val="both"/>
        <w:textAlignment w:val="baseline"/>
        <w:rPr>
          <w:rFonts w:ascii="Times New Roman" w:hAnsi="Times New Roman" w:cs="Times New Roman"/>
          <w:sz w:val="24"/>
          <w:szCs w:val="24"/>
        </w:rPr>
      </w:pPr>
      <w:r w:rsidRPr="00722B69">
        <w:rPr>
          <w:rFonts w:ascii="Times New Roman" w:hAnsi="Times New Roman" w:cs="Times New Roman"/>
          <w:sz w:val="24"/>
          <w:szCs w:val="24"/>
        </w:rPr>
        <w:t>Menurut Pasal 82 ini dapat dihukum setiap orang yang dengan sengaja baik dengan kekerasan maupun dengan melakukan kebohongan, tipu muslihat dan bujukan terhadap anak di bawah umur belum berusia 18 (delapan belas) tahun untuk melakukan segala perbuatan yang bertentangan dengan kesusilaan dan kehormatan anak atau korban dan membiarkan dilakukannya perbuatan yang bertentangan dengan kesusilaan dan kehormatan anak oleh orang lain. Misalnya meraba-raba kemaluan atau anggota tubuh korban, menciumi korban dan lain sebagainya.</w:t>
      </w:r>
    </w:p>
    <w:p w:rsidR="00675511" w:rsidRPr="00722B69" w:rsidRDefault="00675511" w:rsidP="00722B69">
      <w:pPr>
        <w:shd w:val="clear" w:color="auto" w:fill="FFFFFF"/>
        <w:spacing w:before="240" w:after="0" w:line="360" w:lineRule="auto"/>
        <w:ind w:left="284"/>
        <w:jc w:val="both"/>
        <w:textAlignment w:val="baseline"/>
        <w:rPr>
          <w:rFonts w:ascii="Times New Roman" w:hAnsi="Times New Roman" w:cs="Times New Roman"/>
          <w:sz w:val="24"/>
          <w:szCs w:val="24"/>
        </w:rPr>
      </w:pPr>
      <w:r w:rsidRPr="00722B69">
        <w:rPr>
          <w:rFonts w:ascii="Times New Roman" w:hAnsi="Times New Roman" w:cs="Times New Roman"/>
          <w:sz w:val="24"/>
          <w:szCs w:val="24"/>
        </w:rPr>
        <w:t xml:space="preserve">Unsur-unsur yang harus dipenuhi, berdasarkan rumusan Pasal 82 Undang-undang Nomor  35 tahun 2014 tentang perubahan Undang-undang No. 23 tahun 2002, maka unsur-unsur yang harus dipenuhi dalam menerapkan kekerasan seksual terhadap anak adalah: </w:t>
      </w:r>
    </w:p>
    <w:p w:rsidR="00675511" w:rsidRPr="00722B69" w:rsidRDefault="00675511" w:rsidP="00BE30A5">
      <w:pPr>
        <w:shd w:val="clear" w:color="auto" w:fill="FFFFFF"/>
        <w:ind w:left="567"/>
        <w:jc w:val="both"/>
        <w:textAlignment w:val="baseline"/>
        <w:rPr>
          <w:rFonts w:ascii="Times New Roman" w:hAnsi="Times New Roman" w:cs="Times New Roman"/>
          <w:sz w:val="24"/>
          <w:szCs w:val="24"/>
        </w:rPr>
      </w:pPr>
      <w:r w:rsidRPr="00722B69">
        <w:rPr>
          <w:rFonts w:ascii="Times New Roman" w:hAnsi="Times New Roman" w:cs="Times New Roman"/>
          <w:sz w:val="24"/>
          <w:szCs w:val="24"/>
        </w:rPr>
        <w:t xml:space="preserve">1. Adanya kekerasan atau ancaman kekerasan. </w:t>
      </w:r>
    </w:p>
    <w:p w:rsidR="00675511" w:rsidRPr="00722B69" w:rsidRDefault="00675511" w:rsidP="00BE30A5">
      <w:pPr>
        <w:shd w:val="clear" w:color="auto" w:fill="FFFFFF"/>
        <w:ind w:firstLine="567"/>
        <w:jc w:val="both"/>
        <w:textAlignment w:val="baseline"/>
        <w:rPr>
          <w:rFonts w:ascii="Times New Roman" w:hAnsi="Times New Roman" w:cs="Times New Roman"/>
          <w:sz w:val="24"/>
          <w:szCs w:val="24"/>
        </w:rPr>
      </w:pPr>
      <w:r w:rsidRPr="00722B69">
        <w:rPr>
          <w:rFonts w:ascii="Times New Roman" w:hAnsi="Times New Roman" w:cs="Times New Roman"/>
          <w:sz w:val="24"/>
          <w:szCs w:val="24"/>
        </w:rPr>
        <w:t xml:space="preserve">2. Adanya tipu muslihat. </w:t>
      </w:r>
    </w:p>
    <w:p w:rsidR="00675511" w:rsidRPr="00722B69" w:rsidRDefault="00675511" w:rsidP="00BE30A5">
      <w:pPr>
        <w:shd w:val="clear" w:color="auto" w:fill="FFFFFF"/>
        <w:ind w:firstLine="567"/>
        <w:jc w:val="both"/>
        <w:textAlignment w:val="baseline"/>
        <w:rPr>
          <w:rFonts w:ascii="Times New Roman" w:hAnsi="Times New Roman" w:cs="Times New Roman"/>
          <w:sz w:val="24"/>
          <w:szCs w:val="24"/>
        </w:rPr>
      </w:pPr>
      <w:r w:rsidRPr="00722B69">
        <w:rPr>
          <w:rFonts w:ascii="Times New Roman" w:hAnsi="Times New Roman" w:cs="Times New Roman"/>
          <w:sz w:val="24"/>
          <w:szCs w:val="24"/>
        </w:rPr>
        <w:t xml:space="preserve">3. Adanya serangkaian kebohongan. </w:t>
      </w:r>
    </w:p>
    <w:p w:rsidR="00675511" w:rsidRPr="00722B69" w:rsidRDefault="00675511" w:rsidP="00BE30A5">
      <w:pPr>
        <w:shd w:val="clear" w:color="auto" w:fill="FFFFFF"/>
        <w:ind w:firstLine="567"/>
        <w:jc w:val="both"/>
        <w:textAlignment w:val="baseline"/>
        <w:rPr>
          <w:rFonts w:ascii="Times New Roman" w:hAnsi="Times New Roman" w:cs="Times New Roman"/>
          <w:sz w:val="24"/>
          <w:szCs w:val="24"/>
        </w:rPr>
      </w:pPr>
      <w:r w:rsidRPr="00722B69">
        <w:rPr>
          <w:rFonts w:ascii="Times New Roman" w:hAnsi="Times New Roman" w:cs="Times New Roman"/>
          <w:sz w:val="24"/>
          <w:szCs w:val="24"/>
        </w:rPr>
        <w:t xml:space="preserve">4. Adanya bujukan. </w:t>
      </w:r>
    </w:p>
    <w:p w:rsidR="00675511" w:rsidRPr="00722B69" w:rsidRDefault="00675511" w:rsidP="00BE30A5">
      <w:pPr>
        <w:shd w:val="clear" w:color="auto" w:fill="FFFFFF"/>
        <w:ind w:firstLine="567"/>
        <w:jc w:val="both"/>
        <w:textAlignment w:val="baseline"/>
        <w:rPr>
          <w:rFonts w:ascii="Times New Roman" w:hAnsi="Times New Roman" w:cs="Times New Roman"/>
          <w:sz w:val="24"/>
          <w:szCs w:val="24"/>
        </w:rPr>
      </w:pPr>
      <w:r w:rsidRPr="00722B69">
        <w:rPr>
          <w:rFonts w:ascii="Times New Roman" w:hAnsi="Times New Roman" w:cs="Times New Roman"/>
          <w:sz w:val="24"/>
          <w:szCs w:val="24"/>
        </w:rPr>
        <w:t>5. Adanya pencabulan dengan seorang anak.</w:t>
      </w:r>
    </w:p>
    <w:p w:rsidR="00675511" w:rsidRPr="00722B69" w:rsidRDefault="00675511" w:rsidP="00722B69">
      <w:pPr>
        <w:shd w:val="clear" w:color="auto" w:fill="FFFFFF"/>
        <w:spacing w:line="360" w:lineRule="auto"/>
        <w:ind w:left="284"/>
        <w:jc w:val="both"/>
        <w:textAlignment w:val="baseline"/>
        <w:rPr>
          <w:rFonts w:ascii="Times New Roman" w:hAnsi="Times New Roman" w:cs="Times New Roman"/>
          <w:sz w:val="24"/>
          <w:szCs w:val="24"/>
        </w:rPr>
      </w:pPr>
      <w:r w:rsidRPr="00722B69">
        <w:rPr>
          <w:rFonts w:ascii="Times New Roman" w:hAnsi="Times New Roman" w:cs="Times New Roman"/>
          <w:sz w:val="24"/>
          <w:szCs w:val="24"/>
        </w:rPr>
        <w:t xml:space="preserve">Unsur-unsur yang harus dipertimbangkan oleh hakim untuk menentukan pertanggungjawaban pidana adalah: </w:t>
      </w:r>
    </w:p>
    <w:p w:rsidR="00722B69" w:rsidRPr="00BE30A5" w:rsidRDefault="00675511" w:rsidP="00BE30A5">
      <w:pPr>
        <w:pStyle w:val="ListParagraph"/>
        <w:numPr>
          <w:ilvl w:val="1"/>
          <w:numId w:val="12"/>
        </w:numPr>
        <w:spacing w:line="360" w:lineRule="auto"/>
        <w:jc w:val="both"/>
        <w:textAlignment w:val="baseline"/>
        <w:rPr>
          <w:rFonts w:ascii="Times New Roman" w:hAnsi="Times New Roman" w:cs="Times New Roman"/>
          <w:sz w:val="24"/>
          <w:szCs w:val="24"/>
        </w:rPr>
      </w:pPr>
      <w:r w:rsidRPr="00722B69">
        <w:rPr>
          <w:rFonts w:ascii="Times New Roman" w:hAnsi="Times New Roman" w:cs="Times New Roman"/>
          <w:sz w:val="24"/>
          <w:szCs w:val="24"/>
        </w:rPr>
        <w:t xml:space="preserve">Sifat melawan hukum yang dilakukan penilaian secara teleologis dan bukan </w:t>
      </w:r>
      <w:proofErr w:type="gramStart"/>
      <w:r w:rsidRPr="00722B69">
        <w:rPr>
          <w:rFonts w:ascii="Times New Roman" w:hAnsi="Times New Roman" w:cs="Times New Roman"/>
          <w:sz w:val="24"/>
          <w:szCs w:val="24"/>
        </w:rPr>
        <w:t xml:space="preserve">unsur </w:t>
      </w:r>
      <w:r w:rsidRPr="00722B69">
        <w:rPr>
          <w:rFonts w:ascii="Times New Roman" w:hAnsi="Times New Roman" w:cs="Times New Roman"/>
          <w:sz w:val="24"/>
          <w:szCs w:val="24"/>
          <w:lang w:val="id-ID"/>
        </w:rPr>
        <w:t xml:space="preserve"> </w:t>
      </w:r>
      <w:r w:rsidRPr="00722B69">
        <w:rPr>
          <w:rFonts w:ascii="Times New Roman" w:hAnsi="Times New Roman" w:cs="Times New Roman"/>
          <w:sz w:val="24"/>
          <w:szCs w:val="24"/>
        </w:rPr>
        <w:t>tindak</w:t>
      </w:r>
      <w:proofErr w:type="gramEnd"/>
      <w:r w:rsidRPr="00722B69">
        <w:rPr>
          <w:rFonts w:ascii="Times New Roman" w:hAnsi="Times New Roman" w:cs="Times New Roman"/>
          <w:sz w:val="24"/>
          <w:szCs w:val="24"/>
        </w:rPr>
        <w:t xml:space="preserve"> pidana. </w:t>
      </w:r>
    </w:p>
    <w:p w:rsidR="00722B69" w:rsidRDefault="00675511" w:rsidP="00BE30A5">
      <w:pPr>
        <w:pStyle w:val="ListParagraph"/>
        <w:numPr>
          <w:ilvl w:val="1"/>
          <w:numId w:val="12"/>
        </w:numPr>
        <w:spacing w:line="360" w:lineRule="auto"/>
        <w:jc w:val="both"/>
        <w:textAlignment w:val="baseline"/>
        <w:rPr>
          <w:rFonts w:ascii="Times New Roman" w:hAnsi="Times New Roman" w:cs="Times New Roman"/>
          <w:sz w:val="24"/>
          <w:szCs w:val="24"/>
        </w:rPr>
      </w:pPr>
      <w:r w:rsidRPr="00722B69">
        <w:rPr>
          <w:rFonts w:ascii="Times New Roman" w:hAnsi="Times New Roman" w:cs="Times New Roman"/>
          <w:sz w:val="24"/>
          <w:szCs w:val="24"/>
        </w:rPr>
        <w:t xml:space="preserve"> Kesalahan yang dilakukan penilaian secara teleologis dan bukan sebagai unsur tindak pidana. </w:t>
      </w:r>
    </w:p>
    <w:p w:rsidR="00722B69" w:rsidRDefault="00675511" w:rsidP="00BE30A5">
      <w:pPr>
        <w:pStyle w:val="ListParagraph"/>
        <w:numPr>
          <w:ilvl w:val="1"/>
          <w:numId w:val="12"/>
        </w:numPr>
        <w:spacing w:line="360" w:lineRule="auto"/>
        <w:jc w:val="both"/>
        <w:textAlignment w:val="baseline"/>
        <w:rPr>
          <w:rFonts w:ascii="Times New Roman" w:hAnsi="Times New Roman" w:cs="Times New Roman"/>
          <w:sz w:val="24"/>
          <w:szCs w:val="24"/>
        </w:rPr>
      </w:pPr>
      <w:r w:rsidRPr="00722B69">
        <w:rPr>
          <w:rFonts w:ascii="Times New Roman" w:hAnsi="Times New Roman" w:cs="Times New Roman"/>
          <w:sz w:val="24"/>
          <w:szCs w:val="24"/>
        </w:rPr>
        <w:t xml:space="preserve">Tidak ada alasan pembenar. </w:t>
      </w:r>
    </w:p>
    <w:p w:rsidR="00722B69" w:rsidRDefault="00675511" w:rsidP="00BE30A5">
      <w:pPr>
        <w:pStyle w:val="ListParagraph"/>
        <w:numPr>
          <w:ilvl w:val="1"/>
          <w:numId w:val="12"/>
        </w:numPr>
        <w:spacing w:line="360" w:lineRule="auto"/>
        <w:jc w:val="both"/>
        <w:textAlignment w:val="baseline"/>
        <w:rPr>
          <w:rFonts w:ascii="Times New Roman" w:hAnsi="Times New Roman" w:cs="Times New Roman"/>
          <w:sz w:val="24"/>
          <w:szCs w:val="24"/>
        </w:rPr>
      </w:pPr>
      <w:r w:rsidRPr="00722B69">
        <w:rPr>
          <w:rFonts w:ascii="Times New Roman" w:hAnsi="Times New Roman" w:cs="Times New Roman"/>
          <w:sz w:val="24"/>
          <w:szCs w:val="24"/>
        </w:rPr>
        <w:t xml:space="preserve">Tidak ada alasan pemaaf. </w:t>
      </w:r>
    </w:p>
    <w:p w:rsidR="00CE66AD" w:rsidRPr="00722B69" w:rsidRDefault="00675511" w:rsidP="00BE30A5">
      <w:pPr>
        <w:pStyle w:val="ListParagraph"/>
        <w:numPr>
          <w:ilvl w:val="1"/>
          <w:numId w:val="12"/>
        </w:numPr>
        <w:spacing w:line="360" w:lineRule="auto"/>
        <w:jc w:val="both"/>
        <w:textAlignment w:val="baseline"/>
        <w:rPr>
          <w:rFonts w:ascii="Times New Roman" w:hAnsi="Times New Roman" w:cs="Times New Roman"/>
          <w:sz w:val="24"/>
          <w:szCs w:val="24"/>
        </w:rPr>
      </w:pPr>
      <w:r w:rsidRPr="00722B69">
        <w:rPr>
          <w:rFonts w:ascii="Times New Roman" w:hAnsi="Times New Roman" w:cs="Times New Roman"/>
          <w:sz w:val="24"/>
          <w:szCs w:val="24"/>
        </w:rPr>
        <w:t xml:space="preserve">Mampu bertanggung jawab. </w:t>
      </w:r>
    </w:p>
    <w:p w:rsidR="00675511" w:rsidRPr="00722B69" w:rsidRDefault="000A326D" w:rsidP="00722B69">
      <w:pPr>
        <w:pStyle w:val="FootnoteText"/>
        <w:spacing w:line="36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BAB III</w:t>
      </w:r>
    </w:p>
    <w:p w:rsidR="00675511" w:rsidRPr="00722B69" w:rsidRDefault="00675511" w:rsidP="00722B69">
      <w:pPr>
        <w:pStyle w:val="FootnoteText"/>
        <w:spacing w:line="360" w:lineRule="auto"/>
        <w:rPr>
          <w:rFonts w:ascii="Times New Roman" w:hAnsi="Times New Roman" w:cs="Times New Roman"/>
          <w:b/>
          <w:sz w:val="24"/>
          <w:szCs w:val="24"/>
          <w:lang w:val="id-ID"/>
        </w:rPr>
      </w:pPr>
      <w:r w:rsidRPr="00722B69">
        <w:rPr>
          <w:rFonts w:ascii="Times New Roman" w:hAnsi="Times New Roman" w:cs="Times New Roman"/>
          <w:b/>
          <w:sz w:val="24"/>
          <w:szCs w:val="24"/>
          <w:lang w:val="id-ID"/>
        </w:rPr>
        <w:t>PENUTUP</w:t>
      </w:r>
    </w:p>
    <w:p w:rsidR="00675511" w:rsidRPr="00722B69" w:rsidRDefault="00675511" w:rsidP="00722B69">
      <w:pPr>
        <w:pStyle w:val="FootnoteText"/>
        <w:spacing w:line="360" w:lineRule="auto"/>
        <w:rPr>
          <w:rFonts w:ascii="Times New Roman" w:hAnsi="Times New Roman" w:cs="Times New Roman"/>
          <w:sz w:val="24"/>
          <w:szCs w:val="24"/>
          <w:lang w:val="id-ID"/>
        </w:rPr>
      </w:pPr>
    </w:p>
    <w:p w:rsidR="00675511" w:rsidRPr="00722B69" w:rsidRDefault="00675511" w:rsidP="00722B69">
      <w:pPr>
        <w:pStyle w:val="FootnoteText"/>
        <w:numPr>
          <w:ilvl w:val="0"/>
          <w:numId w:val="16"/>
        </w:numPr>
        <w:spacing w:line="360" w:lineRule="auto"/>
        <w:ind w:left="284" w:hanging="284"/>
        <w:rPr>
          <w:rFonts w:ascii="Times New Roman" w:hAnsi="Times New Roman" w:cs="Times New Roman"/>
          <w:b/>
          <w:sz w:val="24"/>
          <w:szCs w:val="24"/>
          <w:lang w:val="id-ID"/>
        </w:rPr>
      </w:pPr>
      <w:r w:rsidRPr="00722B69">
        <w:rPr>
          <w:rFonts w:ascii="Times New Roman" w:hAnsi="Times New Roman" w:cs="Times New Roman"/>
          <w:b/>
          <w:sz w:val="24"/>
          <w:szCs w:val="24"/>
          <w:lang w:val="id-ID"/>
        </w:rPr>
        <w:t xml:space="preserve">Kesimpulan </w:t>
      </w:r>
    </w:p>
    <w:p w:rsidR="00675511" w:rsidRPr="00722B69" w:rsidRDefault="00675511" w:rsidP="00722B69">
      <w:pPr>
        <w:pStyle w:val="FootnoteText"/>
        <w:spacing w:line="360" w:lineRule="auto"/>
        <w:jc w:val="both"/>
        <w:rPr>
          <w:rFonts w:ascii="Times New Roman" w:hAnsi="Times New Roman" w:cs="Times New Roman"/>
          <w:sz w:val="24"/>
          <w:szCs w:val="24"/>
        </w:rPr>
      </w:pPr>
    </w:p>
    <w:p w:rsidR="00675511" w:rsidRPr="00722B69" w:rsidRDefault="00675511" w:rsidP="00722B69">
      <w:pPr>
        <w:pStyle w:val="FootnoteText"/>
        <w:spacing w:line="360" w:lineRule="auto"/>
        <w:ind w:left="284"/>
        <w:jc w:val="both"/>
        <w:rPr>
          <w:rFonts w:ascii="Times New Roman" w:hAnsi="Times New Roman" w:cs="Times New Roman"/>
          <w:sz w:val="24"/>
          <w:szCs w:val="24"/>
          <w:lang w:val="id-ID"/>
        </w:rPr>
      </w:pPr>
      <w:r w:rsidRPr="00722B69">
        <w:rPr>
          <w:rFonts w:ascii="Times New Roman" w:hAnsi="Times New Roman" w:cs="Times New Roman"/>
          <w:sz w:val="24"/>
          <w:szCs w:val="24"/>
          <w:lang w:val="id-ID"/>
        </w:rPr>
        <w:t>Berdasarkan hasil penelitian dan pembahasan pada bab sebelumnya, maka dapat ditarik kesimpulan sebagai berikut:</w:t>
      </w:r>
    </w:p>
    <w:p w:rsidR="00675511" w:rsidRPr="00722B69" w:rsidRDefault="00675511" w:rsidP="00722B69">
      <w:pPr>
        <w:shd w:val="clear" w:color="auto" w:fill="FFFFFF"/>
        <w:spacing w:after="0" w:line="360" w:lineRule="auto"/>
        <w:jc w:val="both"/>
        <w:textAlignment w:val="baseline"/>
        <w:rPr>
          <w:rFonts w:ascii="Times New Roman" w:hAnsi="Times New Roman" w:cs="Times New Roman"/>
          <w:sz w:val="24"/>
          <w:szCs w:val="24"/>
          <w:lang w:val="id-ID"/>
        </w:rPr>
      </w:pPr>
    </w:p>
    <w:p w:rsidR="00675511" w:rsidRPr="00722B69" w:rsidRDefault="00675511" w:rsidP="00722B69">
      <w:pPr>
        <w:pStyle w:val="ListParagraph"/>
        <w:numPr>
          <w:ilvl w:val="0"/>
          <w:numId w:val="18"/>
        </w:numPr>
        <w:shd w:val="clear" w:color="auto" w:fill="FFFFFF"/>
        <w:spacing w:line="360" w:lineRule="auto"/>
        <w:ind w:left="284" w:hanging="284"/>
        <w:jc w:val="both"/>
        <w:textAlignment w:val="baseline"/>
        <w:rPr>
          <w:rFonts w:ascii="Times New Roman" w:hAnsi="Times New Roman" w:cs="Times New Roman"/>
          <w:sz w:val="24"/>
          <w:szCs w:val="24"/>
          <w:lang w:val="id-ID"/>
        </w:rPr>
      </w:pPr>
      <w:r w:rsidRPr="00722B69">
        <w:rPr>
          <w:rFonts w:ascii="Times New Roman" w:hAnsi="Times New Roman" w:cs="Times New Roman"/>
          <w:sz w:val="24"/>
          <w:szCs w:val="24"/>
          <w:lang w:val="id-ID"/>
        </w:rPr>
        <w:t xml:space="preserve">Faktor yang mempengaruhi terdakwa dalam Putusan Nomor 75/pid.sus/2020/PN.Metro terhadap siswinya, terdakwa melakukan kejahatan pencabulan masuk dalam faktor keagaman, dimana iman terdakwa sangat lemah sehingga mudah tergoda oleh godaan duniawi sehingga melakukan pencabulan terhadap anak yang korbannya merupakan siswinya sendiri. Kemudian ada lagi faktor terdakwa, masuk dalam faktor kemajuan ilmu teknologi (IPTEK) dimana terdakwa menggunakan kemajuaan ilmu teknologi tidak dipergunakan dengan sebaiknya seperti menonton video porno, melihat video tes uji rangsangan dan masih banyak lagi penggunaaan yang tidak baik, sehingga saudara terdakwa bisa melakukan percabulan tersebut. Adapun saudara terdakwapun memberikan keterangan pada saat penyelidikan dan menyatakan bahwa terdakwa melakukan hal tersebut dengan maksud keisengan dan dilakukan dalam keadaan sadar diri. </w:t>
      </w:r>
    </w:p>
    <w:p w:rsidR="00722B69" w:rsidRPr="00722B69" w:rsidRDefault="00675511" w:rsidP="00722B69">
      <w:pPr>
        <w:pStyle w:val="ListParagraph"/>
        <w:numPr>
          <w:ilvl w:val="0"/>
          <w:numId w:val="18"/>
        </w:numPr>
        <w:spacing w:line="360" w:lineRule="auto"/>
        <w:ind w:left="284"/>
        <w:jc w:val="both"/>
        <w:rPr>
          <w:rFonts w:ascii="Times New Roman" w:hAnsi="Times New Roman" w:cs="Times New Roman"/>
          <w:sz w:val="24"/>
          <w:szCs w:val="24"/>
          <w:lang w:val="id-ID"/>
        </w:rPr>
      </w:pPr>
      <w:r w:rsidRPr="00722B69">
        <w:rPr>
          <w:rFonts w:ascii="Times New Roman" w:hAnsi="Times New Roman" w:cs="Times New Roman"/>
          <w:sz w:val="24"/>
          <w:szCs w:val="24"/>
          <w:lang w:val="id-ID"/>
        </w:rPr>
        <w:t xml:space="preserve">Pertanggungjawabaan pidana bagi terdakwa dalam putusan Nomor 75/Pid.Sus/2020/PN.Metro terhadap siswinya yang melakukan kejahatan pencabulan sebagaimana pada pasal  </w:t>
      </w:r>
      <w:r w:rsidRPr="00722B69">
        <w:rPr>
          <w:rFonts w:ascii="Times New Roman" w:hAnsi="Times New Roman" w:cs="Times New Roman"/>
          <w:sz w:val="24"/>
          <w:szCs w:val="24"/>
        </w:rPr>
        <w:t xml:space="preserve">Pasal 82 ayat (1) dan ayat (2) Jo. Pasal 76E Undang-Undang Nomor 35 Tahun 2014 tentang Perubahan atas Undang-Undang Nomor 23 Tahun 2002 tentang Perlindungan Anak Jo. Undang-Undang Nomor 17 Tahun 2016 tentang Penetapan Peraturan Pemerintah Pengganti Undang-Undang Nomor 1 Tahun 2016 tentang Perubahan Kedua atas Undang-Undang Nomor 23 Tahun 2002 tentang Perlindungan Anak menjadi Undang-Undang serta Undang-Undang Nomor 8 Tahun 1981 Tentang Hukum Acara Pidana </w:t>
      </w:r>
    </w:p>
    <w:p w:rsidR="00722B69" w:rsidRPr="00722B69" w:rsidRDefault="00722B69" w:rsidP="00722B69">
      <w:pPr>
        <w:pStyle w:val="ListParagraph"/>
        <w:spacing w:line="360" w:lineRule="auto"/>
        <w:ind w:left="284"/>
        <w:jc w:val="both"/>
        <w:rPr>
          <w:rFonts w:ascii="Times New Roman" w:hAnsi="Times New Roman" w:cs="Times New Roman"/>
          <w:sz w:val="24"/>
          <w:szCs w:val="24"/>
          <w:lang w:val="id-ID"/>
        </w:rPr>
      </w:pPr>
    </w:p>
    <w:p w:rsidR="00675511" w:rsidRPr="00722B69" w:rsidRDefault="00675511" w:rsidP="00722B69">
      <w:pPr>
        <w:pStyle w:val="ListParagraph"/>
        <w:spacing w:line="360" w:lineRule="auto"/>
        <w:ind w:left="284"/>
        <w:jc w:val="both"/>
        <w:rPr>
          <w:rFonts w:ascii="Times New Roman" w:hAnsi="Times New Roman" w:cs="Times New Roman"/>
          <w:sz w:val="24"/>
          <w:szCs w:val="24"/>
          <w:lang w:val="id-ID"/>
        </w:rPr>
      </w:pPr>
      <w:r w:rsidRPr="00722B69">
        <w:rPr>
          <w:rFonts w:ascii="Times New Roman" w:hAnsi="Times New Roman" w:cs="Times New Roman"/>
          <w:sz w:val="24"/>
          <w:szCs w:val="24"/>
        </w:rPr>
        <w:t xml:space="preserve">serta peraturan perundang-undangan lain yang bersangkutan yang berisikan tentang </w:t>
      </w:r>
      <w:r w:rsidRPr="00722B69">
        <w:rPr>
          <w:rFonts w:ascii="Times New Roman" w:hAnsi="Times New Roman" w:cs="Times New Roman"/>
          <w:sz w:val="24"/>
          <w:szCs w:val="24"/>
          <w:lang w:val="id-ID"/>
        </w:rPr>
        <w:t>p</w:t>
      </w:r>
      <w:r w:rsidRPr="00722B69">
        <w:rPr>
          <w:rFonts w:ascii="Times New Roman" w:eastAsia="Times New Roman" w:hAnsi="Times New Roman" w:cs="Times New Roman"/>
          <w:sz w:val="24"/>
          <w:szCs w:val="24"/>
          <w:lang w:val="id-ID" w:eastAsia="id-ID"/>
        </w:rPr>
        <w:t xml:space="preserve">enyatakan terdakwa telah terbukti secara sah dan meyakinkan bersalah melakukan tindak pidana “melakukan perbuatan cabul terhadap anak yang dilakukan oleh pendidik atau tenaga kependidikan”; dijatuhi pidana penjara terhadap Terdakwa tersebut di atas oleh karena itu dengan pidana penjara selama 6 (enam) Tahun serta denda sejumlah Rp1.000.000.000,00 </w:t>
      </w:r>
      <w:r w:rsidRPr="00722B69">
        <w:rPr>
          <w:rFonts w:ascii="Times New Roman" w:eastAsia="Times New Roman" w:hAnsi="Times New Roman" w:cs="Times New Roman"/>
          <w:sz w:val="24"/>
          <w:szCs w:val="24"/>
          <w:lang w:val="id-ID" w:eastAsia="id-ID"/>
        </w:rPr>
        <w:lastRenderedPageBreak/>
        <w:t>(satu miliar rupiah) dengan ketentuan apabila denda tersebut tidak dibayar diganti dengan pidana kurungan selama 3 (tiga) Bulan.</w:t>
      </w:r>
    </w:p>
    <w:p w:rsidR="00675511" w:rsidRPr="00722B69" w:rsidRDefault="00675511" w:rsidP="00722B69">
      <w:pPr>
        <w:pStyle w:val="ListParagraph"/>
        <w:spacing w:line="360" w:lineRule="auto"/>
        <w:ind w:left="284"/>
        <w:jc w:val="both"/>
        <w:rPr>
          <w:rFonts w:ascii="Times New Roman" w:hAnsi="Times New Roman" w:cs="Times New Roman"/>
          <w:sz w:val="24"/>
          <w:szCs w:val="24"/>
          <w:lang w:val="id-ID"/>
        </w:rPr>
      </w:pPr>
    </w:p>
    <w:p w:rsidR="00675511" w:rsidRPr="00722B69" w:rsidRDefault="00675511" w:rsidP="00722B69">
      <w:pPr>
        <w:pStyle w:val="ListParagraph"/>
        <w:numPr>
          <w:ilvl w:val="0"/>
          <w:numId w:val="16"/>
        </w:numPr>
        <w:spacing w:line="360" w:lineRule="auto"/>
        <w:jc w:val="both"/>
        <w:rPr>
          <w:rFonts w:ascii="Times New Roman" w:hAnsi="Times New Roman" w:cs="Times New Roman"/>
          <w:b/>
          <w:sz w:val="24"/>
          <w:szCs w:val="24"/>
        </w:rPr>
      </w:pPr>
      <w:r w:rsidRPr="00722B69">
        <w:rPr>
          <w:rFonts w:ascii="Times New Roman" w:hAnsi="Times New Roman" w:cs="Times New Roman"/>
          <w:b/>
          <w:sz w:val="24"/>
          <w:szCs w:val="24"/>
          <w:lang w:val="id-ID"/>
        </w:rPr>
        <w:t>SARAN</w:t>
      </w:r>
      <w:r w:rsidRPr="00722B69">
        <w:rPr>
          <w:rFonts w:ascii="Times New Roman" w:hAnsi="Times New Roman" w:cs="Times New Roman"/>
          <w:sz w:val="24"/>
          <w:szCs w:val="24"/>
          <w:lang w:val="id-ID"/>
        </w:rPr>
        <w:t xml:space="preserve"> </w:t>
      </w:r>
    </w:p>
    <w:p w:rsidR="00675511" w:rsidRPr="00722B69" w:rsidRDefault="00675511" w:rsidP="00722B69">
      <w:pPr>
        <w:pStyle w:val="ListParagraph"/>
        <w:spacing w:line="360" w:lineRule="auto"/>
        <w:jc w:val="both"/>
        <w:rPr>
          <w:rFonts w:ascii="Times New Roman" w:hAnsi="Times New Roman" w:cs="Times New Roman"/>
          <w:sz w:val="24"/>
          <w:szCs w:val="24"/>
        </w:rPr>
      </w:pPr>
      <w:r w:rsidRPr="00722B69">
        <w:rPr>
          <w:rFonts w:ascii="Times New Roman" w:hAnsi="Times New Roman" w:cs="Times New Roman"/>
          <w:sz w:val="24"/>
          <w:szCs w:val="24"/>
        </w:rPr>
        <w:t xml:space="preserve">Selanjutnya peneliti mengemukakan saran-saran yang meyangkut hal-hal yang berkaitan dengan skripsi ini sebagai bahan pertimbangan bagi semua pihak yang bersangkutan, yaitu: </w:t>
      </w:r>
    </w:p>
    <w:p w:rsidR="00675511" w:rsidRPr="00722B69" w:rsidRDefault="00675511" w:rsidP="00722B69">
      <w:pPr>
        <w:pStyle w:val="ListParagraph"/>
        <w:numPr>
          <w:ilvl w:val="0"/>
          <w:numId w:val="17"/>
        </w:numPr>
        <w:spacing w:line="360" w:lineRule="auto"/>
        <w:jc w:val="both"/>
        <w:rPr>
          <w:rFonts w:ascii="Times New Roman" w:hAnsi="Times New Roman" w:cs="Times New Roman"/>
          <w:b/>
          <w:sz w:val="24"/>
          <w:szCs w:val="24"/>
        </w:rPr>
      </w:pPr>
      <w:r w:rsidRPr="00722B69">
        <w:rPr>
          <w:rFonts w:ascii="Times New Roman" w:hAnsi="Times New Roman" w:cs="Times New Roman"/>
          <w:sz w:val="24"/>
          <w:szCs w:val="24"/>
        </w:rPr>
        <w:t xml:space="preserve">Kepada pemerintah diharapkan dapat memberantas konten-konten yang berbau pornografi baik pada media cetak maupun elektronik karena hal tersebut adalah salah satu faktor yang menyebabkan terjadinya pencabulan. Dengan dilakukan tindakan tersebut, berharap dapat mencegah ataupun mengurangi tindak pidana pencabulan terhadap anak dibawah umur. </w:t>
      </w:r>
    </w:p>
    <w:p w:rsidR="00675511" w:rsidRPr="006C75BD" w:rsidRDefault="00675511" w:rsidP="00722B69">
      <w:pPr>
        <w:pStyle w:val="ListParagraph"/>
        <w:numPr>
          <w:ilvl w:val="0"/>
          <w:numId w:val="17"/>
        </w:numPr>
        <w:spacing w:line="360" w:lineRule="auto"/>
        <w:jc w:val="both"/>
        <w:rPr>
          <w:rFonts w:ascii="Times New Roman" w:hAnsi="Times New Roman" w:cs="Times New Roman"/>
          <w:b/>
          <w:sz w:val="24"/>
          <w:szCs w:val="24"/>
        </w:rPr>
      </w:pPr>
      <w:r w:rsidRPr="00722B69">
        <w:rPr>
          <w:rFonts w:ascii="Times New Roman" w:hAnsi="Times New Roman" w:cs="Times New Roman"/>
          <w:sz w:val="24"/>
          <w:szCs w:val="24"/>
        </w:rPr>
        <w:t xml:space="preserve">Kepada masyarakat diharapkan untuk lebih meningkatkan mentalitas, moralitas, dan keimanan guna mengedalikan diri agar tidak mudah tergoda untuk melakukan suatu hal atau tindakan yang kurang baik yang akhirnya </w:t>
      </w:r>
      <w:proofErr w:type="gramStart"/>
      <w:r w:rsidRPr="00722B69">
        <w:rPr>
          <w:rFonts w:ascii="Times New Roman" w:hAnsi="Times New Roman" w:cs="Times New Roman"/>
          <w:sz w:val="24"/>
          <w:szCs w:val="24"/>
        </w:rPr>
        <w:t>akan</w:t>
      </w:r>
      <w:proofErr w:type="gramEnd"/>
      <w:r w:rsidRPr="00722B69">
        <w:rPr>
          <w:rFonts w:ascii="Times New Roman" w:hAnsi="Times New Roman" w:cs="Times New Roman"/>
          <w:sz w:val="24"/>
          <w:szCs w:val="24"/>
        </w:rPr>
        <w:t xml:space="preserve"> merugikan dirinya sendiri. Selain itu masyarakat juga harus lebih tanggap dan aktif dalam hal mencegah terjadinya pencabulan anak dibawah umur dengan melaporkan kepada pihak yang berwajib jika mengetahui adanya tindak pidana pencabulan terhadap anak dibawah umur. </w:t>
      </w:r>
    </w:p>
    <w:p w:rsidR="006C75BD" w:rsidRDefault="006C75BD" w:rsidP="006C75BD">
      <w:pPr>
        <w:spacing w:line="360" w:lineRule="auto"/>
        <w:jc w:val="both"/>
        <w:rPr>
          <w:rFonts w:ascii="Times New Roman" w:hAnsi="Times New Roman" w:cs="Times New Roman"/>
          <w:b/>
          <w:sz w:val="24"/>
          <w:szCs w:val="24"/>
        </w:rPr>
      </w:pPr>
    </w:p>
    <w:p w:rsidR="006C75BD" w:rsidRDefault="006C75BD" w:rsidP="006C75BD">
      <w:pPr>
        <w:spacing w:line="360" w:lineRule="auto"/>
        <w:jc w:val="both"/>
        <w:rPr>
          <w:rFonts w:ascii="Times New Roman" w:hAnsi="Times New Roman" w:cs="Times New Roman"/>
          <w:b/>
          <w:sz w:val="24"/>
          <w:szCs w:val="24"/>
        </w:rPr>
      </w:pPr>
    </w:p>
    <w:p w:rsidR="006C75BD" w:rsidRDefault="006C75BD" w:rsidP="006C75BD">
      <w:pPr>
        <w:spacing w:line="360" w:lineRule="auto"/>
        <w:jc w:val="both"/>
        <w:rPr>
          <w:rFonts w:ascii="Times New Roman" w:hAnsi="Times New Roman" w:cs="Times New Roman"/>
          <w:b/>
          <w:sz w:val="24"/>
          <w:szCs w:val="24"/>
        </w:rPr>
      </w:pPr>
    </w:p>
    <w:p w:rsidR="006C75BD" w:rsidRDefault="006C75BD" w:rsidP="006C75BD">
      <w:pPr>
        <w:spacing w:line="360" w:lineRule="auto"/>
        <w:jc w:val="both"/>
        <w:rPr>
          <w:rFonts w:ascii="Times New Roman" w:hAnsi="Times New Roman" w:cs="Times New Roman"/>
          <w:b/>
          <w:sz w:val="24"/>
          <w:szCs w:val="24"/>
        </w:rPr>
      </w:pPr>
    </w:p>
    <w:p w:rsidR="006C75BD" w:rsidRDefault="006C75BD" w:rsidP="006C75BD">
      <w:pPr>
        <w:spacing w:line="360" w:lineRule="auto"/>
        <w:jc w:val="both"/>
        <w:rPr>
          <w:rFonts w:ascii="Times New Roman" w:hAnsi="Times New Roman" w:cs="Times New Roman"/>
          <w:b/>
          <w:sz w:val="24"/>
          <w:szCs w:val="24"/>
        </w:rPr>
      </w:pPr>
    </w:p>
    <w:p w:rsidR="006C75BD" w:rsidRDefault="006C75BD" w:rsidP="006C75BD">
      <w:pPr>
        <w:spacing w:line="360" w:lineRule="auto"/>
        <w:jc w:val="both"/>
        <w:rPr>
          <w:rFonts w:ascii="Times New Roman" w:hAnsi="Times New Roman" w:cs="Times New Roman"/>
          <w:b/>
          <w:sz w:val="24"/>
          <w:szCs w:val="24"/>
        </w:rPr>
      </w:pPr>
    </w:p>
    <w:p w:rsidR="006C75BD" w:rsidRDefault="006C75BD" w:rsidP="006C75BD">
      <w:pPr>
        <w:spacing w:line="360" w:lineRule="auto"/>
        <w:jc w:val="both"/>
        <w:rPr>
          <w:rFonts w:ascii="Times New Roman" w:hAnsi="Times New Roman" w:cs="Times New Roman"/>
          <w:b/>
          <w:sz w:val="24"/>
          <w:szCs w:val="24"/>
        </w:rPr>
      </w:pPr>
    </w:p>
    <w:p w:rsidR="006C75BD" w:rsidRDefault="006C75BD" w:rsidP="006C75BD">
      <w:pPr>
        <w:spacing w:line="360" w:lineRule="auto"/>
        <w:jc w:val="both"/>
        <w:rPr>
          <w:rFonts w:ascii="Times New Roman" w:hAnsi="Times New Roman" w:cs="Times New Roman"/>
          <w:b/>
          <w:sz w:val="24"/>
          <w:szCs w:val="24"/>
        </w:rPr>
      </w:pPr>
    </w:p>
    <w:p w:rsidR="006C75BD" w:rsidRDefault="006C75BD" w:rsidP="006C75BD">
      <w:pPr>
        <w:spacing w:line="360" w:lineRule="auto"/>
        <w:jc w:val="both"/>
        <w:rPr>
          <w:rFonts w:ascii="Times New Roman" w:hAnsi="Times New Roman" w:cs="Times New Roman"/>
          <w:b/>
          <w:sz w:val="24"/>
          <w:szCs w:val="24"/>
        </w:rPr>
      </w:pPr>
    </w:p>
    <w:p w:rsidR="006C75BD" w:rsidRDefault="006C75BD" w:rsidP="006C75BD">
      <w:pPr>
        <w:spacing w:line="360" w:lineRule="auto"/>
        <w:jc w:val="both"/>
        <w:rPr>
          <w:rFonts w:ascii="Times New Roman" w:hAnsi="Times New Roman" w:cs="Times New Roman"/>
          <w:b/>
          <w:sz w:val="24"/>
          <w:szCs w:val="24"/>
        </w:rPr>
      </w:pPr>
    </w:p>
    <w:p w:rsidR="006C75BD" w:rsidRPr="006C75BD" w:rsidRDefault="006C75BD" w:rsidP="006C75BD">
      <w:pPr>
        <w:spacing w:line="360" w:lineRule="auto"/>
        <w:jc w:val="both"/>
        <w:rPr>
          <w:rFonts w:ascii="Times New Roman" w:hAnsi="Times New Roman" w:cs="Times New Roman"/>
          <w:b/>
          <w:sz w:val="24"/>
          <w:szCs w:val="24"/>
        </w:rPr>
      </w:pPr>
      <w:r w:rsidRPr="006C75BD">
        <w:rPr>
          <w:rFonts w:ascii="Times New Roman" w:hAnsi="Times New Roman" w:cs="Times New Roman"/>
          <w:b/>
          <w:sz w:val="24"/>
          <w:szCs w:val="24"/>
        </w:rPr>
        <w:lastRenderedPageBreak/>
        <w:t>D. Ucapan Terimakasih.</w:t>
      </w:r>
    </w:p>
    <w:p w:rsidR="006C75BD" w:rsidRPr="006C75BD" w:rsidRDefault="006C75BD" w:rsidP="006C75BD">
      <w:pPr>
        <w:spacing w:line="360" w:lineRule="auto"/>
        <w:jc w:val="both"/>
        <w:rPr>
          <w:rFonts w:ascii="Times New Roman" w:hAnsi="Times New Roman" w:cs="Times New Roman"/>
          <w:sz w:val="24"/>
          <w:szCs w:val="24"/>
        </w:rPr>
      </w:pPr>
      <w:r w:rsidRPr="006C75BD">
        <w:rPr>
          <w:rFonts w:ascii="Times New Roman" w:hAnsi="Times New Roman" w:cs="Times New Roman"/>
          <w:sz w:val="24"/>
          <w:szCs w:val="24"/>
        </w:rPr>
        <w:t xml:space="preserve">Segala puji syukur penulis panjatkan kehadirat Allah S.W.T yang telah memberikan kesehatan dan pemikiran yang jernih kepada penulis, karena berkat rahmat, hidayah, serta pertolongan-Nya, sehingga penulis dapat menyelesaikan penulisan jurnal ini. Dalam penulisan hukum ini, penulis menyadari sepenuhnya masih terdapat banyak kekurangan baik dari segi materi, susunan bahasa maupun </w:t>
      </w:r>
      <w:proofErr w:type="gramStart"/>
      <w:r w:rsidRPr="006C75BD">
        <w:rPr>
          <w:rFonts w:ascii="Times New Roman" w:hAnsi="Times New Roman" w:cs="Times New Roman"/>
          <w:sz w:val="24"/>
          <w:szCs w:val="24"/>
        </w:rPr>
        <w:t>cara</w:t>
      </w:r>
      <w:proofErr w:type="gramEnd"/>
      <w:r w:rsidRPr="006C75BD">
        <w:rPr>
          <w:rFonts w:ascii="Times New Roman" w:hAnsi="Times New Roman" w:cs="Times New Roman"/>
          <w:sz w:val="24"/>
          <w:szCs w:val="24"/>
        </w:rPr>
        <w:t xml:space="preserve"> penyajian maupun penulisannya. Dalam menyusun jurnal ini, penulis menyadari bahwa penulisan jurnal hukum ini tidak </w:t>
      </w:r>
      <w:proofErr w:type="gramStart"/>
      <w:r w:rsidRPr="006C75BD">
        <w:rPr>
          <w:rFonts w:ascii="Times New Roman" w:hAnsi="Times New Roman" w:cs="Times New Roman"/>
          <w:sz w:val="24"/>
          <w:szCs w:val="24"/>
        </w:rPr>
        <w:t>akan</w:t>
      </w:r>
      <w:proofErr w:type="gramEnd"/>
      <w:r w:rsidRPr="006C75BD">
        <w:rPr>
          <w:rFonts w:ascii="Times New Roman" w:hAnsi="Times New Roman" w:cs="Times New Roman"/>
          <w:sz w:val="24"/>
          <w:szCs w:val="24"/>
        </w:rPr>
        <w:t xml:space="preserve"> terselesaikan tanpa bantuan dari berbagai pihak yang telah memberi banyak dukungan, dan penulis mengucapkan terimaksih atas dukungan moril maupun materiil terutama kepada redaksi jurnal palar, sehingga sampai diterbitkannya jurnal ini.</w:t>
      </w:r>
    </w:p>
    <w:p w:rsidR="006C75BD" w:rsidRPr="006C75BD" w:rsidRDefault="006C75BD" w:rsidP="006C75BD">
      <w:pPr>
        <w:jc w:val="both"/>
        <w:rPr>
          <w:rFonts w:ascii="Times New Roman" w:hAnsi="Times New Roman" w:cs="Times New Roman"/>
          <w:sz w:val="24"/>
          <w:szCs w:val="24"/>
        </w:rPr>
      </w:pPr>
    </w:p>
    <w:p w:rsidR="006C75BD" w:rsidRPr="006C75BD" w:rsidRDefault="006C75BD" w:rsidP="006C75BD">
      <w:pPr>
        <w:jc w:val="both"/>
        <w:rPr>
          <w:rFonts w:ascii="Times New Roman" w:hAnsi="Times New Roman" w:cs="Times New Roman"/>
          <w:sz w:val="24"/>
          <w:szCs w:val="24"/>
        </w:rPr>
      </w:pPr>
      <w:r w:rsidRPr="006C75BD">
        <w:rPr>
          <w:rFonts w:ascii="Times New Roman" w:hAnsi="Times New Roman" w:cs="Times New Roman"/>
          <w:b/>
          <w:sz w:val="24"/>
          <w:szCs w:val="24"/>
        </w:rPr>
        <w:t>E. Biodata Singkat Penulis.</w:t>
      </w:r>
    </w:p>
    <w:p w:rsidR="006C75BD" w:rsidRPr="006C75BD" w:rsidRDefault="006C75BD" w:rsidP="006C75BD">
      <w:pPr>
        <w:spacing w:line="360" w:lineRule="auto"/>
        <w:jc w:val="both"/>
        <w:rPr>
          <w:rFonts w:ascii="Times New Roman" w:hAnsi="Times New Roman" w:cs="Times New Roman"/>
          <w:sz w:val="24"/>
          <w:szCs w:val="24"/>
        </w:rPr>
      </w:pPr>
      <w:r>
        <w:rPr>
          <w:rFonts w:ascii="Times New Roman" w:hAnsi="Times New Roman" w:cs="Times New Roman"/>
          <w:b/>
          <w:sz w:val="24"/>
          <w:szCs w:val="24"/>
          <w:lang w:val="id-ID"/>
        </w:rPr>
        <w:t>Margaretha Laurinsque L.T</w:t>
      </w:r>
      <w:r w:rsidRPr="006C75BD">
        <w:rPr>
          <w:rFonts w:ascii="Times New Roman" w:hAnsi="Times New Roman" w:cs="Times New Roman"/>
          <w:b/>
          <w:sz w:val="24"/>
          <w:szCs w:val="24"/>
        </w:rPr>
        <w:t>,</w:t>
      </w:r>
      <w:r w:rsidRPr="006C75BD">
        <w:rPr>
          <w:rFonts w:ascii="Times New Roman" w:hAnsi="Times New Roman" w:cs="Times New Roman"/>
          <w:sz w:val="24"/>
          <w:szCs w:val="24"/>
        </w:rPr>
        <w:t xml:space="preserve"> masih menempuh Pendidikan Starta 1, Semester 7 (akhir), Program Ilmu Hukum, Fakultas hukum, Universitas Bandar Lampung (UBL).</w:t>
      </w:r>
    </w:p>
    <w:p w:rsidR="006C75BD" w:rsidRPr="006C75BD" w:rsidRDefault="00217C13" w:rsidP="006C75BD">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sz w:val="24"/>
          <w:szCs w:val="24"/>
          <w:lang w:val="id-ID"/>
        </w:rPr>
        <w:t>Erna Dewi</w:t>
      </w:r>
      <w:r w:rsidR="006C75BD" w:rsidRPr="006C75BD">
        <w:rPr>
          <w:rFonts w:ascii="Times New Roman" w:hAnsi="Times New Roman" w:cs="Times New Roman"/>
          <w:b/>
          <w:sz w:val="24"/>
          <w:szCs w:val="24"/>
        </w:rPr>
        <w:t>,</w:t>
      </w:r>
      <w:r w:rsidR="006C75BD" w:rsidRPr="006C75BD">
        <w:rPr>
          <w:rFonts w:ascii="Times New Roman" w:hAnsi="Times New Roman" w:cs="Times New Roman"/>
          <w:sz w:val="24"/>
          <w:szCs w:val="24"/>
        </w:rPr>
        <w:t xml:space="preserve"> sebagai Dosen Fakultas Hukum (S1) dan Program Studi Ilmu Hukum- Program </w:t>
      </w:r>
      <w:r w:rsidR="00607B0B">
        <w:rPr>
          <w:rFonts w:ascii="Times New Roman" w:hAnsi="Times New Roman" w:cs="Times New Roman"/>
          <w:sz w:val="24"/>
          <w:szCs w:val="24"/>
          <w:lang w:val="id-ID"/>
        </w:rPr>
        <w:t>Fakultas Hukum</w:t>
      </w:r>
      <w:r w:rsidR="00607B0B">
        <w:rPr>
          <w:rFonts w:ascii="Times New Roman" w:hAnsi="Times New Roman" w:cs="Times New Roman"/>
          <w:sz w:val="24"/>
          <w:szCs w:val="24"/>
        </w:rPr>
        <w:t xml:space="preserve"> (S1) - Universitas</w:t>
      </w:r>
      <w:r w:rsidR="006C75BD" w:rsidRPr="006C75BD">
        <w:rPr>
          <w:rFonts w:ascii="Times New Roman" w:hAnsi="Times New Roman" w:cs="Times New Roman"/>
          <w:sz w:val="24"/>
          <w:szCs w:val="24"/>
        </w:rPr>
        <w:t xml:space="preserve"> Lampung</w:t>
      </w:r>
      <w:r w:rsidR="006C75BD" w:rsidRPr="006C75BD">
        <w:rPr>
          <w:rFonts w:ascii="Times New Roman" w:hAnsi="Times New Roman" w:cs="Times New Roman"/>
          <w:sz w:val="24"/>
          <w:szCs w:val="24"/>
          <w:lang w:val="id-ID"/>
        </w:rPr>
        <w:t xml:space="preserve">, </w:t>
      </w:r>
      <w:r w:rsidR="006C75BD" w:rsidRPr="006C75BD">
        <w:rPr>
          <w:rFonts w:ascii="Times New Roman" w:hAnsi="Times New Roman" w:cs="Times New Roman"/>
          <w:sz w:val="24"/>
          <w:szCs w:val="24"/>
        </w:rPr>
        <w:t>Bandar Lampung.</w:t>
      </w:r>
    </w:p>
    <w:p w:rsidR="006C75BD" w:rsidRPr="006C75BD" w:rsidRDefault="00217C13" w:rsidP="006C75BD">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sz w:val="24"/>
          <w:szCs w:val="24"/>
          <w:lang w:val="id-ID"/>
        </w:rPr>
        <w:t>Indah Satri</w:t>
      </w:r>
      <w:r w:rsidR="006C75BD" w:rsidRPr="006C75BD">
        <w:rPr>
          <w:rFonts w:ascii="Times New Roman" w:hAnsi="Times New Roman" w:cs="Times New Roman"/>
          <w:sz w:val="24"/>
          <w:szCs w:val="24"/>
        </w:rPr>
        <w:t>, sebagai Dosen Fakultas Hukum (S1) dan Program Studi Ilmu Hukum- Program Pascasarjana (S2) - Universitas Bandar Lampung</w:t>
      </w:r>
      <w:r w:rsidR="006C75BD" w:rsidRPr="006C75BD">
        <w:rPr>
          <w:rFonts w:ascii="Times New Roman" w:hAnsi="Times New Roman" w:cs="Times New Roman"/>
          <w:sz w:val="24"/>
          <w:szCs w:val="24"/>
          <w:lang w:val="id-ID"/>
        </w:rPr>
        <w:t xml:space="preserve">, </w:t>
      </w:r>
      <w:r w:rsidR="006C75BD" w:rsidRPr="006C75BD">
        <w:rPr>
          <w:rFonts w:ascii="Times New Roman" w:hAnsi="Times New Roman" w:cs="Times New Roman"/>
          <w:sz w:val="24"/>
          <w:szCs w:val="24"/>
        </w:rPr>
        <w:t>Bandar Lampung.</w:t>
      </w:r>
    </w:p>
    <w:p w:rsidR="006C75BD" w:rsidRPr="006C75BD" w:rsidRDefault="006C75BD" w:rsidP="006C75BD">
      <w:pPr>
        <w:spacing w:line="360" w:lineRule="auto"/>
        <w:jc w:val="both"/>
        <w:rPr>
          <w:rFonts w:ascii="Times New Roman" w:hAnsi="Times New Roman" w:cs="Times New Roman"/>
          <w:b/>
          <w:sz w:val="24"/>
          <w:szCs w:val="24"/>
        </w:rPr>
      </w:pPr>
    </w:p>
    <w:p w:rsidR="00DA285B" w:rsidRDefault="00DA285B" w:rsidP="00C307D5">
      <w:pPr>
        <w:spacing w:after="0" w:line="360" w:lineRule="auto"/>
        <w:rPr>
          <w:rFonts w:ascii="Cambria" w:hAnsi="Cambria"/>
        </w:rPr>
      </w:pPr>
    </w:p>
    <w:p w:rsidR="00DA285B" w:rsidRDefault="00DA285B" w:rsidP="00C307D5">
      <w:pPr>
        <w:spacing w:after="0" w:line="360" w:lineRule="auto"/>
        <w:rPr>
          <w:rFonts w:ascii="Cambria" w:hAnsi="Cambria"/>
        </w:rPr>
      </w:pPr>
    </w:p>
    <w:p w:rsidR="00DA285B" w:rsidRDefault="00DA285B" w:rsidP="00C307D5">
      <w:pPr>
        <w:spacing w:after="0" w:line="360" w:lineRule="auto"/>
        <w:rPr>
          <w:rFonts w:ascii="Cambria" w:hAnsi="Cambria"/>
        </w:rPr>
      </w:pPr>
    </w:p>
    <w:p w:rsidR="00DA285B" w:rsidRDefault="00DA285B" w:rsidP="00C307D5">
      <w:pPr>
        <w:spacing w:after="0" w:line="360" w:lineRule="auto"/>
        <w:rPr>
          <w:rFonts w:ascii="Cambria" w:hAnsi="Cambria"/>
        </w:rPr>
      </w:pPr>
    </w:p>
    <w:p w:rsidR="00DA285B" w:rsidRDefault="00DA285B" w:rsidP="00C307D5">
      <w:pPr>
        <w:spacing w:after="0" w:line="360" w:lineRule="auto"/>
        <w:rPr>
          <w:rFonts w:ascii="Cambria" w:hAnsi="Cambria"/>
        </w:rPr>
      </w:pPr>
    </w:p>
    <w:p w:rsidR="00DA285B" w:rsidRDefault="00DA285B" w:rsidP="00C307D5">
      <w:pPr>
        <w:spacing w:after="0" w:line="360" w:lineRule="auto"/>
        <w:rPr>
          <w:rFonts w:ascii="Cambria" w:hAnsi="Cambria"/>
        </w:rPr>
      </w:pPr>
    </w:p>
    <w:p w:rsidR="00DA285B" w:rsidRDefault="00DA285B" w:rsidP="00C307D5">
      <w:pPr>
        <w:spacing w:after="0" w:line="360" w:lineRule="auto"/>
        <w:rPr>
          <w:rFonts w:ascii="Cambria" w:hAnsi="Cambria"/>
        </w:rPr>
      </w:pPr>
    </w:p>
    <w:p w:rsidR="00217C13" w:rsidRDefault="00217C13" w:rsidP="00C307D5">
      <w:pPr>
        <w:spacing w:after="0" w:line="360" w:lineRule="auto"/>
        <w:rPr>
          <w:rFonts w:ascii="Cambria" w:hAnsi="Cambria"/>
        </w:rPr>
      </w:pPr>
    </w:p>
    <w:p w:rsidR="00217C13" w:rsidRDefault="00217C13" w:rsidP="00C307D5">
      <w:pPr>
        <w:spacing w:after="0" w:line="360" w:lineRule="auto"/>
        <w:rPr>
          <w:rFonts w:ascii="Cambria" w:hAnsi="Cambria"/>
        </w:rPr>
      </w:pPr>
    </w:p>
    <w:p w:rsidR="00217C13" w:rsidRDefault="00217C13" w:rsidP="00C307D5">
      <w:pPr>
        <w:spacing w:after="0" w:line="360" w:lineRule="auto"/>
        <w:rPr>
          <w:rFonts w:ascii="Cambria" w:hAnsi="Cambria"/>
        </w:rPr>
      </w:pPr>
    </w:p>
    <w:p w:rsidR="00217C13" w:rsidRDefault="00217C13" w:rsidP="00C307D5">
      <w:pPr>
        <w:spacing w:after="0" w:line="360" w:lineRule="auto"/>
        <w:rPr>
          <w:rFonts w:ascii="Cambria" w:hAnsi="Cambria"/>
        </w:rPr>
      </w:pPr>
    </w:p>
    <w:p w:rsidR="00217C13" w:rsidRPr="00217C13" w:rsidRDefault="00217C13" w:rsidP="002C4D2D">
      <w:pPr>
        <w:spacing w:line="360" w:lineRule="auto"/>
        <w:jc w:val="both"/>
        <w:rPr>
          <w:rFonts w:ascii="Times New Roman" w:hAnsi="Times New Roman" w:cs="Times New Roman"/>
          <w:b/>
          <w:sz w:val="24"/>
          <w:szCs w:val="24"/>
        </w:rPr>
      </w:pPr>
      <w:r w:rsidRPr="00217C13">
        <w:rPr>
          <w:rFonts w:ascii="Times New Roman" w:hAnsi="Times New Roman" w:cs="Times New Roman"/>
          <w:b/>
          <w:sz w:val="24"/>
          <w:szCs w:val="24"/>
        </w:rPr>
        <w:lastRenderedPageBreak/>
        <w:t>DAFTAR PUSTAKA</w:t>
      </w:r>
    </w:p>
    <w:p w:rsidR="00253195" w:rsidRDefault="00217C13" w:rsidP="002C4D2D">
      <w:pPr>
        <w:spacing w:line="360" w:lineRule="auto"/>
        <w:jc w:val="both"/>
        <w:rPr>
          <w:rFonts w:ascii="Times New Roman" w:hAnsi="Times New Roman" w:cs="Times New Roman"/>
          <w:b/>
          <w:sz w:val="24"/>
          <w:szCs w:val="24"/>
        </w:rPr>
      </w:pPr>
      <w:r w:rsidRPr="00217C13">
        <w:rPr>
          <w:rFonts w:ascii="Times New Roman" w:hAnsi="Times New Roman" w:cs="Times New Roman"/>
          <w:b/>
          <w:sz w:val="24"/>
          <w:szCs w:val="24"/>
        </w:rPr>
        <w:t>Buku-Buku.</w:t>
      </w:r>
    </w:p>
    <w:p w:rsidR="00253195" w:rsidRPr="00E947CA" w:rsidRDefault="00253195" w:rsidP="002C4D2D">
      <w:pPr>
        <w:pStyle w:val="FootnoteText"/>
        <w:spacing w:line="360" w:lineRule="auto"/>
        <w:jc w:val="both"/>
        <w:rPr>
          <w:rFonts w:ascii="Times New Roman" w:hAnsi="Times New Roman" w:cs="Times New Roman"/>
          <w:sz w:val="24"/>
          <w:szCs w:val="24"/>
          <w:lang w:val="id-ID"/>
        </w:rPr>
      </w:pPr>
      <w:r w:rsidRPr="00E947CA">
        <w:rPr>
          <w:rFonts w:ascii="Times New Roman" w:hAnsi="Times New Roman" w:cs="Times New Roman"/>
          <w:sz w:val="24"/>
          <w:szCs w:val="24"/>
        </w:rPr>
        <w:t>Adami Chazawi. 2002</w:t>
      </w:r>
      <w:proofErr w:type="gramStart"/>
      <w:r w:rsidRPr="00E947CA">
        <w:rPr>
          <w:rFonts w:ascii="Times New Roman" w:hAnsi="Times New Roman" w:cs="Times New Roman"/>
          <w:sz w:val="24"/>
          <w:szCs w:val="24"/>
        </w:rPr>
        <w:t>,SH.Pelajaran</w:t>
      </w:r>
      <w:proofErr w:type="gramEnd"/>
      <w:r w:rsidRPr="00E947CA">
        <w:rPr>
          <w:rFonts w:ascii="Times New Roman" w:hAnsi="Times New Roman" w:cs="Times New Roman"/>
          <w:sz w:val="24"/>
          <w:szCs w:val="24"/>
        </w:rPr>
        <w:t xml:space="preserve"> Hukum Pidana Bagian I.Jakarta: Raja Grafindo Persada.</w:t>
      </w:r>
    </w:p>
    <w:p w:rsidR="00253195" w:rsidRPr="00E947CA" w:rsidRDefault="00253195" w:rsidP="002C4D2D">
      <w:pPr>
        <w:pStyle w:val="FootnoteText"/>
        <w:spacing w:line="360" w:lineRule="auto"/>
        <w:jc w:val="both"/>
        <w:rPr>
          <w:rFonts w:ascii="Times New Roman" w:hAnsi="Times New Roman" w:cs="Times New Roman"/>
          <w:sz w:val="24"/>
          <w:szCs w:val="24"/>
          <w:lang w:val="id-ID"/>
        </w:rPr>
      </w:pPr>
    </w:p>
    <w:p w:rsidR="00253195" w:rsidRPr="00E947CA" w:rsidRDefault="00253195" w:rsidP="002C4D2D">
      <w:pPr>
        <w:spacing w:after="0" w:line="360" w:lineRule="auto"/>
        <w:rPr>
          <w:rFonts w:ascii="Times New Roman" w:hAnsi="Times New Roman" w:cs="Times New Roman"/>
          <w:sz w:val="24"/>
          <w:szCs w:val="24"/>
        </w:rPr>
      </w:pPr>
      <w:r w:rsidRPr="00E947CA">
        <w:rPr>
          <w:rFonts w:ascii="Times New Roman" w:hAnsi="Times New Roman" w:cs="Times New Roman"/>
          <w:sz w:val="24"/>
          <w:szCs w:val="24"/>
        </w:rPr>
        <w:t>Adami Chazawi. 2010.</w:t>
      </w:r>
      <w:r w:rsidRPr="00E947CA">
        <w:rPr>
          <w:rFonts w:ascii="Times New Roman" w:hAnsi="Times New Roman" w:cs="Times New Roman"/>
          <w:i/>
          <w:sz w:val="24"/>
          <w:szCs w:val="24"/>
        </w:rPr>
        <w:t xml:space="preserve"> Kejahatan Terhadap Tubuh dan Nyawa. </w:t>
      </w:r>
      <w:r w:rsidR="005515A5" w:rsidRPr="00E947CA">
        <w:rPr>
          <w:rFonts w:ascii="Times New Roman" w:hAnsi="Times New Roman" w:cs="Times New Roman"/>
          <w:sz w:val="24"/>
          <w:szCs w:val="24"/>
        </w:rPr>
        <w:t>Rajawali Pers. Jakarta.</w:t>
      </w:r>
    </w:p>
    <w:p w:rsidR="00253195" w:rsidRPr="00E947CA" w:rsidRDefault="00253195" w:rsidP="002C4D2D">
      <w:pPr>
        <w:spacing w:after="0" w:line="360" w:lineRule="auto"/>
        <w:rPr>
          <w:rFonts w:ascii="Times New Roman" w:hAnsi="Times New Roman" w:cs="Times New Roman"/>
          <w:sz w:val="24"/>
          <w:szCs w:val="24"/>
        </w:rPr>
      </w:pPr>
    </w:p>
    <w:p w:rsidR="00475B6A" w:rsidRPr="00E947CA" w:rsidRDefault="00475B6A" w:rsidP="002C4D2D">
      <w:pPr>
        <w:spacing w:line="360" w:lineRule="auto"/>
        <w:ind w:left="720" w:hanging="720"/>
        <w:jc w:val="both"/>
        <w:rPr>
          <w:rFonts w:ascii="Times New Roman" w:hAnsi="Times New Roman" w:cs="Times New Roman"/>
          <w:i/>
          <w:sz w:val="24"/>
          <w:szCs w:val="24"/>
        </w:rPr>
      </w:pPr>
      <w:r w:rsidRPr="00E947CA">
        <w:rPr>
          <w:rFonts w:ascii="Times New Roman" w:hAnsi="Times New Roman" w:cs="Times New Roman"/>
          <w:sz w:val="24"/>
          <w:szCs w:val="24"/>
        </w:rPr>
        <w:t>Agus Rusianto. 2015.</w:t>
      </w:r>
      <w:r w:rsidRPr="00E947CA">
        <w:rPr>
          <w:rFonts w:ascii="Times New Roman" w:hAnsi="Times New Roman" w:cs="Times New Roman"/>
          <w:i/>
          <w:sz w:val="24"/>
          <w:szCs w:val="24"/>
        </w:rPr>
        <w:t xml:space="preserve"> Tindak Pidana dan Pertanggungjawaban Pidana, Tinjauan Kritis Melalui Konsistensi antara Asas, Teori, dan Penerapannya. </w:t>
      </w:r>
      <w:r w:rsidR="005515A5" w:rsidRPr="00E947CA">
        <w:rPr>
          <w:rFonts w:ascii="Times New Roman" w:hAnsi="Times New Roman" w:cs="Times New Roman"/>
          <w:sz w:val="24"/>
          <w:szCs w:val="24"/>
        </w:rPr>
        <w:t>Surabaya.  Kencana.</w:t>
      </w:r>
    </w:p>
    <w:p w:rsidR="00475B6A" w:rsidRPr="00E947CA" w:rsidRDefault="00475B6A" w:rsidP="002C4D2D">
      <w:pPr>
        <w:pStyle w:val="FootnoteText"/>
        <w:spacing w:line="360" w:lineRule="auto"/>
        <w:ind w:left="720" w:hanging="720"/>
        <w:rPr>
          <w:rFonts w:ascii="Times New Roman" w:hAnsi="Times New Roman" w:cs="Times New Roman"/>
          <w:sz w:val="24"/>
          <w:szCs w:val="24"/>
          <w:shd w:val="clear" w:color="auto" w:fill="FFFFFF"/>
        </w:rPr>
      </w:pPr>
      <w:r w:rsidRPr="00E947CA">
        <w:rPr>
          <w:rStyle w:val="Emphasis"/>
          <w:rFonts w:ascii="Times New Roman" w:hAnsi="Times New Roman" w:cs="Times New Roman"/>
          <w:bCs/>
          <w:i w:val="0"/>
          <w:iCs w:val="0"/>
          <w:sz w:val="24"/>
          <w:szCs w:val="24"/>
          <w:shd w:val="clear" w:color="auto" w:fill="FFFFFF"/>
        </w:rPr>
        <w:t>Ahmad Nindra Ferry</w:t>
      </w:r>
      <w:r w:rsidRPr="00E947CA">
        <w:rPr>
          <w:rFonts w:ascii="Times New Roman" w:hAnsi="Times New Roman" w:cs="Times New Roman"/>
          <w:sz w:val="24"/>
          <w:szCs w:val="24"/>
          <w:shd w:val="clear" w:color="auto" w:fill="FFFFFF"/>
        </w:rPr>
        <w:t>. 2002. Efektifitas Sanksi </w:t>
      </w:r>
      <w:r w:rsidRPr="00E947CA">
        <w:rPr>
          <w:rStyle w:val="Emphasis"/>
          <w:rFonts w:ascii="Times New Roman" w:hAnsi="Times New Roman" w:cs="Times New Roman"/>
          <w:bCs/>
          <w:i w:val="0"/>
          <w:iCs w:val="0"/>
          <w:sz w:val="24"/>
          <w:szCs w:val="24"/>
          <w:shd w:val="clear" w:color="auto" w:fill="FFFFFF"/>
        </w:rPr>
        <w:t>Pidana</w:t>
      </w:r>
      <w:r w:rsidRPr="00E947CA">
        <w:rPr>
          <w:rFonts w:ascii="Times New Roman" w:hAnsi="Times New Roman" w:cs="Times New Roman"/>
          <w:sz w:val="24"/>
          <w:szCs w:val="24"/>
          <w:shd w:val="clear" w:color="auto" w:fill="FFFFFF"/>
        </w:rPr>
        <w:t> Dalam Penanggulan Kejahatan. Psikotropika. Kota Makassar. Perpustakaan Unhas. Makassar.</w:t>
      </w:r>
    </w:p>
    <w:p w:rsidR="00475B6A" w:rsidRPr="00E947CA" w:rsidRDefault="00475B6A" w:rsidP="002C4D2D">
      <w:pPr>
        <w:spacing w:before="240" w:after="0" w:line="360" w:lineRule="auto"/>
        <w:jc w:val="both"/>
        <w:rPr>
          <w:rFonts w:ascii="Times New Roman" w:hAnsi="Times New Roman" w:cs="Times New Roman"/>
          <w:sz w:val="24"/>
          <w:szCs w:val="24"/>
        </w:rPr>
      </w:pPr>
      <w:r w:rsidRPr="00E947CA">
        <w:rPr>
          <w:rFonts w:ascii="Times New Roman" w:hAnsi="Times New Roman" w:cs="Times New Roman"/>
          <w:sz w:val="24"/>
          <w:szCs w:val="24"/>
        </w:rPr>
        <w:t>Andi Hamzah</w:t>
      </w:r>
      <w:r w:rsidRPr="00E947CA">
        <w:rPr>
          <w:rFonts w:ascii="Times New Roman" w:hAnsi="Times New Roman" w:cs="Times New Roman"/>
          <w:i/>
          <w:sz w:val="24"/>
          <w:szCs w:val="24"/>
        </w:rPr>
        <w:t xml:space="preserve">. 2009. Terminologi Hukum Pidana. </w:t>
      </w:r>
      <w:r w:rsidRPr="00E947CA">
        <w:rPr>
          <w:rFonts w:ascii="Times New Roman" w:hAnsi="Times New Roman" w:cs="Times New Roman"/>
          <w:sz w:val="24"/>
          <w:szCs w:val="24"/>
        </w:rPr>
        <w:t>Sinar Grafika.</w:t>
      </w:r>
      <w:r w:rsidRPr="00E947CA">
        <w:rPr>
          <w:rFonts w:ascii="Times New Roman" w:hAnsi="Times New Roman" w:cs="Times New Roman"/>
          <w:sz w:val="24"/>
          <w:szCs w:val="24"/>
          <w:lang w:val="id-ID"/>
        </w:rPr>
        <w:t xml:space="preserve"> </w:t>
      </w:r>
      <w:r w:rsidRPr="00E947CA">
        <w:rPr>
          <w:rFonts w:ascii="Times New Roman" w:hAnsi="Times New Roman" w:cs="Times New Roman"/>
          <w:sz w:val="24"/>
          <w:szCs w:val="24"/>
        </w:rPr>
        <w:t>Jakarta</w:t>
      </w:r>
      <w:r w:rsidR="005515A5" w:rsidRPr="00E947CA">
        <w:rPr>
          <w:rFonts w:ascii="Times New Roman" w:hAnsi="Times New Roman" w:cs="Times New Roman"/>
          <w:sz w:val="24"/>
          <w:szCs w:val="24"/>
        </w:rPr>
        <w:t>.</w:t>
      </w:r>
    </w:p>
    <w:p w:rsidR="00475B6A" w:rsidRPr="00E947CA" w:rsidRDefault="00475B6A" w:rsidP="002C4D2D">
      <w:pPr>
        <w:pStyle w:val="FootnoteText"/>
        <w:spacing w:line="360" w:lineRule="auto"/>
        <w:jc w:val="both"/>
        <w:rPr>
          <w:rFonts w:ascii="Times New Roman" w:hAnsi="Times New Roman" w:cs="Times New Roman"/>
          <w:sz w:val="24"/>
          <w:szCs w:val="24"/>
        </w:rPr>
      </w:pPr>
    </w:p>
    <w:p w:rsidR="00475B6A" w:rsidRPr="00E947CA" w:rsidRDefault="00475B6A" w:rsidP="002C4D2D">
      <w:pPr>
        <w:pStyle w:val="FootnoteText"/>
        <w:spacing w:line="360" w:lineRule="auto"/>
        <w:jc w:val="both"/>
        <w:rPr>
          <w:rFonts w:ascii="Times New Roman" w:hAnsi="Times New Roman" w:cs="Times New Roman"/>
          <w:sz w:val="24"/>
          <w:szCs w:val="24"/>
          <w:lang w:val="id-ID"/>
        </w:rPr>
      </w:pPr>
      <w:r w:rsidRPr="00E947CA">
        <w:rPr>
          <w:rFonts w:ascii="Times New Roman" w:hAnsi="Times New Roman" w:cs="Times New Roman"/>
          <w:sz w:val="24"/>
          <w:szCs w:val="24"/>
          <w:lang w:val="id-ID"/>
        </w:rPr>
        <w:t xml:space="preserve">Bambang Waluyo. 2000. </w:t>
      </w:r>
      <w:r w:rsidRPr="00E947CA">
        <w:rPr>
          <w:rFonts w:ascii="Times New Roman" w:hAnsi="Times New Roman" w:cs="Times New Roman"/>
          <w:i/>
          <w:sz w:val="24"/>
          <w:szCs w:val="24"/>
          <w:lang w:val="id-ID"/>
        </w:rPr>
        <w:t>Pidana dan Pemidanaan</w:t>
      </w:r>
      <w:r w:rsidRPr="00E947CA">
        <w:rPr>
          <w:rFonts w:ascii="Times New Roman" w:hAnsi="Times New Roman" w:cs="Times New Roman"/>
          <w:sz w:val="24"/>
          <w:szCs w:val="24"/>
          <w:lang w:val="id-ID"/>
        </w:rPr>
        <w:t xml:space="preserve">. </w:t>
      </w:r>
      <w:r w:rsidR="005515A5" w:rsidRPr="00E947CA">
        <w:rPr>
          <w:rFonts w:ascii="Times New Roman" w:hAnsi="Times New Roman" w:cs="Times New Roman"/>
          <w:sz w:val="24"/>
          <w:szCs w:val="24"/>
          <w:lang w:val="id-ID"/>
        </w:rPr>
        <w:t>Sinar Grafika. Jakarta.</w:t>
      </w:r>
    </w:p>
    <w:p w:rsidR="00475B6A" w:rsidRPr="00E947CA" w:rsidRDefault="00475B6A" w:rsidP="002C4D2D">
      <w:pPr>
        <w:pStyle w:val="FootnoteText"/>
        <w:spacing w:line="360" w:lineRule="auto"/>
        <w:jc w:val="both"/>
        <w:rPr>
          <w:rFonts w:ascii="Times New Roman" w:hAnsi="Times New Roman" w:cs="Times New Roman"/>
          <w:sz w:val="24"/>
          <w:szCs w:val="24"/>
          <w:lang w:val="id-ID"/>
        </w:rPr>
      </w:pPr>
    </w:p>
    <w:p w:rsidR="00475B6A" w:rsidRPr="00E947CA" w:rsidRDefault="00475B6A" w:rsidP="002C4D2D">
      <w:pPr>
        <w:pStyle w:val="FootnoteText"/>
        <w:spacing w:line="360" w:lineRule="auto"/>
        <w:jc w:val="both"/>
        <w:rPr>
          <w:rFonts w:ascii="Times New Roman" w:hAnsi="Times New Roman" w:cs="Times New Roman"/>
          <w:sz w:val="24"/>
          <w:szCs w:val="24"/>
        </w:rPr>
      </w:pPr>
      <w:r w:rsidRPr="00E947CA">
        <w:rPr>
          <w:rFonts w:ascii="Times New Roman" w:hAnsi="Times New Roman" w:cs="Times New Roman"/>
          <w:sz w:val="24"/>
          <w:szCs w:val="24"/>
        </w:rPr>
        <w:t>Bambang Waluyo. 2000</w:t>
      </w:r>
      <w:r w:rsidRPr="00E947CA">
        <w:rPr>
          <w:rFonts w:ascii="Times New Roman" w:hAnsi="Times New Roman" w:cs="Times New Roman"/>
          <w:i/>
          <w:sz w:val="24"/>
          <w:szCs w:val="24"/>
        </w:rPr>
        <w:t>. Pidana dan Pemidanaan.</w:t>
      </w:r>
      <w:r w:rsidR="005515A5" w:rsidRPr="00E947CA">
        <w:rPr>
          <w:rFonts w:ascii="Times New Roman" w:hAnsi="Times New Roman" w:cs="Times New Roman"/>
          <w:sz w:val="24"/>
          <w:szCs w:val="24"/>
        </w:rPr>
        <w:t xml:space="preserve"> Sinar Grafika. Jakarta.</w:t>
      </w:r>
    </w:p>
    <w:p w:rsidR="00475B6A" w:rsidRPr="00E947CA" w:rsidRDefault="00475B6A" w:rsidP="002C4D2D">
      <w:pPr>
        <w:pStyle w:val="FootnoteText"/>
        <w:spacing w:line="360" w:lineRule="auto"/>
        <w:jc w:val="both"/>
        <w:rPr>
          <w:rFonts w:ascii="Times New Roman" w:hAnsi="Times New Roman" w:cs="Times New Roman"/>
          <w:sz w:val="24"/>
          <w:szCs w:val="24"/>
        </w:rPr>
      </w:pPr>
    </w:p>
    <w:p w:rsidR="00475B6A" w:rsidRDefault="00475B6A" w:rsidP="002C4D2D">
      <w:pPr>
        <w:spacing w:after="0" w:line="360" w:lineRule="auto"/>
        <w:ind w:left="720" w:hanging="720"/>
        <w:rPr>
          <w:rFonts w:ascii="Times New Roman" w:hAnsi="Times New Roman" w:cs="Times New Roman"/>
          <w:sz w:val="24"/>
          <w:szCs w:val="24"/>
        </w:rPr>
      </w:pPr>
      <w:r w:rsidRPr="00E947CA">
        <w:rPr>
          <w:rFonts w:ascii="Times New Roman" w:hAnsi="Times New Roman" w:cs="Times New Roman"/>
          <w:sz w:val="24"/>
          <w:szCs w:val="24"/>
        </w:rPr>
        <w:t>Maidin Gultom.2008</w:t>
      </w:r>
      <w:r w:rsidRPr="00E947CA">
        <w:rPr>
          <w:rFonts w:ascii="Times New Roman" w:hAnsi="Times New Roman" w:cs="Times New Roman"/>
          <w:i/>
          <w:sz w:val="24"/>
          <w:szCs w:val="24"/>
        </w:rPr>
        <w:t xml:space="preserve"> Perlindungan Hukum Terhadap Anak dalam Sistem Peradilan </w:t>
      </w:r>
      <w:r w:rsidRPr="00E947CA">
        <w:rPr>
          <w:rFonts w:ascii="Times New Roman" w:hAnsi="Times New Roman" w:cs="Times New Roman"/>
          <w:iCs/>
          <w:sz w:val="24"/>
          <w:szCs w:val="24"/>
        </w:rPr>
        <w:t>Pidana Anak di Indonesia</w:t>
      </w:r>
      <w:r w:rsidRPr="00E947CA">
        <w:rPr>
          <w:rFonts w:ascii="Times New Roman" w:hAnsi="Times New Roman" w:cs="Times New Roman"/>
          <w:sz w:val="24"/>
          <w:szCs w:val="24"/>
        </w:rPr>
        <w:t>.Refika Aditama</w:t>
      </w:r>
      <w:r w:rsidR="005515A5" w:rsidRPr="00E947CA">
        <w:rPr>
          <w:rFonts w:ascii="Times New Roman" w:hAnsi="Times New Roman" w:cs="Times New Roman"/>
          <w:sz w:val="24"/>
          <w:szCs w:val="24"/>
          <w:lang w:val="id-ID"/>
        </w:rPr>
        <w:t xml:space="preserve"> </w:t>
      </w:r>
      <w:r w:rsidRPr="00E947CA">
        <w:rPr>
          <w:rFonts w:ascii="Times New Roman" w:hAnsi="Times New Roman" w:cs="Times New Roman"/>
          <w:sz w:val="24"/>
          <w:szCs w:val="24"/>
        </w:rPr>
        <w:t>Bandung</w:t>
      </w:r>
      <w:r w:rsidR="005515A5" w:rsidRPr="00E947CA">
        <w:rPr>
          <w:rFonts w:ascii="Times New Roman" w:hAnsi="Times New Roman" w:cs="Times New Roman"/>
          <w:sz w:val="24"/>
          <w:szCs w:val="24"/>
        </w:rPr>
        <w:t>.</w:t>
      </w:r>
    </w:p>
    <w:p w:rsidR="00E947CA" w:rsidRPr="00E947CA" w:rsidRDefault="00E947CA" w:rsidP="002C4D2D">
      <w:pPr>
        <w:spacing w:after="0" w:line="360" w:lineRule="auto"/>
        <w:ind w:left="720" w:hanging="720"/>
        <w:rPr>
          <w:rFonts w:ascii="Times New Roman" w:hAnsi="Times New Roman" w:cs="Times New Roman"/>
          <w:sz w:val="24"/>
          <w:szCs w:val="24"/>
        </w:rPr>
      </w:pPr>
    </w:p>
    <w:p w:rsidR="00475B6A" w:rsidRPr="00E947CA" w:rsidRDefault="00475B6A" w:rsidP="002C4D2D">
      <w:pPr>
        <w:pStyle w:val="FootnoteText"/>
        <w:spacing w:line="360" w:lineRule="auto"/>
        <w:jc w:val="both"/>
        <w:rPr>
          <w:rFonts w:ascii="Times New Roman" w:hAnsi="Times New Roman" w:cs="Times New Roman"/>
          <w:sz w:val="24"/>
          <w:szCs w:val="24"/>
          <w:lang w:val="id-ID"/>
        </w:rPr>
      </w:pPr>
      <w:r w:rsidRPr="00E947CA">
        <w:rPr>
          <w:rFonts w:ascii="Times New Roman" w:hAnsi="Times New Roman" w:cs="Times New Roman"/>
          <w:sz w:val="24"/>
          <w:szCs w:val="24"/>
        </w:rPr>
        <w:t xml:space="preserve">Mahrus Ali. 2011. </w:t>
      </w:r>
      <w:r w:rsidRPr="00E947CA">
        <w:rPr>
          <w:rFonts w:ascii="Times New Roman" w:hAnsi="Times New Roman" w:cs="Times New Roman"/>
          <w:i/>
          <w:sz w:val="24"/>
          <w:szCs w:val="24"/>
        </w:rPr>
        <w:t>Asas-Asas Hukum Pidana</w:t>
      </w:r>
      <w:r w:rsidRPr="00E947CA">
        <w:rPr>
          <w:rFonts w:ascii="Times New Roman" w:hAnsi="Times New Roman" w:cs="Times New Roman"/>
          <w:sz w:val="24"/>
          <w:szCs w:val="24"/>
        </w:rPr>
        <w:t>. Sinar Grafika. Jakarta</w:t>
      </w:r>
      <w:r w:rsidR="005515A5" w:rsidRPr="00E947CA">
        <w:rPr>
          <w:rFonts w:ascii="Times New Roman" w:hAnsi="Times New Roman" w:cs="Times New Roman"/>
          <w:sz w:val="24"/>
          <w:szCs w:val="24"/>
          <w:lang w:val="id-ID"/>
        </w:rPr>
        <w:t>.</w:t>
      </w:r>
    </w:p>
    <w:p w:rsidR="00475B6A" w:rsidRPr="00E947CA" w:rsidRDefault="00475B6A" w:rsidP="002C4D2D">
      <w:pPr>
        <w:pStyle w:val="FootnoteText"/>
        <w:spacing w:line="360" w:lineRule="auto"/>
        <w:jc w:val="both"/>
        <w:rPr>
          <w:rFonts w:ascii="Times New Roman" w:hAnsi="Times New Roman" w:cs="Times New Roman"/>
          <w:sz w:val="24"/>
          <w:szCs w:val="24"/>
        </w:rPr>
      </w:pPr>
    </w:p>
    <w:p w:rsidR="00475B6A" w:rsidRPr="00E947CA" w:rsidRDefault="00475B6A" w:rsidP="002C4D2D">
      <w:pPr>
        <w:pStyle w:val="FootnoteText"/>
        <w:spacing w:line="360" w:lineRule="auto"/>
        <w:jc w:val="both"/>
        <w:rPr>
          <w:rFonts w:ascii="Times New Roman" w:hAnsi="Times New Roman" w:cs="Times New Roman"/>
          <w:sz w:val="24"/>
          <w:szCs w:val="24"/>
          <w:lang w:val="id-ID"/>
        </w:rPr>
      </w:pPr>
      <w:r w:rsidRPr="00E947CA">
        <w:rPr>
          <w:rFonts w:ascii="Times New Roman" w:hAnsi="Times New Roman" w:cs="Times New Roman"/>
          <w:sz w:val="24"/>
          <w:szCs w:val="24"/>
        </w:rPr>
        <w:t>M. Nasir Djamil.2013.</w:t>
      </w:r>
      <w:r w:rsidRPr="00E947CA">
        <w:rPr>
          <w:rFonts w:ascii="Times New Roman" w:hAnsi="Times New Roman" w:cs="Times New Roman"/>
          <w:i/>
          <w:sz w:val="24"/>
          <w:szCs w:val="24"/>
        </w:rPr>
        <w:t>Anak Bukan Untuk Dihukum</w:t>
      </w:r>
      <w:r w:rsidR="005515A5" w:rsidRPr="00E947CA">
        <w:rPr>
          <w:rFonts w:ascii="Times New Roman" w:hAnsi="Times New Roman" w:cs="Times New Roman"/>
          <w:sz w:val="24"/>
          <w:szCs w:val="24"/>
        </w:rPr>
        <w:t>. Sinar Grafika,</w:t>
      </w:r>
    </w:p>
    <w:p w:rsidR="00475B6A" w:rsidRPr="00E947CA" w:rsidRDefault="00475B6A" w:rsidP="002C4D2D">
      <w:pPr>
        <w:pStyle w:val="FootnoteText"/>
        <w:spacing w:line="360" w:lineRule="auto"/>
        <w:jc w:val="both"/>
        <w:rPr>
          <w:rFonts w:ascii="Times New Roman" w:hAnsi="Times New Roman" w:cs="Times New Roman"/>
          <w:sz w:val="24"/>
          <w:szCs w:val="24"/>
        </w:rPr>
      </w:pPr>
    </w:p>
    <w:p w:rsidR="00475B6A" w:rsidRPr="00E947CA" w:rsidRDefault="00475B6A" w:rsidP="002C4D2D">
      <w:pPr>
        <w:spacing w:line="360" w:lineRule="auto"/>
        <w:jc w:val="both"/>
        <w:rPr>
          <w:rFonts w:ascii="Times New Roman" w:hAnsi="Times New Roman" w:cs="Times New Roman"/>
          <w:sz w:val="24"/>
          <w:szCs w:val="24"/>
          <w:lang w:val="id-ID"/>
        </w:rPr>
      </w:pPr>
      <w:r w:rsidRPr="00E947CA">
        <w:rPr>
          <w:rFonts w:ascii="Times New Roman" w:hAnsi="Times New Roman" w:cs="Times New Roman"/>
          <w:sz w:val="24"/>
          <w:szCs w:val="24"/>
        </w:rPr>
        <w:t xml:space="preserve">Moeljatno.2008. </w:t>
      </w:r>
      <w:r w:rsidRPr="00E947CA">
        <w:rPr>
          <w:rFonts w:ascii="Times New Roman" w:hAnsi="Times New Roman" w:cs="Times New Roman"/>
          <w:i/>
          <w:sz w:val="24"/>
          <w:szCs w:val="24"/>
        </w:rPr>
        <w:t>Asas-Asas Hukum Pidana.</w:t>
      </w:r>
      <w:r w:rsidRPr="00E947CA">
        <w:rPr>
          <w:rFonts w:ascii="Times New Roman" w:hAnsi="Times New Roman" w:cs="Times New Roman"/>
          <w:sz w:val="24"/>
          <w:szCs w:val="24"/>
        </w:rPr>
        <w:t xml:space="preserve"> Rineka </w:t>
      </w:r>
      <w:proofErr w:type="gramStart"/>
      <w:r w:rsidRPr="00E947CA">
        <w:rPr>
          <w:rFonts w:ascii="Times New Roman" w:hAnsi="Times New Roman" w:cs="Times New Roman"/>
          <w:sz w:val="24"/>
          <w:szCs w:val="24"/>
        </w:rPr>
        <w:t xml:space="preserve">Cipta </w:t>
      </w:r>
      <w:r w:rsidRPr="00E947CA">
        <w:rPr>
          <w:rFonts w:ascii="Times New Roman" w:hAnsi="Times New Roman" w:cs="Times New Roman"/>
          <w:sz w:val="24"/>
          <w:szCs w:val="24"/>
          <w:lang w:val="id-ID"/>
        </w:rPr>
        <w:t>.</w:t>
      </w:r>
      <w:proofErr w:type="gramEnd"/>
      <w:r w:rsidRPr="00E947CA">
        <w:rPr>
          <w:rFonts w:ascii="Times New Roman" w:hAnsi="Times New Roman" w:cs="Times New Roman"/>
          <w:sz w:val="24"/>
          <w:szCs w:val="24"/>
          <w:lang w:val="id-ID"/>
        </w:rPr>
        <w:t xml:space="preserve"> </w:t>
      </w:r>
      <w:r w:rsidRPr="00E947CA">
        <w:rPr>
          <w:rFonts w:ascii="Times New Roman" w:hAnsi="Times New Roman" w:cs="Times New Roman"/>
          <w:sz w:val="24"/>
          <w:szCs w:val="24"/>
        </w:rPr>
        <w:t>Jakarta</w:t>
      </w:r>
      <w:r w:rsidR="005515A5" w:rsidRPr="00E947CA">
        <w:rPr>
          <w:rFonts w:ascii="Times New Roman" w:hAnsi="Times New Roman" w:cs="Times New Roman"/>
          <w:sz w:val="24"/>
          <w:szCs w:val="24"/>
          <w:lang w:val="id-ID"/>
        </w:rPr>
        <w:t>.</w:t>
      </w:r>
    </w:p>
    <w:p w:rsidR="00475B6A" w:rsidRPr="00E947CA" w:rsidRDefault="00475B6A" w:rsidP="002C4D2D">
      <w:pPr>
        <w:pStyle w:val="FootnoteText"/>
        <w:spacing w:line="360" w:lineRule="auto"/>
        <w:jc w:val="both"/>
        <w:rPr>
          <w:rFonts w:ascii="Times New Roman" w:hAnsi="Times New Roman" w:cs="Times New Roman"/>
          <w:sz w:val="24"/>
          <w:szCs w:val="24"/>
          <w:lang w:val="id-ID"/>
        </w:rPr>
      </w:pPr>
      <w:r w:rsidRPr="00E947CA">
        <w:rPr>
          <w:rFonts w:ascii="Times New Roman" w:hAnsi="Times New Roman" w:cs="Times New Roman"/>
          <w:sz w:val="24"/>
          <w:szCs w:val="24"/>
        </w:rPr>
        <w:t>Moeljatno. 2</w:t>
      </w:r>
      <w:r w:rsidRPr="00E947CA">
        <w:rPr>
          <w:rFonts w:ascii="Times New Roman" w:hAnsi="Times New Roman" w:cs="Times New Roman"/>
          <w:sz w:val="24"/>
          <w:szCs w:val="24"/>
          <w:lang w:val="id-ID"/>
        </w:rPr>
        <w:t>0</w:t>
      </w:r>
      <w:r w:rsidRPr="00E947CA">
        <w:rPr>
          <w:rFonts w:ascii="Times New Roman" w:hAnsi="Times New Roman" w:cs="Times New Roman"/>
          <w:sz w:val="24"/>
          <w:szCs w:val="24"/>
        </w:rPr>
        <w:t xml:space="preserve">08. </w:t>
      </w:r>
      <w:r w:rsidRPr="00E947CA">
        <w:rPr>
          <w:rFonts w:ascii="Times New Roman" w:hAnsi="Times New Roman" w:cs="Times New Roman"/>
          <w:i/>
          <w:sz w:val="24"/>
          <w:szCs w:val="24"/>
        </w:rPr>
        <w:t>Asas-Asas Hukum Pidana</w:t>
      </w:r>
      <w:r w:rsidRPr="00E947CA">
        <w:rPr>
          <w:rFonts w:ascii="Times New Roman" w:hAnsi="Times New Roman" w:cs="Times New Roman"/>
          <w:sz w:val="24"/>
          <w:szCs w:val="24"/>
        </w:rPr>
        <w:t>. Rineka Cipta. Jakarta</w:t>
      </w:r>
      <w:r w:rsidR="005515A5" w:rsidRPr="00E947CA">
        <w:rPr>
          <w:rFonts w:ascii="Times New Roman" w:hAnsi="Times New Roman" w:cs="Times New Roman"/>
          <w:sz w:val="24"/>
          <w:szCs w:val="24"/>
          <w:lang w:val="id-ID"/>
        </w:rPr>
        <w:t>.</w:t>
      </w:r>
    </w:p>
    <w:p w:rsidR="00475B6A" w:rsidRPr="00E947CA" w:rsidRDefault="00475B6A" w:rsidP="002C4D2D">
      <w:pPr>
        <w:pStyle w:val="FootnoteText"/>
        <w:spacing w:line="360" w:lineRule="auto"/>
        <w:jc w:val="both"/>
        <w:rPr>
          <w:rFonts w:ascii="Times New Roman" w:hAnsi="Times New Roman" w:cs="Times New Roman"/>
          <w:sz w:val="24"/>
          <w:szCs w:val="24"/>
        </w:rPr>
      </w:pPr>
    </w:p>
    <w:p w:rsidR="00475B6A" w:rsidRPr="00E947CA" w:rsidRDefault="00475B6A" w:rsidP="002C4D2D">
      <w:pPr>
        <w:pStyle w:val="FootnoteText"/>
        <w:spacing w:line="360" w:lineRule="auto"/>
        <w:jc w:val="both"/>
        <w:rPr>
          <w:rFonts w:ascii="Times New Roman" w:hAnsi="Times New Roman" w:cs="Times New Roman"/>
          <w:sz w:val="24"/>
          <w:szCs w:val="24"/>
          <w:lang w:val="id-ID"/>
        </w:rPr>
      </w:pPr>
      <w:r w:rsidRPr="00E947CA">
        <w:rPr>
          <w:rFonts w:ascii="Times New Roman" w:hAnsi="Times New Roman" w:cs="Times New Roman"/>
          <w:sz w:val="24"/>
          <w:szCs w:val="24"/>
        </w:rPr>
        <w:t xml:space="preserve">Moeljatno. 2005. </w:t>
      </w:r>
      <w:r w:rsidRPr="00E947CA">
        <w:rPr>
          <w:rFonts w:ascii="Times New Roman" w:hAnsi="Times New Roman" w:cs="Times New Roman"/>
          <w:i/>
          <w:sz w:val="24"/>
          <w:szCs w:val="24"/>
        </w:rPr>
        <w:t>Asas-asas Hukum Pidana.</w:t>
      </w:r>
      <w:r w:rsidRPr="00E947CA">
        <w:rPr>
          <w:rFonts w:ascii="Times New Roman" w:hAnsi="Times New Roman" w:cs="Times New Roman"/>
          <w:sz w:val="24"/>
          <w:szCs w:val="24"/>
        </w:rPr>
        <w:t xml:space="preserve"> Bina Aksara. Jakarta</w:t>
      </w:r>
      <w:r w:rsidR="005515A5" w:rsidRPr="00E947CA">
        <w:rPr>
          <w:rFonts w:ascii="Times New Roman" w:hAnsi="Times New Roman" w:cs="Times New Roman"/>
          <w:sz w:val="24"/>
          <w:szCs w:val="24"/>
          <w:lang w:val="id-ID"/>
        </w:rPr>
        <w:t>.</w:t>
      </w:r>
    </w:p>
    <w:p w:rsidR="00475B6A" w:rsidRPr="00E947CA" w:rsidRDefault="00475B6A" w:rsidP="002C4D2D">
      <w:pPr>
        <w:pStyle w:val="FootnoteText"/>
        <w:spacing w:line="360" w:lineRule="auto"/>
        <w:jc w:val="both"/>
        <w:rPr>
          <w:rFonts w:ascii="Times New Roman" w:hAnsi="Times New Roman" w:cs="Times New Roman"/>
          <w:sz w:val="24"/>
          <w:szCs w:val="24"/>
          <w:lang w:val="id-ID"/>
        </w:rPr>
      </w:pPr>
    </w:p>
    <w:p w:rsidR="005515A5" w:rsidRPr="00E947CA" w:rsidRDefault="00475B6A" w:rsidP="002C4D2D">
      <w:pPr>
        <w:pStyle w:val="FootnoteText"/>
        <w:spacing w:line="360" w:lineRule="auto"/>
        <w:jc w:val="both"/>
        <w:rPr>
          <w:rFonts w:ascii="Times New Roman" w:hAnsi="Times New Roman" w:cs="Times New Roman"/>
          <w:sz w:val="24"/>
          <w:szCs w:val="24"/>
        </w:rPr>
      </w:pPr>
      <w:r w:rsidRPr="00E947CA">
        <w:rPr>
          <w:rFonts w:ascii="Times New Roman" w:hAnsi="Times New Roman" w:cs="Times New Roman"/>
          <w:sz w:val="24"/>
          <w:szCs w:val="24"/>
        </w:rPr>
        <w:t>Muladi dan Dwidja Priyatno. 2009</w:t>
      </w:r>
      <w:proofErr w:type="gramStart"/>
      <w:r w:rsidRPr="00E947CA">
        <w:rPr>
          <w:rFonts w:ascii="Times New Roman" w:hAnsi="Times New Roman" w:cs="Times New Roman"/>
          <w:sz w:val="24"/>
          <w:szCs w:val="24"/>
        </w:rPr>
        <w:t>.</w:t>
      </w:r>
      <w:r w:rsidRPr="00E947CA">
        <w:rPr>
          <w:rFonts w:ascii="Times New Roman" w:hAnsi="Times New Roman" w:cs="Times New Roman"/>
          <w:i/>
          <w:sz w:val="24"/>
          <w:szCs w:val="24"/>
        </w:rPr>
        <w:t>Pertanggungjawaban</w:t>
      </w:r>
      <w:proofErr w:type="gramEnd"/>
      <w:r w:rsidRPr="00E947CA">
        <w:rPr>
          <w:rFonts w:ascii="Times New Roman" w:hAnsi="Times New Roman" w:cs="Times New Roman"/>
          <w:i/>
          <w:sz w:val="24"/>
          <w:szCs w:val="24"/>
        </w:rPr>
        <w:t xml:space="preserve"> Pidana koorporasi.</w:t>
      </w:r>
      <w:r w:rsidRPr="00E947CA">
        <w:rPr>
          <w:rFonts w:ascii="Times New Roman" w:hAnsi="Times New Roman" w:cs="Times New Roman"/>
          <w:sz w:val="24"/>
          <w:szCs w:val="24"/>
        </w:rPr>
        <w:t xml:space="preserve"> Kencana Media Group. </w:t>
      </w:r>
      <w:r w:rsidR="005515A5" w:rsidRPr="00E947CA">
        <w:rPr>
          <w:rFonts w:ascii="Times New Roman" w:hAnsi="Times New Roman" w:cs="Times New Roman"/>
          <w:sz w:val="24"/>
          <w:szCs w:val="24"/>
        </w:rPr>
        <w:t>Bandung.</w:t>
      </w:r>
    </w:p>
    <w:p w:rsidR="005515A5" w:rsidRPr="00E947CA" w:rsidRDefault="005515A5" w:rsidP="002C4D2D">
      <w:pPr>
        <w:pStyle w:val="FootnoteText"/>
        <w:spacing w:line="360" w:lineRule="auto"/>
        <w:jc w:val="both"/>
        <w:rPr>
          <w:rFonts w:ascii="Times New Roman" w:hAnsi="Times New Roman" w:cs="Times New Roman"/>
          <w:sz w:val="24"/>
          <w:szCs w:val="24"/>
        </w:rPr>
      </w:pPr>
    </w:p>
    <w:p w:rsidR="005515A5" w:rsidRPr="00E947CA" w:rsidRDefault="005515A5" w:rsidP="002C4D2D">
      <w:pPr>
        <w:pStyle w:val="FootnoteText"/>
        <w:spacing w:line="360" w:lineRule="auto"/>
        <w:jc w:val="both"/>
        <w:rPr>
          <w:rFonts w:ascii="Times New Roman" w:hAnsi="Times New Roman" w:cs="Times New Roman"/>
          <w:sz w:val="24"/>
          <w:szCs w:val="24"/>
          <w:lang w:val="id-ID"/>
        </w:rPr>
      </w:pPr>
      <w:r w:rsidRPr="00E947CA">
        <w:rPr>
          <w:rFonts w:ascii="Times New Roman" w:hAnsi="Times New Roman" w:cs="Times New Roman"/>
          <w:sz w:val="24"/>
          <w:szCs w:val="24"/>
        </w:rPr>
        <w:lastRenderedPageBreak/>
        <w:t xml:space="preserve">R.Soersono. 1992. </w:t>
      </w:r>
      <w:r w:rsidRPr="00E947CA">
        <w:rPr>
          <w:rFonts w:ascii="Times New Roman" w:hAnsi="Times New Roman" w:cs="Times New Roman"/>
          <w:i/>
          <w:sz w:val="24"/>
          <w:szCs w:val="24"/>
        </w:rPr>
        <w:t>Pengantar Ilmu Hukum.</w:t>
      </w:r>
      <w:r w:rsidRPr="00E947CA">
        <w:rPr>
          <w:rFonts w:ascii="Times New Roman" w:hAnsi="Times New Roman" w:cs="Times New Roman"/>
          <w:sz w:val="24"/>
          <w:szCs w:val="24"/>
        </w:rPr>
        <w:t xml:space="preserve"> Sinar Grafika. Bandung</w:t>
      </w:r>
      <w:r w:rsidRPr="00E947CA">
        <w:rPr>
          <w:rFonts w:ascii="Times New Roman" w:hAnsi="Times New Roman" w:cs="Times New Roman"/>
          <w:sz w:val="24"/>
          <w:szCs w:val="24"/>
          <w:lang w:val="id-ID"/>
        </w:rPr>
        <w:t>.</w:t>
      </w:r>
    </w:p>
    <w:p w:rsidR="005515A5" w:rsidRPr="00E947CA" w:rsidRDefault="005515A5" w:rsidP="002C4D2D">
      <w:pPr>
        <w:pStyle w:val="FootnoteText"/>
        <w:spacing w:line="360" w:lineRule="auto"/>
        <w:jc w:val="both"/>
        <w:rPr>
          <w:rFonts w:ascii="Times New Roman" w:hAnsi="Times New Roman" w:cs="Times New Roman"/>
          <w:sz w:val="24"/>
          <w:szCs w:val="24"/>
        </w:rPr>
      </w:pPr>
    </w:p>
    <w:p w:rsidR="00475B6A" w:rsidRPr="00E947CA" w:rsidRDefault="005515A5" w:rsidP="002C4D2D">
      <w:pPr>
        <w:spacing w:after="0" w:line="360" w:lineRule="auto"/>
        <w:rPr>
          <w:rFonts w:ascii="Times New Roman" w:hAnsi="Times New Roman" w:cs="Times New Roman"/>
          <w:iCs/>
          <w:sz w:val="24"/>
          <w:szCs w:val="24"/>
          <w:lang w:val="id-ID"/>
        </w:rPr>
      </w:pPr>
      <w:r w:rsidRPr="00E947CA">
        <w:rPr>
          <w:rFonts w:ascii="Times New Roman" w:hAnsi="Times New Roman" w:cs="Times New Roman"/>
          <w:sz w:val="24"/>
          <w:szCs w:val="24"/>
        </w:rPr>
        <w:t>Suteki. 2013</w:t>
      </w:r>
      <w:proofErr w:type="gramStart"/>
      <w:r w:rsidRPr="00E947CA">
        <w:rPr>
          <w:rFonts w:ascii="Times New Roman" w:hAnsi="Times New Roman" w:cs="Times New Roman"/>
          <w:sz w:val="24"/>
          <w:szCs w:val="24"/>
        </w:rPr>
        <w:t>.</w:t>
      </w:r>
      <w:r w:rsidRPr="00E947CA">
        <w:rPr>
          <w:rFonts w:ascii="Times New Roman" w:hAnsi="Times New Roman" w:cs="Times New Roman"/>
          <w:i/>
          <w:sz w:val="24"/>
          <w:szCs w:val="24"/>
        </w:rPr>
        <w:t>Desain</w:t>
      </w:r>
      <w:proofErr w:type="gramEnd"/>
      <w:r w:rsidRPr="00E947CA">
        <w:rPr>
          <w:rFonts w:ascii="Times New Roman" w:hAnsi="Times New Roman" w:cs="Times New Roman"/>
          <w:i/>
          <w:sz w:val="24"/>
          <w:szCs w:val="24"/>
        </w:rPr>
        <w:t xml:space="preserve"> Hukum di Ruang Sosial.</w:t>
      </w:r>
      <w:r w:rsidRPr="00E947CA">
        <w:rPr>
          <w:rFonts w:ascii="Times New Roman" w:hAnsi="Times New Roman" w:cs="Times New Roman"/>
          <w:iCs/>
          <w:sz w:val="24"/>
          <w:szCs w:val="24"/>
        </w:rPr>
        <w:t>Thafa Media. Yogyakarta</w:t>
      </w:r>
      <w:r w:rsidRPr="00E947CA">
        <w:rPr>
          <w:rFonts w:ascii="Times New Roman" w:hAnsi="Times New Roman" w:cs="Times New Roman"/>
          <w:iCs/>
          <w:sz w:val="24"/>
          <w:szCs w:val="24"/>
          <w:lang w:val="id-ID"/>
        </w:rPr>
        <w:t>.</w:t>
      </w:r>
    </w:p>
    <w:p w:rsidR="005515A5" w:rsidRPr="00E947CA" w:rsidRDefault="005515A5" w:rsidP="002C4D2D">
      <w:pPr>
        <w:spacing w:after="0" w:line="360" w:lineRule="auto"/>
        <w:rPr>
          <w:rFonts w:ascii="Times New Roman" w:hAnsi="Times New Roman" w:cs="Times New Roman"/>
          <w:iCs/>
          <w:sz w:val="24"/>
          <w:szCs w:val="24"/>
        </w:rPr>
      </w:pPr>
    </w:p>
    <w:p w:rsidR="005515A5" w:rsidRPr="00E947CA" w:rsidRDefault="005515A5" w:rsidP="002C4D2D">
      <w:pPr>
        <w:pStyle w:val="FootnoteText"/>
        <w:spacing w:line="360" w:lineRule="auto"/>
        <w:jc w:val="both"/>
        <w:rPr>
          <w:rFonts w:ascii="Times New Roman" w:hAnsi="Times New Roman" w:cs="Times New Roman"/>
          <w:sz w:val="24"/>
          <w:szCs w:val="24"/>
        </w:rPr>
      </w:pPr>
      <w:r w:rsidRPr="00E947CA">
        <w:rPr>
          <w:rFonts w:ascii="Times New Roman" w:hAnsi="Times New Roman" w:cs="Times New Roman"/>
          <w:sz w:val="24"/>
          <w:szCs w:val="24"/>
        </w:rPr>
        <w:t>Wirjono Projodikoro. 2003</w:t>
      </w:r>
      <w:proofErr w:type="gramStart"/>
      <w:r w:rsidRPr="00E947CA">
        <w:rPr>
          <w:rFonts w:ascii="Times New Roman" w:hAnsi="Times New Roman" w:cs="Times New Roman"/>
          <w:sz w:val="24"/>
          <w:szCs w:val="24"/>
        </w:rPr>
        <w:t>.</w:t>
      </w:r>
      <w:r w:rsidRPr="00E947CA">
        <w:rPr>
          <w:rFonts w:ascii="Times New Roman" w:hAnsi="Times New Roman" w:cs="Times New Roman"/>
          <w:i/>
          <w:sz w:val="24"/>
          <w:szCs w:val="24"/>
        </w:rPr>
        <w:t>Tindak</w:t>
      </w:r>
      <w:proofErr w:type="gramEnd"/>
      <w:r w:rsidRPr="00E947CA">
        <w:rPr>
          <w:rFonts w:ascii="Times New Roman" w:hAnsi="Times New Roman" w:cs="Times New Roman"/>
          <w:i/>
          <w:sz w:val="24"/>
          <w:szCs w:val="24"/>
        </w:rPr>
        <w:t xml:space="preserve"> Pidana Tertentu di Indonesia. </w:t>
      </w:r>
      <w:r w:rsidRPr="00E947CA">
        <w:rPr>
          <w:rFonts w:ascii="Times New Roman" w:hAnsi="Times New Roman" w:cs="Times New Roman"/>
          <w:sz w:val="24"/>
          <w:szCs w:val="24"/>
        </w:rPr>
        <w:t>Refika Aditama. Bandung.</w:t>
      </w:r>
    </w:p>
    <w:p w:rsidR="005515A5" w:rsidRPr="00E947CA" w:rsidRDefault="005515A5" w:rsidP="002C4D2D">
      <w:pPr>
        <w:pStyle w:val="FootnoteText"/>
        <w:spacing w:line="360" w:lineRule="auto"/>
        <w:ind w:firstLine="720"/>
        <w:jc w:val="both"/>
        <w:rPr>
          <w:rFonts w:ascii="Times New Roman" w:hAnsi="Times New Roman" w:cs="Times New Roman"/>
          <w:sz w:val="24"/>
          <w:szCs w:val="24"/>
        </w:rPr>
      </w:pPr>
    </w:p>
    <w:p w:rsidR="005515A5" w:rsidRPr="00E947CA" w:rsidRDefault="005515A5" w:rsidP="002C4D2D">
      <w:pPr>
        <w:pStyle w:val="FootnoteText"/>
        <w:spacing w:line="360" w:lineRule="auto"/>
        <w:jc w:val="both"/>
        <w:rPr>
          <w:rFonts w:ascii="Times New Roman" w:hAnsi="Times New Roman" w:cs="Times New Roman"/>
          <w:sz w:val="24"/>
          <w:szCs w:val="24"/>
        </w:rPr>
      </w:pPr>
      <w:r w:rsidRPr="00E947CA">
        <w:rPr>
          <w:rFonts w:ascii="Times New Roman" w:hAnsi="Times New Roman" w:cs="Times New Roman"/>
          <w:sz w:val="24"/>
          <w:szCs w:val="24"/>
        </w:rPr>
        <w:t>Waluyadi.</w:t>
      </w:r>
      <w:r w:rsidRPr="00E947CA">
        <w:rPr>
          <w:rFonts w:ascii="Times New Roman" w:hAnsi="Times New Roman" w:cs="Times New Roman"/>
          <w:sz w:val="24"/>
          <w:szCs w:val="24"/>
          <w:lang w:val="id-ID"/>
        </w:rPr>
        <w:t>2009.</w:t>
      </w:r>
      <w:r w:rsidRPr="00E947CA">
        <w:rPr>
          <w:rFonts w:ascii="Times New Roman" w:hAnsi="Times New Roman" w:cs="Times New Roman"/>
          <w:sz w:val="24"/>
          <w:szCs w:val="24"/>
        </w:rPr>
        <w:t xml:space="preserve"> </w:t>
      </w:r>
      <w:r w:rsidRPr="00E947CA">
        <w:rPr>
          <w:rFonts w:ascii="Times New Roman" w:hAnsi="Times New Roman" w:cs="Times New Roman"/>
          <w:i/>
          <w:sz w:val="24"/>
          <w:szCs w:val="24"/>
        </w:rPr>
        <w:t>Hukum Perlindungan Anak.</w:t>
      </w:r>
      <w:r w:rsidRPr="00E947CA">
        <w:rPr>
          <w:rFonts w:ascii="Times New Roman" w:hAnsi="Times New Roman" w:cs="Times New Roman"/>
          <w:sz w:val="24"/>
          <w:szCs w:val="24"/>
        </w:rPr>
        <w:t xml:space="preserve"> CV Mandar Maju. Bandung</w:t>
      </w:r>
      <w:proofErr w:type="gramStart"/>
      <w:r w:rsidRPr="00E947CA">
        <w:rPr>
          <w:rFonts w:ascii="Times New Roman" w:hAnsi="Times New Roman" w:cs="Times New Roman"/>
          <w:sz w:val="24"/>
          <w:szCs w:val="24"/>
          <w:lang w:val="id-ID"/>
        </w:rPr>
        <w:t>.</w:t>
      </w:r>
      <w:r w:rsidRPr="00E947CA">
        <w:rPr>
          <w:rFonts w:ascii="Times New Roman" w:hAnsi="Times New Roman" w:cs="Times New Roman"/>
          <w:sz w:val="24"/>
          <w:szCs w:val="24"/>
        </w:rPr>
        <w:t>.</w:t>
      </w:r>
      <w:proofErr w:type="gramEnd"/>
    </w:p>
    <w:p w:rsidR="005515A5" w:rsidRPr="00E947CA" w:rsidRDefault="005515A5" w:rsidP="002C4D2D">
      <w:pPr>
        <w:pStyle w:val="FootnoteText"/>
        <w:spacing w:line="360" w:lineRule="auto"/>
        <w:jc w:val="both"/>
        <w:rPr>
          <w:rFonts w:ascii="Times New Roman" w:hAnsi="Times New Roman" w:cs="Times New Roman"/>
          <w:sz w:val="24"/>
          <w:szCs w:val="24"/>
        </w:rPr>
      </w:pPr>
    </w:p>
    <w:p w:rsidR="00217C13" w:rsidRPr="00E947CA" w:rsidRDefault="00217C13" w:rsidP="002C4D2D">
      <w:pPr>
        <w:pStyle w:val="FootnoteText"/>
        <w:spacing w:line="360" w:lineRule="auto"/>
        <w:rPr>
          <w:rFonts w:ascii="Times New Roman" w:hAnsi="Times New Roman" w:cs="Times New Roman"/>
          <w:iCs/>
          <w:sz w:val="24"/>
          <w:szCs w:val="24"/>
        </w:rPr>
      </w:pPr>
    </w:p>
    <w:p w:rsidR="005515A5" w:rsidRPr="00E947CA" w:rsidRDefault="005515A5" w:rsidP="002C4D2D">
      <w:pPr>
        <w:pStyle w:val="FootnoteText"/>
        <w:spacing w:line="360" w:lineRule="auto"/>
        <w:jc w:val="both"/>
        <w:rPr>
          <w:rFonts w:ascii="Times New Roman" w:hAnsi="Times New Roman" w:cs="Times New Roman"/>
          <w:b/>
          <w:sz w:val="24"/>
          <w:szCs w:val="24"/>
        </w:rPr>
      </w:pPr>
      <w:r w:rsidRPr="00E947CA">
        <w:rPr>
          <w:rFonts w:ascii="Times New Roman" w:hAnsi="Times New Roman" w:cs="Times New Roman"/>
          <w:b/>
          <w:sz w:val="24"/>
          <w:szCs w:val="24"/>
        </w:rPr>
        <w:t>PERUNDANG-UNDANGAN DAN PERATURAN LAIN:</w:t>
      </w:r>
    </w:p>
    <w:p w:rsidR="005515A5" w:rsidRPr="00E947CA" w:rsidRDefault="005515A5" w:rsidP="002C4D2D">
      <w:pPr>
        <w:pStyle w:val="FootnoteText"/>
        <w:spacing w:line="360" w:lineRule="auto"/>
        <w:rPr>
          <w:rFonts w:ascii="Times New Roman" w:hAnsi="Times New Roman" w:cs="Times New Roman"/>
          <w:sz w:val="24"/>
          <w:szCs w:val="24"/>
          <w:lang w:val="id-ID"/>
        </w:rPr>
      </w:pPr>
    </w:p>
    <w:p w:rsidR="005515A5" w:rsidRPr="00E947CA" w:rsidRDefault="00217C13" w:rsidP="002C4D2D">
      <w:pPr>
        <w:pStyle w:val="FootnoteText"/>
        <w:spacing w:line="360" w:lineRule="auto"/>
        <w:rPr>
          <w:rFonts w:ascii="Times New Roman" w:hAnsi="Times New Roman" w:cs="Times New Roman"/>
          <w:sz w:val="24"/>
          <w:szCs w:val="24"/>
          <w:shd w:val="clear" w:color="auto" w:fill="FFFFFF"/>
        </w:rPr>
      </w:pPr>
      <w:r w:rsidRPr="00E947CA">
        <w:rPr>
          <w:rStyle w:val="Emphasis"/>
          <w:rFonts w:ascii="Times New Roman" w:hAnsi="Times New Roman" w:cs="Times New Roman"/>
          <w:bCs/>
          <w:i w:val="0"/>
          <w:iCs w:val="0"/>
          <w:sz w:val="24"/>
          <w:szCs w:val="24"/>
          <w:shd w:val="clear" w:color="auto" w:fill="FFFFFF"/>
        </w:rPr>
        <w:t>R</w:t>
      </w:r>
      <w:r w:rsidRPr="00E947CA">
        <w:rPr>
          <w:rFonts w:ascii="Times New Roman" w:hAnsi="Times New Roman" w:cs="Times New Roman"/>
          <w:sz w:val="24"/>
          <w:szCs w:val="24"/>
          <w:shd w:val="clear" w:color="auto" w:fill="FFFFFF"/>
        </w:rPr>
        <w:t>. </w:t>
      </w:r>
      <w:r w:rsidRPr="00E947CA">
        <w:rPr>
          <w:rStyle w:val="Emphasis"/>
          <w:rFonts w:ascii="Times New Roman" w:hAnsi="Times New Roman" w:cs="Times New Roman"/>
          <w:bCs/>
          <w:i w:val="0"/>
          <w:iCs w:val="0"/>
          <w:sz w:val="24"/>
          <w:szCs w:val="24"/>
          <w:shd w:val="clear" w:color="auto" w:fill="FFFFFF"/>
        </w:rPr>
        <w:t>Soesilo</w:t>
      </w:r>
      <w:r w:rsidRPr="00E947CA">
        <w:rPr>
          <w:rFonts w:ascii="Times New Roman" w:hAnsi="Times New Roman" w:cs="Times New Roman"/>
          <w:sz w:val="24"/>
          <w:szCs w:val="24"/>
          <w:shd w:val="clear" w:color="auto" w:fill="FFFFFF"/>
        </w:rPr>
        <w:t>. 1989. Kitab Undang-Undang Hukum </w:t>
      </w:r>
      <w:r w:rsidRPr="00E947CA">
        <w:rPr>
          <w:rStyle w:val="Emphasis"/>
          <w:rFonts w:ascii="Times New Roman" w:hAnsi="Times New Roman" w:cs="Times New Roman"/>
          <w:bCs/>
          <w:i w:val="0"/>
          <w:iCs w:val="0"/>
          <w:sz w:val="24"/>
          <w:szCs w:val="24"/>
          <w:shd w:val="clear" w:color="auto" w:fill="FFFFFF"/>
        </w:rPr>
        <w:t>Pidana</w:t>
      </w:r>
      <w:r w:rsidRPr="00E947CA">
        <w:rPr>
          <w:rFonts w:ascii="Times New Roman" w:hAnsi="Times New Roman" w:cs="Times New Roman"/>
          <w:sz w:val="24"/>
          <w:szCs w:val="24"/>
          <w:shd w:val="clear" w:color="auto" w:fill="FFFFFF"/>
        </w:rPr>
        <w:t>. Bogor: Politeia</w:t>
      </w:r>
    </w:p>
    <w:p w:rsidR="002C4D2D" w:rsidRPr="00E947CA" w:rsidRDefault="002C4D2D" w:rsidP="002C4D2D">
      <w:pPr>
        <w:pStyle w:val="FootnoteText"/>
        <w:spacing w:line="360" w:lineRule="auto"/>
        <w:rPr>
          <w:rFonts w:ascii="Times New Roman" w:hAnsi="Times New Roman" w:cs="Times New Roman"/>
          <w:sz w:val="24"/>
          <w:szCs w:val="24"/>
          <w:shd w:val="clear" w:color="auto" w:fill="FFFFFF"/>
        </w:rPr>
      </w:pPr>
    </w:p>
    <w:p w:rsidR="005515A5" w:rsidRPr="00E947CA" w:rsidRDefault="005515A5" w:rsidP="002C4D2D">
      <w:pPr>
        <w:pStyle w:val="FootnoteText"/>
        <w:spacing w:line="360" w:lineRule="auto"/>
        <w:rPr>
          <w:rFonts w:ascii="Times New Roman" w:hAnsi="Times New Roman" w:cs="Times New Roman"/>
          <w:sz w:val="24"/>
          <w:szCs w:val="24"/>
          <w:shd w:val="clear" w:color="auto" w:fill="FFFFFF"/>
        </w:rPr>
      </w:pPr>
    </w:p>
    <w:p w:rsidR="005515A5" w:rsidRPr="00E947CA" w:rsidRDefault="005515A5" w:rsidP="002C4D2D">
      <w:pPr>
        <w:pStyle w:val="FootnoteText"/>
        <w:spacing w:after="120" w:line="360" w:lineRule="auto"/>
        <w:jc w:val="both"/>
        <w:rPr>
          <w:rFonts w:ascii="Times New Roman" w:hAnsi="Times New Roman" w:cs="Times New Roman"/>
          <w:b/>
          <w:sz w:val="24"/>
          <w:szCs w:val="24"/>
        </w:rPr>
      </w:pPr>
      <w:r w:rsidRPr="00E947CA">
        <w:rPr>
          <w:rFonts w:ascii="Times New Roman" w:hAnsi="Times New Roman" w:cs="Times New Roman"/>
          <w:b/>
          <w:sz w:val="24"/>
          <w:szCs w:val="24"/>
        </w:rPr>
        <w:t>SUMBER LAIN:</w:t>
      </w:r>
    </w:p>
    <w:p w:rsidR="005515A5" w:rsidRPr="00E947CA" w:rsidRDefault="005515A5" w:rsidP="002C4D2D">
      <w:pPr>
        <w:pStyle w:val="FootnoteText"/>
        <w:spacing w:line="360" w:lineRule="auto"/>
        <w:rPr>
          <w:rFonts w:ascii="Times New Roman" w:hAnsi="Times New Roman" w:cs="Times New Roman"/>
          <w:sz w:val="24"/>
          <w:szCs w:val="24"/>
          <w:lang w:val="id-ID"/>
        </w:rPr>
      </w:pPr>
      <w:r w:rsidRPr="00E947CA">
        <w:rPr>
          <w:rFonts w:ascii="Times New Roman" w:hAnsi="Times New Roman" w:cs="Times New Roman"/>
          <w:sz w:val="24"/>
          <w:szCs w:val="24"/>
          <w:lang w:val="id-ID"/>
        </w:rPr>
        <w:t>Dwi Nanda Saputra, SH. MH  ( Kasipidun ), Wawancara, Metro 06 Januari 2021</w:t>
      </w:r>
    </w:p>
    <w:p w:rsidR="00253195" w:rsidRPr="00E947CA" w:rsidRDefault="00253195" w:rsidP="002C4D2D">
      <w:pPr>
        <w:pStyle w:val="FootnoteText"/>
        <w:spacing w:line="360" w:lineRule="auto"/>
        <w:jc w:val="both"/>
        <w:rPr>
          <w:rFonts w:ascii="Times New Roman" w:hAnsi="Times New Roman" w:cs="Times New Roman"/>
          <w:sz w:val="24"/>
          <w:szCs w:val="24"/>
        </w:rPr>
      </w:pPr>
    </w:p>
    <w:p w:rsidR="00253195" w:rsidRPr="00E947CA" w:rsidRDefault="00253195" w:rsidP="002C4D2D">
      <w:pPr>
        <w:pStyle w:val="FootnoteText"/>
        <w:spacing w:line="360" w:lineRule="auto"/>
        <w:rPr>
          <w:rFonts w:ascii="Times New Roman" w:hAnsi="Times New Roman" w:cs="Times New Roman"/>
          <w:sz w:val="24"/>
          <w:szCs w:val="24"/>
          <w:lang w:val="id-ID"/>
        </w:rPr>
      </w:pPr>
      <w:r w:rsidRPr="00E947CA">
        <w:rPr>
          <w:rFonts w:ascii="Times New Roman" w:hAnsi="Times New Roman" w:cs="Times New Roman"/>
          <w:sz w:val="24"/>
          <w:szCs w:val="24"/>
        </w:rPr>
        <w:t xml:space="preserve">Rakhmad Fajeri, S.H., M.H. (Majelis Hakim), Wawancara, </w:t>
      </w:r>
      <w:r w:rsidRPr="00E947CA">
        <w:rPr>
          <w:rFonts w:ascii="Times New Roman" w:hAnsi="Times New Roman" w:cs="Times New Roman"/>
          <w:sz w:val="24"/>
          <w:szCs w:val="24"/>
          <w:lang w:val="id-ID"/>
        </w:rPr>
        <w:t>Metro</w:t>
      </w:r>
      <w:r w:rsidRPr="00E947CA">
        <w:rPr>
          <w:rFonts w:ascii="Times New Roman" w:hAnsi="Times New Roman" w:cs="Times New Roman"/>
          <w:sz w:val="24"/>
          <w:szCs w:val="24"/>
        </w:rPr>
        <w:t xml:space="preserve"> 27 </w:t>
      </w:r>
      <w:r w:rsidRPr="00E947CA">
        <w:rPr>
          <w:rFonts w:ascii="Times New Roman" w:hAnsi="Times New Roman" w:cs="Times New Roman"/>
          <w:sz w:val="24"/>
          <w:szCs w:val="24"/>
          <w:lang w:val="id-ID"/>
        </w:rPr>
        <w:t>Desember</w:t>
      </w:r>
      <w:r w:rsidRPr="00E947CA">
        <w:rPr>
          <w:rFonts w:ascii="Times New Roman" w:hAnsi="Times New Roman" w:cs="Times New Roman"/>
          <w:sz w:val="24"/>
          <w:szCs w:val="24"/>
        </w:rPr>
        <w:t xml:space="preserve"> 2020</w:t>
      </w:r>
    </w:p>
    <w:p w:rsidR="00253195" w:rsidRPr="00E947CA" w:rsidRDefault="00253195" w:rsidP="00217C13">
      <w:pPr>
        <w:pStyle w:val="FootnoteText"/>
        <w:rPr>
          <w:rFonts w:ascii="Times New Roman" w:hAnsi="Times New Roman" w:cs="Times New Roman"/>
          <w:sz w:val="24"/>
          <w:szCs w:val="24"/>
          <w:lang w:val="id-ID"/>
        </w:rPr>
      </w:pPr>
    </w:p>
    <w:p w:rsidR="00217C13" w:rsidRPr="00761633" w:rsidRDefault="00217C13" w:rsidP="00217C13">
      <w:pPr>
        <w:jc w:val="both"/>
        <w:rPr>
          <w:rFonts w:ascii="Times New Roman" w:hAnsi="Times New Roman" w:cs="Times New Roman"/>
          <w:sz w:val="20"/>
          <w:szCs w:val="20"/>
        </w:rPr>
      </w:pPr>
    </w:p>
    <w:p w:rsidR="00217C13" w:rsidRPr="002078E2" w:rsidRDefault="00217C13" w:rsidP="00217C13">
      <w:pPr>
        <w:spacing w:after="0" w:line="240" w:lineRule="auto"/>
        <w:rPr>
          <w:rFonts w:ascii="Times New Roman" w:hAnsi="Times New Roman" w:cs="Times New Roman"/>
          <w:sz w:val="20"/>
        </w:rPr>
      </w:pPr>
    </w:p>
    <w:p w:rsidR="00217C13" w:rsidRPr="002078E2" w:rsidRDefault="00217C13" w:rsidP="00217C13">
      <w:pPr>
        <w:pStyle w:val="FootnoteText"/>
        <w:rPr>
          <w:lang w:val="id-ID"/>
        </w:rPr>
      </w:pPr>
    </w:p>
    <w:p w:rsidR="00217C13" w:rsidRPr="00C307D5" w:rsidRDefault="00217C13" w:rsidP="00217C13">
      <w:pPr>
        <w:spacing w:after="0" w:line="360" w:lineRule="auto"/>
        <w:rPr>
          <w:rFonts w:ascii="Cambria" w:hAnsi="Cambria"/>
        </w:rPr>
      </w:pPr>
    </w:p>
    <w:sectPr w:rsidR="00217C13" w:rsidRPr="00C307D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D4D" w:rsidRDefault="00DE7D4D" w:rsidP="00C307D5">
      <w:pPr>
        <w:spacing w:after="0" w:line="240" w:lineRule="auto"/>
      </w:pPr>
      <w:r>
        <w:separator/>
      </w:r>
    </w:p>
  </w:endnote>
  <w:endnote w:type="continuationSeparator" w:id="0">
    <w:p w:rsidR="00DE7D4D" w:rsidRDefault="00DE7D4D" w:rsidP="00C3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497805"/>
      <w:docPartObj>
        <w:docPartGallery w:val="Page Numbers (Bottom of Page)"/>
        <w:docPartUnique/>
      </w:docPartObj>
    </w:sdtPr>
    <w:sdtEndPr>
      <w:rPr>
        <w:noProof/>
      </w:rPr>
    </w:sdtEndPr>
    <w:sdtContent>
      <w:p w:rsidR="007F42BB" w:rsidRDefault="007F42BB">
        <w:pPr>
          <w:pStyle w:val="Footer"/>
          <w:jc w:val="right"/>
        </w:pPr>
        <w:r>
          <w:fldChar w:fldCharType="begin"/>
        </w:r>
        <w:r>
          <w:instrText xml:space="preserve"> PAGE   \* MERGEFORMAT </w:instrText>
        </w:r>
        <w:r>
          <w:fldChar w:fldCharType="separate"/>
        </w:r>
        <w:r w:rsidR="00E947CA">
          <w:rPr>
            <w:noProof/>
          </w:rPr>
          <w:t>21</w:t>
        </w:r>
        <w:r>
          <w:rPr>
            <w:noProof/>
          </w:rPr>
          <w:fldChar w:fldCharType="end"/>
        </w:r>
      </w:p>
    </w:sdtContent>
  </w:sdt>
  <w:p w:rsidR="007F42BB" w:rsidRDefault="007F42BB" w:rsidP="007F42BB">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2BB" w:rsidRPr="00E948F7" w:rsidRDefault="007F42BB">
    <w:pPr>
      <w:pStyle w:val="Footer"/>
      <w:jc w:val="right"/>
      <w:rPr>
        <w:lang w:val="id-ID"/>
      </w:rPr>
    </w:pPr>
  </w:p>
  <w:p w:rsidR="007F42BB" w:rsidRDefault="007F42BB" w:rsidP="007F42BB">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2BB" w:rsidRPr="00E948F7" w:rsidRDefault="007F42BB">
    <w:pPr>
      <w:pStyle w:val="Footer"/>
      <w:jc w:val="right"/>
      <w:rPr>
        <w:lang w:val="id-ID"/>
      </w:rPr>
    </w:pPr>
  </w:p>
  <w:p w:rsidR="007F42BB" w:rsidRDefault="007F42BB" w:rsidP="007F42B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D4D" w:rsidRDefault="00DE7D4D" w:rsidP="00C307D5">
      <w:pPr>
        <w:spacing w:after="0" w:line="240" w:lineRule="auto"/>
      </w:pPr>
      <w:r>
        <w:separator/>
      </w:r>
    </w:p>
  </w:footnote>
  <w:footnote w:type="continuationSeparator" w:id="0">
    <w:p w:rsidR="00DE7D4D" w:rsidRDefault="00DE7D4D" w:rsidP="00C307D5">
      <w:pPr>
        <w:spacing w:after="0" w:line="240" w:lineRule="auto"/>
      </w:pPr>
      <w:r>
        <w:continuationSeparator/>
      </w:r>
    </w:p>
  </w:footnote>
  <w:footnote w:id="1">
    <w:p w:rsidR="007F42BB" w:rsidRPr="00C779CD" w:rsidRDefault="007F42BB" w:rsidP="00C307D5">
      <w:pPr>
        <w:pStyle w:val="FootnoteText"/>
        <w:ind w:firstLine="720"/>
        <w:jc w:val="both"/>
        <w:rPr>
          <w:rFonts w:ascii="Times New Roman" w:hAnsi="Times New Roman" w:cs="Times New Roman"/>
        </w:rPr>
      </w:pPr>
      <w:r w:rsidRPr="001E2773">
        <w:rPr>
          <w:rStyle w:val="FootnoteReference"/>
          <w:rFonts w:ascii="Times New Roman" w:hAnsi="Times New Roman" w:cs="Times New Roman"/>
        </w:rPr>
        <w:footnoteRef/>
      </w:r>
      <w:r w:rsidRPr="001E2773">
        <w:rPr>
          <w:rFonts w:ascii="Times New Roman" w:hAnsi="Times New Roman" w:cs="Times New Roman"/>
        </w:rPr>
        <w:t xml:space="preserve"> Wirjono Projodikoro</w:t>
      </w:r>
      <w:r>
        <w:rPr>
          <w:rFonts w:ascii="Times New Roman" w:hAnsi="Times New Roman" w:cs="Times New Roman"/>
        </w:rPr>
        <w:t xml:space="preserve">. </w:t>
      </w:r>
      <w:r w:rsidRPr="001E2773">
        <w:rPr>
          <w:rFonts w:ascii="Times New Roman" w:hAnsi="Times New Roman" w:cs="Times New Roman"/>
        </w:rPr>
        <w:t>2003</w:t>
      </w:r>
      <w:proofErr w:type="gramStart"/>
      <w:r>
        <w:rPr>
          <w:rFonts w:ascii="Times New Roman" w:hAnsi="Times New Roman" w:cs="Times New Roman"/>
        </w:rPr>
        <w:t>.</w:t>
      </w:r>
      <w:r w:rsidRPr="00B603DD">
        <w:rPr>
          <w:rFonts w:ascii="Times New Roman" w:hAnsi="Times New Roman" w:cs="Times New Roman"/>
          <w:i/>
        </w:rPr>
        <w:t>Tindak</w:t>
      </w:r>
      <w:proofErr w:type="gramEnd"/>
      <w:r w:rsidRPr="00B603DD">
        <w:rPr>
          <w:rFonts w:ascii="Times New Roman" w:hAnsi="Times New Roman" w:cs="Times New Roman"/>
          <w:i/>
        </w:rPr>
        <w:t xml:space="preserve"> Pidana Tertentu di Indonesi</w:t>
      </w:r>
      <w:r>
        <w:rPr>
          <w:rFonts w:ascii="Times New Roman" w:hAnsi="Times New Roman" w:cs="Times New Roman"/>
          <w:i/>
        </w:rPr>
        <w:t xml:space="preserve">a. </w:t>
      </w:r>
      <w:r w:rsidRPr="001E2773">
        <w:rPr>
          <w:rFonts w:ascii="Times New Roman" w:hAnsi="Times New Roman" w:cs="Times New Roman"/>
        </w:rPr>
        <w:t>Refika Aditama</w:t>
      </w:r>
      <w:r>
        <w:rPr>
          <w:rFonts w:ascii="Times New Roman" w:hAnsi="Times New Roman" w:cs="Times New Roman"/>
        </w:rPr>
        <w:t xml:space="preserve">. </w:t>
      </w:r>
      <w:r w:rsidRPr="001E2773">
        <w:rPr>
          <w:rFonts w:ascii="Times New Roman" w:hAnsi="Times New Roman" w:cs="Times New Roman"/>
        </w:rPr>
        <w:t>Bandung</w:t>
      </w:r>
      <w:r>
        <w:rPr>
          <w:rFonts w:ascii="Times New Roman" w:hAnsi="Times New Roman" w:cs="Times New Roman"/>
        </w:rPr>
        <w:t>, hlm. 52.</w:t>
      </w:r>
    </w:p>
  </w:footnote>
  <w:footnote w:id="2">
    <w:p w:rsidR="007F42BB" w:rsidRDefault="007F42BB" w:rsidP="00DA285B">
      <w:pPr>
        <w:pStyle w:val="FootnoteText"/>
        <w:ind w:firstLine="720"/>
        <w:jc w:val="both"/>
        <w:rPr>
          <w:rFonts w:ascii="Times New Roman" w:hAnsi="Times New Roman" w:cs="Times New Roman"/>
        </w:rPr>
      </w:pPr>
      <w:r w:rsidRPr="001E2773">
        <w:rPr>
          <w:rStyle w:val="FootnoteReference"/>
          <w:rFonts w:ascii="Times New Roman" w:hAnsi="Times New Roman" w:cs="Times New Roman"/>
        </w:rPr>
        <w:footnoteRef/>
      </w:r>
      <w:proofErr w:type="gramStart"/>
      <w:r w:rsidRPr="00BD5A40">
        <w:rPr>
          <w:rFonts w:ascii="Times New Roman" w:hAnsi="Times New Roman" w:cs="Times New Roman"/>
          <w:i/>
          <w:iCs/>
        </w:rPr>
        <w:t>Ibid</w:t>
      </w:r>
      <w:r>
        <w:rPr>
          <w:rFonts w:ascii="Times New Roman" w:hAnsi="Times New Roman" w:cs="Times New Roman"/>
        </w:rPr>
        <w:t>.,</w:t>
      </w:r>
      <w:proofErr w:type="gramEnd"/>
      <w:r>
        <w:rPr>
          <w:rFonts w:ascii="Times New Roman" w:hAnsi="Times New Roman" w:cs="Times New Roman"/>
        </w:rPr>
        <w:t xml:space="preserve"> hlm. 8.</w:t>
      </w:r>
    </w:p>
    <w:p w:rsidR="007F42BB" w:rsidRPr="00C779CD" w:rsidRDefault="007F42BB" w:rsidP="00DA285B">
      <w:pPr>
        <w:pStyle w:val="FootnoteText"/>
        <w:ind w:firstLine="720"/>
        <w:jc w:val="both"/>
        <w:rPr>
          <w:rFonts w:ascii="Times New Roman" w:hAnsi="Times New Roman" w:cs="Times New Roman"/>
        </w:rPr>
      </w:pPr>
    </w:p>
  </w:footnote>
  <w:footnote w:id="3">
    <w:p w:rsidR="007F42BB" w:rsidRPr="0023483C" w:rsidRDefault="007F42BB" w:rsidP="00A14172">
      <w:pPr>
        <w:spacing w:before="240" w:after="0" w:line="240" w:lineRule="auto"/>
        <w:ind w:left="720"/>
        <w:jc w:val="both"/>
        <w:rPr>
          <w:rFonts w:ascii="Times New Roman" w:hAnsi="Times New Roman" w:cs="Times New Roman"/>
          <w:i/>
          <w:sz w:val="20"/>
          <w:szCs w:val="20"/>
        </w:rPr>
      </w:pPr>
      <w:r w:rsidRPr="0023483C">
        <w:rPr>
          <w:rStyle w:val="FootnoteReference"/>
          <w:rFonts w:ascii="Times New Roman" w:hAnsi="Times New Roman" w:cs="Times New Roman"/>
          <w:i/>
          <w:sz w:val="20"/>
          <w:szCs w:val="20"/>
        </w:rPr>
        <w:footnoteRef/>
      </w:r>
      <w:r w:rsidRPr="00AA2A0E">
        <w:rPr>
          <w:rFonts w:ascii="Times New Roman" w:hAnsi="Times New Roman" w:cs="Times New Roman"/>
          <w:sz w:val="20"/>
          <w:szCs w:val="20"/>
        </w:rPr>
        <w:t>Andi Hamzah</w:t>
      </w:r>
      <w:r>
        <w:rPr>
          <w:rFonts w:ascii="Times New Roman" w:hAnsi="Times New Roman" w:cs="Times New Roman"/>
          <w:i/>
          <w:sz w:val="20"/>
          <w:szCs w:val="20"/>
        </w:rPr>
        <w:t>.</w:t>
      </w:r>
      <w:r w:rsidRPr="00AA2A0E">
        <w:rPr>
          <w:rFonts w:ascii="Times New Roman" w:hAnsi="Times New Roman" w:cs="Times New Roman"/>
          <w:i/>
          <w:sz w:val="20"/>
          <w:szCs w:val="20"/>
        </w:rPr>
        <w:t xml:space="preserve"> 2009</w:t>
      </w:r>
      <w:r>
        <w:rPr>
          <w:rFonts w:ascii="Times New Roman" w:hAnsi="Times New Roman" w:cs="Times New Roman"/>
          <w:i/>
          <w:sz w:val="20"/>
          <w:szCs w:val="20"/>
        </w:rPr>
        <w:t>.</w:t>
      </w:r>
      <w:r w:rsidRPr="0023483C">
        <w:rPr>
          <w:rFonts w:ascii="Times New Roman" w:hAnsi="Times New Roman" w:cs="Times New Roman"/>
          <w:i/>
          <w:sz w:val="20"/>
          <w:szCs w:val="20"/>
        </w:rPr>
        <w:t xml:space="preserve"> Terminologi Hukum Pidana</w:t>
      </w:r>
      <w:r>
        <w:rPr>
          <w:rFonts w:ascii="Times New Roman" w:hAnsi="Times New Roman" w:cs="Times New Roman"/>
          <w:i/>
          <w:sz w:val="20"/>
          <w:szCs w:val="20"/>
        </w:rPr>
        <w:t xml:space="preserve">. </w:t>
      </w:r>
      <w:r w:rsidRPr="00AA2A0E">
        <w:rPr>
          <w:rFonts w:ascii="Times New Roman" w:hAnsi="Times New Roman" w:cs="Times New Roman"/>
          <w:sz w:val="20"/>
          <w:szCs w:val="20"/>
        </w:rPr>
        <w:t>Sinar Grafika</w:t>
      </w:r>
      <w:r>
        <w:rPr>
          <w:rFonts w:ascii="Times New Roman" w:hAnsi="Times New Roman" w:cs="Times New Roman"/>
          <w:sz w:val="20"/>
          <w:szCs w:val="20"/>
        </w:rPr>
        <w:t>.</w:t>
      </w:r>
      <w:r>
        <w:rPr>
          <w:rFonts w:ascii="Times New Roman" w:hAnsi="Times New Roman" w:cs="Times New Roman"/>
          <w:sz w:val="20"/>
          <w:szCs w:val="20"/>
          <w:lang w:val="id-ID"/>
        </w:rPr>
        <w:t xml:space="preserve"> </w:t>
      </w:r>
      <w:r w:rsidRPr="00AA2A0E">
        <w:rPr>
          <w:rFonts w:ascii="Times New Roman" w:hAnsi="Times New Roman" w:cs="Times New Roman"/>
          <w:sz w:val="20"/>
          <w:szCs w:val="20"/>
        </w:rPr>
        <w:t>Jakarta</w:t>
      </w:r>
      <w:r>
        <w:rPr>
          <w:rFonts w:ascii="Times New Roman" w:hAnsi="Times New Roman" w:cs="Times New Roman"/>
          <w:sz w:val="20"/>
          <w:szCs w:val="20"/>
        </w:rPr>
        <w:t>,</w:t>
      </w:r>
      <w:r>
        <w:rPr>
          <w:rFonts w:ascii="Times New Roman" w:hAnsi="Times New Roman" w:cs="Times New Roman"/>
          <w:sz w:val="20"/>
          <w:szCs w:val="20"/>
          <w:lang w:val="id-ID"/>
        </w:rPr>
        <w:t xml:space="preserve"> </w:t>
      </w:r>
      <w:r>
        <w:rPr>
          <w:rFonts w:ascii="Times New Roman" w:hAnsi="Times New Roman" w:cs="Times New Roman"/>
          <w:sz w:val="20"/>
          <w:szCs w:val="20"/>
        </w:rPr>
        <w:t>h</w:t>
      </w:r>
      <w:r w:rsidRPr="00AA2A0E">
        <w:rPr>
          <w:rFonts w:ascii="Times New Roman" w:hAnsi="Times New Roman" w:cs="Times New Roman"/>
          <w:sz w:val="20"/>
          <w:szCs w:val="20"/>
        </w:rPr>
        <w:t>l</w:t>
      </w:r>
      <w:r>
        <w:rPr>
          <w:rFonts w:ascii="Times New Roman" w:hAnsi="Times New Roman" w:cs="Times New Roman"/>
          <w:sz w:val="20"/>
          <w:szCs w:val="20"/>
        </w:rPr>
        <w:t>m.</w:t>
      </w:r>
      <w:r w:rsidRPr="00AA2A0E">
        <w:rPr>
          <w:rFonts w:ascii="Times New Roman" w:hAnsi="Times New Roman" w:cs="Times New Roman"/>
          <w:sz w:val="20"/>
          <w:szCs w:val="20"/>
        </w:rPr>
        <w:t xml:space="preserve"> 32.</w:t>
      </w:r>
    </w:p>
  </w:footnote>
  <w:footnote w:id="4">
    <w:p w:rsidR="007F42BB" w:rsidRPr="00AA2A0E" w:rsidRDefault="007F42BB" w:rsidP="00A14172">
      <w:pPr>
        <w:pStyle w:val="FootnoteText"/>
        <w:ind w:firstLine="720"/>
        <w:jc w:val="both"/>
      </w:pPr>
      <w:r w:rsidRPr="00AA2A0E">
        <w:rPr>
          <w:rStyle w:val="FootnoteReference"/>
          <w:rFonts w:ascii="Times New Roman" w:hAnsi="Times New Roman" w:cs="Times New Roman"/>
        </w:rPr>
        <w:footnoteRef/>
      </w:r>
      <w:r w:rsidRPr="00AA2A0E">
        <w:rPr>
          <w:rFonts w:ascii="Times New Roman" w:hAnsi="Times New Roman" w:cs="Times New Roman"/>
        </w:rPr>
        <w:t>Maidin Gultom.2008</w:t>
      </w:r>
      <w:r w:rsidRPr="0023483C">
        <w:rPr>
          <w:rFonts w:ascii="Times New Roman" w:hAnsi="Times New Roman" w:cs="Times New Roman"/>
          <w:i/>
        </w:rPr>
        <w:t xml:space="preserve"> Perlindungan Hukum Terhadap Anak dalam Sistem Peradilan </w:t>
      </w:r>
      <w:r w:rsidRPr="009368BB">
        <w:rPr>
          <w:rFonts w:ascii="Times New Roman" w:hAnsi="Times New Roman" w:cs="Times New Roman"/>
          <w:iCs/>
        </w:rPr>
        <w:t>Pidana Anak di Indonesia</w:t>
      </w:r>
      <w:r>
        <w:rPr>
          <w:rFonts w:ascii="Times New Roman" w:hAnsi="Times New Roman" w:cs="Times New Roman"/>
        </w:rPr>
        <w:t>.</w:t>
      </w:r>
      <w:r w:rsidRPr="00AA2A0E">
        <w:rPr>
          <w:rFonts w:ascii="Times New Roman" w:hAnsi="Times New Roman" w:cs="Times New Roman"/>
        </w:rPr>
        <w:t>Refika AditamaBandung</w:t>
      </w:r>
      <w:r>
        <w:rPr>
          <w:rFonts w:ascii="Times New Roman" w:hAnsi="Times New Roman" w:cs="Times New Roman"/>
        </w:rPr>
        <w:t>,</w:t>
      </w:r>
      <w:r w:rsidRPr="00AA2A0E">
        <w:rPr>
          <w:rFonts w:ascii="Times New Roman" w:hAnsi="Times New Roman" w:cs="Times New Roman"/>
        </w:rPr>
        <w:t xml:space="preserve"> hlm</w:t>
      </w:r>
      <w:r>
        <w:rPr>
          <w:rFonts w:ascii="Times New Roman" w:hAnsi="Times New Roman" w:cs="Times New Roman"/>
        </w:rPr>
        <w:t xml:space="preserve">. </w:t>
      </w:r>
      <w:r w:rsidRPr="00AA2A0E">
        <w:rPr>
          <w:rFonts w:ascii="Times New Roman" w:hAnsi="Times New Roman" w:cs="Times New Roman"/>
        </w:rPr>
        <w:t>2.</w:t>
      </w:r>
    </w:p>
  </w:footnote>
  <w:footnote w:id="5">
    <w:p w:rsidR="007F42BB" w:rsidRPr="002078E2" w:rsidRDefault="007F42BB" w:rsidP="002078E2">
      <w:pPr>
        <w:spacing w:after="0" w:line="240" w:lineRule="auto"/>
        <w:ind w:firstLine="720"/>
        <w:rPr>
          <w:rFonts w:ascii="Times New Roman" w:hAnsi="Times New Roman" w:cs="Times New Roman"/>
          <w:iCs/>
          <w:sz w:val="20"/>
          <w:szCs w:val="20"/>
        </w:rPr>
      </w:pPr>
      <w:r>
        <w:rPr>
          <w:rStyle w:val="FootnoteReference"/>
        </w:rPr>
        <w:footnoteRef/>
      </w:r>
      <w:r w:rsidRPr="002078E2">
        <w:rPr>
          <w:rFonts w:ascii="Times New Roman" w:hAnsi="Times New Roman" w:cs="Times New Roman"/>
          <w:sz w:val="20"/>
          <w:szCs w:val="20"/>
        </w:rPr>
        <w:t>Suteki. 2013</w:t>
      </w:r>
      <w:proofErr w:type="gramStart"/>
      <w:r w:rsidRPr="002078E2">
        <w:rPr>
          <w:rFonts w:ascii="Times New Roman" w:hAnsi="Times New Roman" w:cs="Times New Roman"/>
          <w:sz w:val="20"/>
          <w:szCs w:val="20"/>
        </w:rPr>
        <w:t>.</w:t>
      </w:r>
      <w:r w:rsidRPr="002078E2">
        <w:rPr>
          <w:rFonts w:ascii="Times New Roman" w:hAnsi="Times New Roman" w:cs="Times New Roman"/>
          <w:i/>
          <w:sz w:val="20"/>
          <w:szCs w:val="20"/>
        </w:rPr>
        <w:t>Desain</w:t>
      </w:r>
      <w:proofErr w:type="gramEnd"/>
      <w:r w:rsidRPr="002078E2">
        <w:rPr>
          <w:rFonts w:ascii="Times New Roman" w:hAnsi="Times New Roman" w:cs="Times New Roman"/>
          <w:i/>
          <w:sz w:val="20"/>
          <w:szCs w:val="20"/>
        </w:rPr>
        <w:t xml:space="preserve"> Hukum di Ruang Sosial.</w:t>
      </w:r>
      <w:r w:rsidRPr="002078E2">
        <w:rPr>
          <w:rFonts w:ascii="Times New Roman" w:hAnsi="Times New Roman" w:cs="Times New Roman"/>
          <w:iCs/>
          <w:sz w:val="20"/>
          <w:szCs w:val="20"/>
        </w:rPr>
        <w:t>Thafa Media. Yogyakarta, hlm. 165-166.</w:t>
      </w:r>
    </w:p>
  </w:footnote>
  <w:footnote w:id="6">
    <w:p w:rsidR="007F42BB" w:rsidRPr="002078E2" w:rsidRDefault="007F42BB" w:rsidP="002078E2">
      <w:pPr>
        <w:spacing w:after="0" w:line="240" w:lineRule="auto"/>
        <w:ind w:firstLine="720"/>
        <w:rPr>
          <w:rFonts w:ascii="Times New Roman" w:hAnsi="Times New Roman" w:cs="Times New Roman"/>
          <w:sz w:val="20"/>
        </w:rPr>
      </w:pPr>
      <w:r>
        <w:rPr>
          <w:rStyle w:val="FootnoteReference"/>
        </w:rPr>
        <w:footnoteRef/>
      </w:r>
      <w:r w:rsidRPr="002078E2">
        <w:rPr>
          <w:rFonts w:ascii="Times New Roman" w:hAnsi="Times New Roman" w:cs="Times New Roman"/>
          <w:sz w:val="20"/>
        </w:rPr>
        <w:t>Adami Chazawi. 2010.</w:t>
      </w:r>
      <w:r w:rsidRPr="002078E2">
        <w:rPr>
          <w:rFonts w:ascii="Times New Roman" w:hAnsi="Times New Roman" w:cs="Times New Roman"/>
          <w:i/>
          <w:sz w:val="20"/>
        </w:rPr>
        <w:t xml:space="preserve"> Kejahatan Terhadap Tubuh dan Nyawa. </w:t>
      </w:r>
      <w:r w:rsidRPr="002078E2">
        <w:rPr>
          <w:rFonts w:ascii="Times New Roman" w:hAnsi="Times New Roman" w:cs="Times New Roman"/>
          <w:sz w:val="20"/>
        </w:rPr>
        <w:t>Rajawali Pers. Jakarta, hlm 2</w:t>
      </w:r>
    </w:p>
    <w:p w:rsidR="007F42BB" w:rsidRPr="002078E2" w:rsidRDefault="007F42BB">
      <w:pPr>
        <w:pStyle w:val="FootnoteText"/>
        <w:rPr>
          <w:lang w:val="id-ID"/>
        </w:rPr>
      </w:pPr>
    </w:p>
  </w:footnote>
  <w:footnote w:id="7">
    <w:p w:rsidR="007F42BB" w:rsidRPr="00761633" w:rsidRDefault="007F42BB" w:rsidP="00761633">
      <w:pPr>
        <w:ind w:firstLine="720"/>
        <w:jc w:val="both"/>
        <w:rPr>
          <w:rFonts w:ascii="Times New Roman" w:hAnsi="Times New Roman" w:cs="Times New Roman"/>
          <w:sz w:val="20"/>
          <w:szCs w:val="20"/>
        </w:rPr>
      </w:pPr>
      <w:r>
        <w:rPr>
          <w:rStyle w:val="FootnoteReference"/>
        </w:rPr>
        <w:footnoteRef/>
      </w:r>
      <w:r w:rsidRPr="00761633">
        <w:rPr>
          <w:rFonts w:ascii="Times New Roman" w:hAnsi="Times New Roman" w:cs="Times New Roman"/>
          <w:sz w:val="20"/>
          <w:szCs w:val="20"/>
        </w:rPr>
        <w:t>Agus Rusianto. 2015.</w:t>
      </w:r>
      <w:r w:rsidRPr="00761633">
        <w:rPr>
          <w:rFonts w:ascii="Times New Roman" w:hAnsi="Times New Roman" w:cs="Times New Roman"/>
          <w:i/>
          <w:sz w:val="20"/>
          <w:szCs w:val="20"/>
        </w:rPr>
        <w:t xml:space="preserve"> Tindak Pidana dan Pertanggungjawaban Pidana, Tinjauan Kritis Melalui Konsistensi antara Asas, Teori, dan Penerapannya. </w:t>
      </w:r>
      <w:r w:rsidRPr="00761633">
        <w:rPr>
          <w:rFonts w:ascii="Times New Roman" w:hAnsi="Times New Roman" w:cs="Times New Roman"/>
          <w:sz w:val="20"/>
          <w:szCs w:val="20"/>
        </w:rPr>
        <w:t>Surabaya.  Kencana, hlm 1-2</w:t>
      </w:r>
      <w:r w:rsidRPr="00761633">
        <w:rPr>
          <w:rFonts w:ascii="Times New Roman" w:hAnsi="Times New Roman" w:cs="Times New Roman"/>
          <w:i/>
          <w:sz w:val="20"/>
          <w:szCs w:val="20"/>
        </w:rPr>
        <w:t>.</w:t>
      </w:r>
    </w:p>
    <w:p w:rsidR="007F42BB" w:rsidRPr="00761633" w:rsidRDefault="007F42BB">
      <w:pPr>
        <w:pStyle w:val="FootnoteText"/>
        <w:rPr>
          <w:lang w:val="id-ID"/>
        </w:rPr>
      </w:pPr>
    </w:p>
  </w:footnote>
  <w:footnote w:id="8">
    <w:p w:rsidR="00ED6A57" w:rsidRPr="00B77FFE" w:rsidRDefault="00ED6A57" w:rsidP="00ED6A57">
      <w:pPr>
        <w:pStyle w:val="FootnoteText"/>
        <w:ind w:firstLine="720"/>
        <w:jc w:val="both"/>
        <w:rPr>
          <w:rFonts w:ascii="Times New Roman" w:hAnsi="Times New Roman" w:cs="Times New Roman"/>
        </w:rPr>
      </w:pPr>
      <w:r w:rsidRPr="00B77FFE">
        <w:rPr>
          <w:rStyle w:val="FootnoteReference"/>
          <w:rFonts w:ascii="Times New Roman" w:hAnsi="Times New Roman" w:cs="Times New Roman"/>
        </w:rPr>
        <w:footnoteRef/>
      </w:r>
      <w:r>
        <w:rPr>
          <w:rFonts w:ascii="Times New Roman" w:hAnsi="Times New Roman" w:cs="Times New Roman"/>
        </w:rPr>
        <w:t xml:space="preserve"> Waluyadi.</w:t>
      </w:r>
      <w:r>
        <w:rPr>
          <w:rFonts w:ascii="Times New Roman" w:hAnsi="Times New Roman" w:cs="Times New Roman"/>
          <w:lang w:val="id-ID"/>
        </w:rPr>
        <w:t>2009.</w:t>
      </w:r>
      <w:r>
        <w:rPr>
          <w:rFonts w:ascii="Times New Roman" w:hAnsi="Times New Roman" w:cs="Times New Roman"/>
        </w:rPr>
        <w:t xml:space="preserve"> </w:t>
      </w:r>
      <w:r w:rsidRPr="00477A51">
        <w:rPr>
          <w:rFonts w:ascii="Times New Roman" w:hAnsi="Times New Roman" w:cs="Times New Roman"/>
          <w:i/>
        </w:rPr>
        <w:t>Hukum Perlindungan Anak.</w:t>
      </w:r>
      <w:r>
        <w:rPr>
          <w:rFonts w:ascii="Times New Roman" w:hAnsi="Times New Roman" w:cs="Times New Roman"/>
        </w:rPr>
        <w:t xml:space="preserve"> CV Mandar Maju. Bandung, hlm.</w:t>
      </w:r>
      <w:r w:rsidRPr="00B77FFE">
        <w:rPr>
          <w:rFonts w:ascii="Times New Roman" w:hAnsi="Times New Roman" w:cs="Times New Roman"/>
        </w:rPr>
        <w:t>3.</w:t>
      </w:r>
    </w:p>
  </w:footnote>
  <w:footnote w:id="9">
    <w:p w:rsidR="00ED6A57" w:rsidRPr="00B77FFE" w:rsidRDefault="00ED6A57" w:rsidP="00ED6A57">
      <w:pPr>
        <w:pStyle w:val="FootnoteText"/>
        <w:ind w:firstLine="720"/>
        <w:jc w:val="both"/>
        <w:rPr>
          <w:rFonts w:ascii="Times New Roman" w:hAnsi="Times New Roman" w:cs="Times New Roman"/>
        </w:rPr>
      </w:pPr>
      <w:r w:rsidRPr="00B77FFE">
        <w:rPr>
          <w:rStyle w:val="FootnoteReference"/>
          <w:rFonts w:ascii="Times New Roman" w:hAnsi="Times New Roman" w:cs="Times New Roman"/>
        </w:rPr>
        <w:footnoteRef/>
      </w:r>
      <w:r>
        <w:rPr>
          <w:rFonts w:ascii="Times New Roman" w:hAnsi="Times New Roman" w:cs="Times New Roman"/>
        </w:rPr>
        <w:t xml:space="preserve"> M. Nasir Djamil.2013.</w:t>
      </w:r>
      <w:r w:rsidRPr="00477A51">
        <w:rPr>
          <w:rFonts w:ascii="Times New Roman" w:hAnsi="Times New Roman" w:cs="Times New Roman"/>
          <w:i/>
        </w:rPr>
        <w:t>Anak Bukan Untuk Dihukum</w:t>
      </w:r>
      <w:r>
        <w:rPr>
          <w:rFonts w:ascii="Times New Roman" w:hAnsi="Times New Roman" w:cs="Times New Roman"/>
        </w:rPr>
        <w:t>. Sinar Grafika,</w:t>
      </w:r>
      <w:r w:rsidRPr="00B77FFE">
        <w:rPr>
          <w:rFonts w:ascii="Times New Roman" w:hAnsi="Times New Roman" w:cs="Times New Roman"/>
        </w:rPr>
        <w:t xml:space="preserve"> hlm. 8.</w:t>
      </w:r>
    </w:p>
  </w:footnote>
  <w:footnote w:id="10">
    <w:p w:rsidR="00ED6A57" w:rsidRPr="00BE277C" w:rsidRDefault="00ED6A57" w:rsidP="00ED6A57">
      <w:pPr>
        <w:pStyle w:val="FootnoteText"/>
        <w:ind w:firstLine="720"/>
        <w:jc w:val="both"/>
        <w:rPr>
          <w:rFonts w:ascii="Times New Roman" w:hAnsi="Times New Roman" w:cs="Times New Roman"/>
        </w:rPr>
      </w:pPr>
      <w:r w:rsidRPr="00BE277C">
        <w:rPr>
          <w:rStyle w:val="FootnoteReference"/>
          <w:rFonts w:ascii="Times New Roman" w:hAnsi="Times New Roman" w:cs="Times New Roman"/>
        </w:rPr>
        <w:footnoteRef/>
      </w:r>
      <w:r w:rsidRPr="00BE277C">
        <w:rPr>
          <w:rFonts w:ascii="Times New Roman" w:hAnsi="Times New Roman" w:cs="Times New Roman"/>
        </w:rPr>
        <w:t xml:space="preserve"> M</w:t>
      </w:r>
      <w:r>
        <w:rPr>
          <w:rFonts w:ascii="Times New Roman" w:hAnsi="Times New Roman" w:cs="Times New Roman"/>
        </w:rPr>
        <w:t xml:space="preserve">oeljatno.2008. </w:t>
      </w:r>
      <w:r w:rsidRPr="00477A51">
        <w:rPr>
          <w:rFonts w:ascii="Times New Roman" w:hAnsi="Times New Roman" w:cs="Times New Roman"/>
          <w:i/>
        </w:rPr>
        <w:t>Asas-Asas Hukum Pidana.</w:t>
      </w:r>
      <w:r>
        <w:rPr>
          <w:rFonts w:ascii="Times New Roman" w:hAnsi="Times New Roman" w:cs="Times New Roman"/>
        </w:rPr>
        <w:t xml:space="preserve"> Rineka </w:t>
      </w:r>
      <w:proofErr w:type="gramStart"/>
      <w:r>
        <w:rPr>
          <w:rFonts w:ascii="Times New Roman" w:hAnsi="Times New Roman" w:cs="Times New Roman"/>
        </w:rPr>
        <w:t xml:space="preserve">Cipta </w:t>
      </w:r>
      <w:r>
        <w:rPr>
          <w:rFonts w:ascii="Times New Roman" w:hAnsi="Times New Roman" w:cs="Times New Roman"/>
          <w:lang w:val="id-ID"/>
        </w:rPr>
        <w:t>.</w:t>
      </w:r>
      <w:proofErr w:type="gramEnd"/>
      <w:r>
        <w:rPr>
          <w:rFonts w:ascii="Times New Roman" w:hAnsi="Times New Roman" w:cs="Times New Roman"/>
          <w:lang w:val="id-ID"/>
        </w:rPr>
        <w:t xml:space="preserve"> </w:t>
      </w:r>
      <w:r>
        <w:rPr>
          <w:rFonts w:ascii="Times New Roman" w:hAnsi="Times New Roman" w:cs="Times New Roman"/>
        </w:rPr>
        <w:t>Jakarta, hlm.</w:t>
      </w:r>
      <w:r w:rsidRPr="00BE277C">
        <w:rPr>
          <w:rFonts w:ascii="Times New Roman" w:hAnsi="Times New Roman" w:cs="Times New Roman"/>
        </w:rPr>
        <w:t xml:space="preserve"> 71. </w:t>
      </w:r>
    </w:p>
  </w:footnote>
  <w:footnote w:id="11">
    <w:p w:rsidR="00ED6A57" w:rsidRPr="00BE277C" w:rsidRDefault="00ED6A57" w:rsidP="00ED6A57">
      <w:pPr>
        <w:pStyle w:val="FootnoteText"/>
        <w:ind w:firstLine="720"/>
        <w:jc w:val="both"/>
        <w:rPr>
          <w:rFonts w:ascii="Times New Roman" w:hAnsi="Times New Roman" w:cs="Times New Roman"/>
          <w:lang w:val="id-ID"/>
        </w:rPr>
      </w:pPr>
      <w:r w:rsidRPr="00BE277C">
        <w:rPr>
          <w:rStyle w:val="FootnoteReference"/>
          <w:rFonts w:ascii="Times New Roman" w:hAnsi="Times New Roman" w:cs="Times New Roman"/>
        </w:rPr>
        <w:footnoteRef/>
      </w:r>
      <w:r>
        <w:rPr>
          <w:rFonts w:ascii="Times New Roman" w:hAnsi="Times New Roman" w:cs="Times New Roman"/>
        </w:rPr>
        <w:t xml:space="preserve"> Moeljatno. 2</w:t>
      </w:r>
      <w:r>
        <w:rPr>
          <w:rFonts w:ascii="Times New Roman" w:hAnsi="Times New Roman" w:cs="Times New Roman"/>
          <w:lang w:val="id-ID"/>
        </w:rPr>
        <w:t>0</w:t>
      </w:r>
      <w:r>
        <w:rPr>
          <w:rFonts w:ascii="Times New Roman" w:hAnsi="Times New Roman" w:cs="Times New Roman"/>
        </w:rPr>
        <w:t xml:space="preserve">08. </w:t>
      </w:r>
      <w:r w:rsidRPr="00477A51">
        <w:rPr>
          <w:rFonts w:ascii="Times New Roman" w:hAnsi="Times New Roman" w:cs="Times New Roman"/>
          <w:i/>
        </w:rPr>
        <w:t>Asas-Asas Hukum Pidana</w:t>
      </w:r>
      <w:r>
        <w:rPr>
          <w:rFonts w:ascii="Times New Roman" w:hAnsi="Times New Roman" w:cs="Times New Roman"/>
        </w:rPr>
        <w:t>. Rineka Cipta. Jakarta,</w:t>
      </w:r>
      <w:r w:rsidRPr="00BE277C">
        <w:rPr>
          <w:rFonts w:ascii="Times New Roman" w:hAnsi="Times New Roman" w:cs="Times New Roman"/>
        </w:rPr>
        <w:t xml:space="preserve"> h</w:t>
      </w:r>
      <w:r>
        <w:rPr>
          <w:rFonts w:ascii="Times New Roman" w:hAnsi="Times New Roman" w:cs="Times New Roman"/>
          <w:lang w:val="id-ID"/>
        </w:rPr>
        <w:t>lm</w:t>
      </w:r>
      <w:r w:rsidRPr="00BE277C">
        <w:rPr>
          <w:rFonts w:ascii="Times New Roman" w:hAnsi="Times New Roman" w:cs="Times New Roman"/>
        </w:rPr>
        <w:t>. 165.</w:t>
      </w:r>
    </w:p>
  </w:footnote>
  <w:footnote w:id="12">
    <w:p w:rsidR="00ED6A57" w:rsidRPr="00BE277C" w:rsidRDefault="00ED6A57" w:rsidP="00ED6A57">
      <w:pPr>
        <w:pStyle w:val="FootnoteText"/>
        <w:ind w:firstLine="720"/>
        <w:jc w:val="both"/>
        <w:rPr>
          <w:rFonts w:ascii="Times New Roman" w:hAnsi="Times New Roman" w:cs="Times New Roman"/>
        </w:rPr>
      </w:pPr>
      <w:r w:rsidRPr="00BE277C">
        <w:rPr>
          <w:rStyle w:val="FootnoteReference"/>
          <w:rFonts w:ascii="Times New Roman" w:hAnsi="Times New Roman" w:cs="Times New Roman"/>
        </w:rPr>
        <w:footnoteRef/>
      </w:r>
      <w:r>
        <w:rPr>
          <w:rFonts w:ascii="Times New Roman" w:hAnsi="Times New Roman" w:cs="Times New Roman"/>
        </w:rPr>
        <w:t xml:space="preserve"> Mahrus Ali. 2011. </w:t>
      </w:r>
      <w:r w:rsidRPr="00477A51">
        <w:rPr>
          <w:rFonts w:ascii="Times New Roman" w:hAnsi="Times New Roman" w:cs="Times New Roman"/>
          <w:i/>
        </w:rPr>
        <w:t>Asas-Asas Hukum Pidana</w:t>
      </w:r>
      <w:r>
        <w:rPr>
          <w:rFonts w:ascii="Times New Roman" w:hAnsi="Times New Roman" w:cs="Times New Roman"/>
        </w:rPr>
        <w:t>. Sinar Grafika. Jakarta, h</w:t>
      </w:r>
      <w:r>
        <w:rPr>
          <w:rFonts w:ascii="Times New Roman" w:hAnsi="Times New Roman" w:cs="Times New Roman"/>
          <w:lang w:val="id-ID"/>
        </w:rPr>
        <w:t>lm</w:t>
      </w:r>
      <w:r>
        <w:rPr>
          <w:rFonts w:ascii="Times New Roman" w:hAnsi="Times New Roman" w:cs="Times New Roman"/>
        </w:rPr>
        <w:t>. 155.</w:t>
      </w:r>
    </w:p>
    <w:p w:rsidR="00ED6A57" w:rsidRPr="00BE277C" w:rsidRDefault="00ED6A57" w:rsidP="00ED6A57">
      <w:pPr>
        <w:pStyle w:val="FootnoteText"/>
        <w:rPr>
          <w:lang w:val="id-ID"/>
        </w:rPr>
      </w:pPr>
    </w:p>
  </w:footnote>
  <w:footnote w:id="13">
    <w:p w:rsidR="00ED6A57" w:rsidRPr="00323130" w:rsidRDefault="00ED6A57" w:rsidP="00ED6A57">
      <w:pPr>
        <w:pStyle w:val="FootnoteText"/>
        <w:ind w:firstLine="720"/>
        <w:jc w:val="both"/>
        <w:rPr>
          <w:rFonts w:ascii="Times New Roman" w:hAnsi="Times New Roman" w:cs="Times New Roman"/>
          <w:lang w:val="id-ID"/>
        </w:rPr>
      </w:pPr>
      <w:r w:rsidRPr="00323130">
        <w:rPr>
          <w:rStyle w:val="FootnoteReference"/>
          <w:rFonts w:ascii="Times New Roman" w:hAnsi="Times New Roman" w:cs="Times New Roman"/>
        </w:rPr>
        <w:footnoteRef/>
      </w:r>
      <w:r>
        <w:rPr>
          <w:rFonts w:ascii="Times New Roman" w:hAnsi="Times New Roman" w:cs="Times New Roman"/>
        </w:rPr>
        <w:t xml:space="preserve"> Bambang Waluyo. 2000</w:t>
      </w:r>
      <w:r w:rsidRPr="00477A51">
        <w:rPr>
          <w:rFonts w:ascii="Times New Roman" w:hAnsi="Times New Roman" w:cs="Times New Roman"/>
          <w:i/>
        </w:rPr>
        <w:t>. Pidana dan Pemidanaan.</w:t>
      </w:r>
      <w:r>
        <w:rPr>
          <w:rFonts w:ascii="Times New Roman" w:hAnsi="Times New Roman" w:cs="Times New Roman"/>
        </w:rPr>
        <w:t xml:space="preserve"> Sinar Grafika. Jakarta,</w:t>
      </w:r>
      <w:r w:rsidRPr="00323130">
        <w:rPr>
          <w:rFonts w:ascii="Times New Roman" w:hAnsi="Times New Roman" w:cs="Times New Roman"/>
        </w:rPr>
        <w:t xml:space="preserve"> h</w:t>
      </w:r>
      <w:r>
        <w:rPr>
          <w:rFonts w:ascii="Times New Roman" w:hAnsi="Times New Roman" w:cs="Times New Roman"/>
          <w:lang w:val="id-ID"/>
        </w:rPr>
        <w:t>lm</w:t>
      </w:r>
      <w:r w:rsidRPr="00323130">
        <w:rPr>
          <w:rFonts w:ascii="Times New Roman" w:hAnsi="Times New Roman" w:cs="Times New Roman"/>
        </w:rPr>
        <w:t>. 29.</w:t>
      </w:r>
    </w:p>
  </w:footnote>
  <w:footnote w:id="14">
    <w:p w:rsidR="00ED6A57" w:rsidRPr="008D142B" w:rsidRDefault="00ED6A57" w:rsidP="00ED6A57">
      <w:pPr>
        <w:pStyle w:val="FootnoteText"/>
        <w:ind w:firstLine="720"/>
        <w:jc w:val="both"/>
        <w:rPr>
          <w:rFonts w:ascii="Times New Roman" w:hAnsi="Times New Roman" w:cs="Times New Roman"/>
          <w:lang w:val="id-ID"/>
        </w:rPr>
      </w:pPr>
      <w:r w:rsidRPr="008D142B">
        <w:rPr>
          <w:rStyle w:val="FootnoteReference"/>
          <w:rFonts w:ascii="Times New Roman" w:hAnsi="Times New Roman" w:cs="Times New Roman"/>
        </w:rPr>
        <w:footnoteRef/>
      </w:r>
      <w:r>
        <w:rPr>
          <w:rFonts w:ascii="Times New Roman" w:hAnsi="Times New Roman" w:cs="Times New Roman"/>
        </w:rPr>
        <w:t xml:space="preserve"> Muladi dan Dwidja Priyatno. 2009</w:t>
      </w:r>
      <w:proofErr w:type="gramStart"/>
      <w:r>
        <w:rPr>
          <w:rFonts w:ascii="Times New Roman" w:hAnsi="Times New Roman" w:cs="Times New Roman"/>
        </w:rPr>
        <w:t>.</w:t>
      </w:r>
      <w:r w:rsidRPr="0057293F">
        <w:rPr>
          <w:rFonts w:ascii="Times New Roman" w:hAnsi="Times New Roman" w:cs="Times New Roman"/>
          <w:i/>
        </w:rPr>
        <w:t>Pertanggungjawaban</w:t>
      </w:r>
      <w:proofErr w:type="gramEnd"/>
      <w:r w:rsidRPr="0057293F">
        <w:rPr>
          <w:rFonts w:ascii="Times New Roman" w:hAnsi="Times New Roman" w:cs="Times New Roman"/>
          <w:i/>
        </w:rPr>
        <w:t xml:space="preserve"> Pidana koorporasi.</w:t>
      </w:r>
      <w:r>
        <w:rPr>
          <w:rFonts w:ascii="Times New Roman" w:hAnsi="Times New Roman" w:cs="Times New Roman"/>
        </w:rPr>
        <w:t xml:space="preserve"> Kencana Media Group. </w:t>
      </w:r>
      <w:r w:rsidRPr="008D142B">
        <w:rPr>
          <w:rFonts w:ascii="Times New Roman" w:hAnsi="Times New Roman" w:cs="Times New Roman"/>
        </w:rPr>
        <w:t>Bandung, hlm. 61-63.</w:t>
      </w:r>
    </w:p>
  </w:footnote>
  <w:footnote w:id="15">
    <w:p w:rsidR="00ED6A57" w:rsidRPr="0057293F" w:rsidRDefault="00ED6A57" w:rsidP="00ED6A57">
      <w:pPr>
        <w:pStyle w:val="FootnoteText"/>
        <w:ind w:firstLine="720"/>
        <w:jc w:val="both"/>
        <w:rPr>
          <w:rFonts w:ascii="Times New Roman" w:hAnsi="Times New Roman" w:cs="Times New Roman"/>
          <w:lang w:val="id-ID"/>
        </w:rPr>
      </w:pPr>
      <w:r w:rsidRPr="0057293F">
        <w:rPr>
          <w:rStyle w:val="FootnoteReference"/>
          <w:rFonts w:ascii="Times New Roman" w:hAnsi="Times New Roman" w:cs="Times New Roman"/>
        </w:rPr>
        <w:footnoteRef/>
      </w:r>
      <w:r w:rsidRPr="0057293F">
        <w:rPr>
          <w:rFonts w:ascii="Times New Roman" w:hAnsi="Times New Roman" w:cs="Times New Roman"/>
          <w:lang w:val="id-ID"/>
        </w:rPr>
        <w:t xml:space="preserve">Bambang Waluyo. 2000. </w:t>
      </w:r>
      <w:r w:rsidRPr="0057293F">
        <w:rPr>
          <w:rFonts w:ascii="Times New Roman" w:hAnsi="Times New Roman" w:cs="Times New Roman"/>
          <w:i/>
          <w:lang w:val="id-ID"/>
        </w:rPr>
        <w:t>Pidana dan Pemidanaan</w:t>
      </w:r>
      <w:r w:rsidRPr="0057293F">
        <w:rPr>
          <w:rFonts w:ascii="Times New Roman" w:hAnsi="Times New Roman" w:cs="Times New Roman"/>
          <w:lang w:val="id-ID"/>
        </w:rPr>
        <w:t>. Sinar Grafika. Jakarta, hlm. 12.</w:t>
      </w:r>
    </w:p>
  </w:footnote>
  <w:footnote w:id="16">
    <w:p w:rsidR="00CE66AD" w:rsidRPr="0042059C" w:rsidRDefault="00CE66AD" w:rsidP="00CE66AD">
      <w:pPr>
        <w:pStyle w:val="FootnoteText"/>
        <w:ind w:firstLine="720"/>
        <w:rPr>
          <w:rFonts w:ascii="Times New Roman" w:hAnsi="Times New Roman" w:cs="Times New Roman"/>
          <w:lang w:val="id-ID"/>
        </w:rPr>
      </w:pPr>
      <w:r w:rsidRPr="0042059C">
        <w:rPr>
          <w:rStyle w:val="FootnoteReference"/>
          <w:rFonts w:ascii="Times New Roman" w:hAnsi="Times New Roman" w:cs="Times New Roman"/>
        </w:rPr>
        <w:footnoteRef/>
      </w:r>
      <w:r w:rsidRPr="0042059C">
        <w:rPr>
          <w:rFonts w:ascii="Times New Roman" w:hAnsi="Times New Roman" w:cs="Times New Roman"/>
        </w:rPr>
        <w:t xml:space="preserve"> </w:t>
      </w:r>
      <w:r w:rsidRPr="0042059C">
        <w:rPr>
          <w:rStyle w:val="Emphasis"/>
          <w:rFonts w:ascii="Times New Roman" w:hAnsi="Times New Roman" w:cs="Times New Roman"/>
          <w:bCs/>
          <w:i w:val="0"/>
          <w:iCs w:val="0"/>
          <w:shd w:val="clear" w:color="auto" w:fill="FFFFFF"/>
        </w:rPr>
        <w:t>Ahmad Nindra Ferry</w:t>
      </w:r>
      <w:r>
        <w:rPr>
          <w:rFonts w:ascii="Times New Roman" w:hAnsi="Times New Roman" w:cs="Times New Roman"/>
          <w:shd w:val="clear" w:color="auto" w:fill="FFFFFF"/>
        </w:rPr>
        <w:t xml:space="preserve">. 2002. </w:t>
      </w:r>
      <w:r w:rsidRPr="0042059C">
        <w:rPr>
          <w:rFonts w:ascii="Times New Roman" w:hAnsi="Times New Roman" w:cs="Times New Roman"/>
          <w:shd w:val="clear" w:color="auto" w:fill="FFFFFF"/>
        </w:rPr>
        <w:t>Efektifitas Sanksi </w:t>
      </w:r>
      <w:r w:rsidRPr="0042059C">
        <w:rPr>
          <w:rStyle w:val="Emphasis"/>
          <w:rFonts w:ascii="Times New Roman" w:hAnsi="Times New Roman" w:cs="Times New Roman"/>
          <w:bCs/>
          <w:i w:val="0"/>
          <w:iCs w:val="0"/>
          <w:shd w:val="clear" w:color="auto" w:fill="FFFFFF"/>
        </w:rPr>
        <w:t>Pidana</w:t>
      </w:r>
      <w:r w:rsidRPr="0042059C">
        <w:rPr>
          <w:rFonts w:ascii="Times New Roman" w:hAnsi="Times New Roman" w:cs="Times New Roman"/>
          <w:shd w:val="clear" w:color="auto" w:fill="FFFFFF"/>
        </w:rPr>
        <w:t> Dalam Pena</w:t>
      </w:r>
      <w:r>
        <w:rPr>
          <w:rFonts w:ascii="Times New Roman" w:hAnsi="Times New Roman" w:cs="Times New Roman"/>
          <w:shd w:val="clear" w:color="auto" w:fill="FFFFFF"/>
        </w:rPr>
        <w:t xml:space="preserve">nggulan Kejahatan. Psikotropika. </w:t>
      </w:r>
      <w:r w:rsidRPr="0042059C">
        <w:rPr>
          <w:rFonts w:ascii="Times New Roman" w:hAnsi="Times New Roman" w:cs="Times New Roman"/>
          <w:shd w:val="clear" w:color="auto" w:fill="FFFFFF"/>
        </w:rPr>
        <w:t>Kota Makassar</w:t>
      </w:r>
      <w:r>
        <w:rPr>
          <w:rFonts w:ascii="Times New Roman" w:hAnsi="Times New Roman" w:cs="Times New Roman"/>
          <w:shd w:val="clear" w:color="auto" w:fill="FFFFFF"/>
        </w:rPr>
        <w:t>. Perpustakaan Unhas. Makassar, hlm.31</w:t>
      </w:r>
    </w:p>
  </w:footnote>
  <w:footnote w:id="17">
    <w:p w:rsidR="00CE66AD" w:rsidRPr="00674974" w:rsidRDefault="00CE66AD" w:rsidP="00CE66AD">
      <w:pPr>
        <w:pStyle w:val="FootnoteText"/>
        <w:ind w:firstLine="720"/>
        <w:rPr>
          <w:rFonts w:ascii="Times New Roman" w:hAnsi="Times New Roman" w:cs="Times New Roman"/>
          <w:lang w:val="id-ID"/>
        </w:rPr>
      </w:pPr>
      <w:r w:rsidRPr="00674974">
        <w:rPr>
          <w:rStyle w:val="FootnoteReference"/>
          <w:rFonts w:ascii="Times New Roman" w:hAnsi="Times New Roman" w:cs="Times New Roman"/>
        </w:rPr>
        <w:footnoteRef/>
      </w:r>
      <w:r w:rsidRPr="00674974">
        <w:rPr>
          <w:rFonts w:ascii="Times New Roman" w:hAnsi="Times New Roman" w:cs="Times New Roman"/>
        </w:rPr>
        <w:t xml:space="preserve"> </w:t>
      </w:r>
      <w:r w:rsidRPr="00674974">
        <w:rPr>
          <w:rStyle w:val="Emphasis"/>
          <w:rFonts w:ascii="Times New Roman" w:hAnsi="Times New Roman" w:cs="Times New Roman"/>
          <w:bCs/>
          <w:i w:val="0"/>
          <w:iCs w:val="0"/>
          <w:shd w:val="clear" w:color="auto" w:fill="FFFFFF"/>
        </w:rPr>
        <w:t>R</w:t>
      </w:r>
      <w:r w:rsidRPr="00674974">
        <w:rPr>
          <w:rFonts w:ascii="Times New Roman" w:hAnsi="Times New Roman" w:cs="Times New Roman"/>
          <w:shd w:val="clear" w:color="auto" w:fill="FFFFFF"/>
        </w:rPr>
        <w:t>. </w:t>
      </w:r>
      <w:r w:rsidRPr="00674974">
        <w:rPr>
          <w:rStyle w:val="Emphasis"/>
          <w:rFonts w:ascii="Times New Roman" w:hAnsi="Times New Roman" w:cs="Times New Roman"/>
          <w:bCs/>
          <w:i w:val="0"/>
          <w:iCs w:val="0"/>
          <w:shd w:val="clear" w:color="auto" w:fill="FFFFFF"/>
        </w:rPr>
        <w:t>Soesilo</w:t>
      </w:r>
      <w:r w:rsidRPr="00674974">
        <w:rPr>
          <w:rFonts w:ascii="Times New Roman" w:hAnsi="Times New Roman" w:cs="Times New Roman"/>
          <w:shd w:val="clear" w:color="auto" w:fill="FFFFFF"/>
        </w:rPr>
        <w:t>. 1989. Kitab Undang-Undang Hukum </w:t>
      </w:r>
      <w:r w:rsidRPr="00674974">
        <w:rPr>
          <w:rStyle w:val="Emphasis"/>
          <w:rFonts w:ascii="Times New Roman" w:hAnsi="Times New Roman" w:cs="Times New Roman"/>
          <w:bCs/>
          <w:i w:val="0"/>
          <w:iCs w:val="0"/>
          <w:shd w:val="clear" w:color="auto" w:fill="FFFFFF"/>
        </w:rPr>
        <w:t>Pidana</w:t>
      </w:r>
      <w:r w:rsidRPr="00674974">
        <w:rPr>
          <w:rFonts w:ascii="Times New Roman" w:hAnsi="Times New Roman" w:cs="Times New Roman"/>
          <w:shd w:val="clear" w:color="auto" w:fill="FFFFFF"/>
        </w:rPr>
        <w:t>. Bogor: Politeia</w:t>
      </w:r>
    </w:p>
  </w:footnote>
  <w:footnote w:id="18">
    <w:p w:rsidR="00CE66AD" w:rsidRPr="00F97252" w:rsidRDefault="00CE66AD" w:rsidP="00CE66AD">
      <w:pPr>
        <w:pStyle w:val="FootnoteText"/>
        <w:ind w:firstLine="720"/>
        <w:jc w:val="both"/>
        <w:rPr>
          <w:rFonts w:ascii="Times New Roman" w:hAnsi="Times New Roman" w:cs="Times New Roman"/>
          <w:lang w:val="id-ID"/>
        </w:rPr>
      </w:pPr>
      <w:r w:rsidRPr="00F97252">
        <w:rPr>
          <w:rStyle w:val="FootnoteReference"/>
          <w:rFonts w:ascii="Times New Roman" w:hAnsi="Times New Roman" w:cs="Times New Roman"/>
        </w:rPr>
        <w:footnoteRef/>
      </w:r>
      <w:r w:rsidRPr="00F97252">
        <w:rPr>
          <w:rFonts w:ascii="Times New Roman" w:hAnsi="Times New Roman" w:cs="Times New Roman"/>
        </w:rPr>
        <w:t xml:space="preserve"> Adami Chazawi. 2002</w:t>
      </w:r>
      <w:proofErr w:type="gramStart"/>
      <w:r w:rsidRPr="00F97252">
        <w:rPr>
          <w:rFonts w:ascii="Times New Roman" w:hAnsi="Times New Roman" w:cs="Times New Roman"/>
        </w:rPr>
        <w:t>,SH.Pelajaran</w:t>
      </w:r>
      <w:proofErr w:type="gramEnd"/>
      <w:r w:rsidRPr="00F97252">
        <w:rPr>
          <w:rFonts w:ascii="Times New Roman" w:hAnsi="Times New Roman" w:cs="Times New Roman"/>
        </w:rPr>
        <w:t xml:space="preserve"> Hukum Pidana Bagian I.Jakarta: Raja Grafindo Persada.</w:t>
      </w:r>
    </w:p>
  </w:footnote>
  <w:footnote w:id="19">
    <w:p w:rsidR="00B2105C" w:rsidRPr="001520D5" w:rsidRDefault="00B2105C" w:rsidP="00B2105C">
      <w:pPr>
        <w:pStyle w:val="FootnoteText"/>
        <w:ind w:firstLine="720"/>
        <w:jc w:val="both"/>
        <w:rPr>
          <w:rFonts w:ascii="Times New Roman" w:hAnsi="Times New Roman" w:cs="Times New Roman"/>
          <w:lang w:val="id-ID"/>
        </w:rPr>
      </w:pPr>
      <w:r w:rsidRPr="001520D5">
        <w:rPr>
          <w:rStyle w:val="FootnoteReference"/>
          <w:rFonts w:ascii="Times New Roman" w:hAnsi="Times New Roman" w:cs="Times New Roman"/>
        </w:rPr>
        <w:footnoteRef/>
      </w:r>
      <w:r>
        <w:rPr>
          <w:rFonts w:ascii="Times New Roman" w:hAnsi="Times New Roman" w:cs="Times New Roman"/>
        </w:rPr>
        <w:t xml:space="preserve"> Moeljatno. 2005. </w:t>
      </w:r>
      <w:r w:rsidRPr="0057293F">
        <w:rPr>
          <w:rFonts w:ascii="Times New Roman" w:hAnsi="Times New Roman" w:cs="Times New Roman"/>
          <w:i/>
        </w:rPr>
        <w:t>Asas-asas Hukum Pidana.</w:t>
      </w:r>
      <w:r>
        <w:rPr>
          <w:rFonts w:ascii="Times New Roman" w:hAnsi="Times New Roman" w:cs="Times New Roman"/>
        </w:rPr>
        <w:t xml:space="preserve"> Bina Aksara. Jakarta</w:t>
      </w:r>
      <w:r w:rsidRPr="001520D5">
        <w:rPr>
          <w:rFonts w:ascii="Times New Roman" w:hAnsi="Times New Roman" w:cs="Times New Roman"/>
        </w:rPr>
        <w:t>, hlm.20.</w:t>
      </w:r>
    </w:p>
  </w:footnote>
  <w:footnote w:id="20">
    <w:p w:rsidR="00B2105C" w:rsidRPr="001520D5" w:rsidRDefault="00B2105C" w:rsidP="00B2105C">
      <w:pPr>
        <w:pStyle w:val="FootnoteText"/>
        <w:ind w:firstLine="720"/>
        <w:rPr>
          <w:lang w:val="id-ID"/>
        </w:rPr>
      </w:pPr>
      <w:r>
        <w:rPr>
          <w:rStyle w:val="FootnoteReference"/>
        </w:rPr>
        <w:footnoteRef/>
      </w:r>
      <w:r w:rsidRPr="001520D5">
        <w:rPr>
          <w:rFonts w:ascii="Times New Roman" w:hAnsi="Times New Roman" w:cs="Times New Roman"/>
          <w:i/>
          <w:lang w:val="id-ID"/>
        </w:rPr>
        <w:t>Ibid</w:t>
      </w:r>
    </w:p>
  </w:footnote>
  <w:footnote w:id="21">
    <w:p w:rsidR="00B2105C" w:rsidRPr="00B62A80" w:rsidRDefault="00B2105C" w:rsidP="00B2105C">
      <w:pPr>
        <w:pStyle w:val="FootnoteText"/>
        <w:ind w:firstLine="720"/>
        <w:jc w:val="both"/>
        <w:rPr>
          <w:rFonts w:ascii="Times New Roman" w:hAnsi="Times New Roman" w:cs="Times New Roman"/>
          <w:lang w:val="id-ID"/>
        </w:rPr>
      </w:pPr>
      <w:r w:rsidRPr="00B62A80">
        <w:rPr>
          <w:rStyle w:val="FootnoteReference"/>
          <w:rFonts w:ascii="Times New Roman" w:hAnsi="Times New Roman" w:cs="Times New Roman"/>
        </w:rPr>
        <w:footnoteRef/>
      </w:r>
      <w:r w:rsidRPr="00B62A80">
        <w:rPr>
          <w:rFonts w:ascii="Times New Roman" w:hAnsi="Times New Roman" w:cs="Times New Roman"/>
        </w:rPr>
        <w:t xml:space="preserve"> R.Soersono. 1992. </w:t>
      </w:r>
      <w:r w:rsidRPr="00B62A80">
        <w:rPr>
          <w:rFonts w:ascii="Times New Roman" w:hAnsi="Times New Roman" w:cs="Times New Roman"/>
          <w:i/>
        </w:rPr>
        <w:t>Pengantar Ilmu Hukum.</w:t>
      </w:r>
      <w:r>
        <w:rPr>
          <w:rFonts w:ascii="Times New Roman" w:hAnsi="Times New Roman" w:cs="Times New Roman"/>
        </w:rPr>
        <w:t xml:space="preserve"> Sinar Grafika. Bandung, hlm.</w:t>
      </w:r>
      <w:r>
        <w:rPr>
          <w:rFonts w:ascii="Times New Roman" w:hAnsi="Times New Roman" w:cs="Times New Roman"/>
          <w:lang w:val="id-ID"/>
        </w:rPr>
        <w:t xml:space="preserve"> </w:t>
      </w:r>
      <w:r>
        <w:rPr>
          <w:rFonts w:ascii="Times New Roman" w:hAnsi="Times New Roman" w:cs="Times New Roman"/>
        </w:rPr>
        <w:t>27</w:t>
      </w:r>
      <w:r w:rsidRPr="00B62A80">
        <w:rPr>
          <w:rFonts w:ascii="Times New Roman" w:hAnsi="Times New Roman" w:cs="Times New Roman"/>
        </w:rPr>
        <w:t xml:space="preserve"> </w:t>
      </w:r>
    </w:p>
  </w:footnote>
  <w:footnote w:id="22">
    <w:p w:rsidR="00A426D7" w:rsidRPr="00E21B81" w:rsidRDefault="00A426D7" w:rsidP="00A426D7">
      <w:pPr>
        <w:pStyle w:val="FootnoteText"/>
        <w:ind w:firstLine="720"/>
        <w:rPr>
          <w:rFonts w:ascii="Times New Roman" w:hAnsi="Times New Roman" w:cs="Times New Roman"/>
          <w:lang w:val="id-ID"/>
        </w:rPr>
      </w:pPr>
      <w:r w:rsidRPr="00E21B81">
        <w:rPr>
          <w:rStyle w:val="FootnoteReference"/>
          <w:rFonts w:ascii="Times New Roman" w:hAnsi="Times New Roman" w:cs="Times New Roman"/>
        </w:rPr>
        <w:footnoteRef/>
      </w:r>
      <w:r w:rsidRPr="00E21B81">
        <w:rPr>
          <w:rFonts w:ascii="Times New Roman" w:hAnsi="Times New Roman" w:cs="Times New Roman"/>
        </w:rPr>
        <w:t xml:space="preserve"> Rakhmad Fajeri, S.H., M.H. (Majelis Hakim), Wawancara, </w:t>
      </w:r>
      <w:r w:rsidRPr="00E21B81">
        <w:rPr>
          <w:rFonts w:ascii="Times New Roman" w:hAnsi="Times New Roman" w:cs="Times New Roman"/>
          <w:lang w:val="id-ID"/>
        </w:rPr>
        <w:t>Metro</w:t>
      </w:r>
      <w:r w:rsidRPr="00E21B81">
        <w:rPr>
          <w:rFonts w:ascii="Times New Roman" w:hAnsi="Times New Roman" w:cs="Times New Roman"/>
        </w:rPr>
        <w:t xml:space="preserve"> 27 </w:t>
      </w:r>
      <w:r w:rsidRPr="00E21B81">
        <w:rPr>
          <w:rFonts w:ascii="Times New Roman" w:hAnsi="Times New Roman" w:cs="Times New Roman"/>
          <w:lang w:val="id-ID"/>
        </w:rPr>
        <w:t>Desember</w:t>
      </w:r>
      <w:r w:rsidRPr="00E21B81">
        <w:rPr>
          <w:rFonts w:ascii="Times New Roman" w:hAnsi="Times New Roman" w:cs="Times New Roman"/>
        </w:rPr>
        <w:t xml:space="preserve"> 2020</w:t>
      </w:r>
    </w:p>
  </w:footnote>
  <w:footnote w:id="23">
    <w:p w:rsidR="00A426D7" w:rsidRPr="00E21B81" w:rsidRDefault="00A426D7" w:rsidP="00A426D7">
      <w:pPr>
        <w:pStyle w:val="FootnoteText"/>
        <w:ind w:firstLine="720"/>
        <w:rPr>
          <w:rFonts w:ascii="Times New Roman" w:hAnsi="Times New Roman" w:cs="Times New Roman"/>
          <w:lang w:val="id-ID"/>
        </w:rPr>
      </w:pPr>
      <w:r w:rsidRPr="00E21B81">
        <w:rPr>
          <w:rStyle w:val="FootnoteReference"/>
          <w:rFonts w:ascii="Times New Roman" w:hAnsi="Times New Roman" w:cs="Times New Roman"/>
        </w:rPr>
        <w:footnoteRef/>
      </w:r>
      <w:r w:rsidRPr="00E21B81">
        <w:rPr>
          <w:rFonts w:ascii="Times New Roman" w:hAnsi="Times New Roman" w:cs="Times New Roman"/>
        </w:rPr>
        <w:t xml:space="preserve"> </w:t>
      </w:r>
      <w:r w:rsidRPr="00E21B81">
        <w:rPr>
          <w:rFonts w:ascii="Times New Roman" w:hAnsi="Times New Roman" w:cs="Times New Roman"/>
          <w:lang w:val="id-ID"/>
        </w:rPr>
        <w:t>Dwi Nanda Saputra, SH. MH  ( Kasipidun ), Wawancara, Metro 06 Januari 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29FA"/>
    <w:multiLevelType w:val="hybridMultilevel"/>
    <w:tmpl w:val="EF82F9D4"/>
    <w:lvl w:ilvl="0" w:tplc="B0B0DF94">
      <w:start w:val="3"/>
      <w:numFmt w:val="upperLetter"/>
      <w:lvlText w:val="%1."/>
      <w:lvlJc w:val="left"/>
      <w:pPr>
        <w:ind w:left="-6" w:hanging="360"/>
      </w:pPr>
      <w:rPr>
        <w:rFonts w:hint="default"/>
      </w:rPr>
    </w:lvl>
    <w:lvl w:ilvl="1" w:tplc="04210019" w:tentative="1">
      <w:start w:val="1"/>
      <w:numFmt w:val="lowerLetter"/>
      <w:lvlText w:val="%2."/>
      <w:lvlJc w:val="left"/>
      <w:pPr>
        <w:ind w:left="714" w:hanging="360"/>
      </w:pPr>
    </w:lvl>
    <w:lvl w:ilvl="2" w:tplc="0421001B" w:tentative="1">
      <w:start w:val="1"/>
      <w:numFmt w:val="lowerRoman"/>
      <w:lvlText w:val="%3."/>
      <w:lvlJc w:val="right"/>
      <w:pPr>
        <w:ind w:left="1434" w:hanging="180"/>
      </w:pPr>
    </w:lvl>
    <w:lvl w:ilvl="3" w:tplc="0421000F" w:tentative="1">
      <w:start w:val="1"/>
      <w:numFmt w:val="decimal"/>
      <w:lvlText w:val="%4."/>
      <w:lvlJc w:val="left"/>
      <w:pPr>
        <w:ind w:left="2154" w:hanging="360"/>
      </w:pPr>
    </w:lvl>
    <w:lvl w:ilvl="4" w:tplc="04210019" w:tentative="1">
      <w:start w:val="1"/>
      <w:numFmt w:val="lowerLetter"/>
      <w:lvlText w:val="%5."/>
      <w:lvlJc w:val="left"/>
      <w:pPr>
        <w:ind w:left="2874" w:hanging="360"/>
      </w:pPr>
    </w:lvl>
    <w:lvl w:ilvl="5" w:tplc="0421001B" w:tentative="1">
      <w:start w:val="1"/>
      <w:numFmt w:val="lowerRoman"/>
      <w:lvlText w:val="%6."/>
      <w:lvlJc w:val="right"/>
      <w:pPr>
        <w:ind w:left="3594" w:hanging="180"/>
      </w:pPr>
    </w:lvl>
    <w:lvl w:ilvl="6" w:tplc="0421000F" w:tentative="1">
      <w:start w:val="1"/>
      <w:numFmt w:val="decimal"/>
      <w:lvlText w:val="%7."/>
      <w:lvlJc w:val="left"/>
      <w:pPr>
        <w:ind w:left="4314" w:hanging="360"/>
      </w:pPr>
    </w:lvl>
    <w:lvl w:ilvl="7" w:tplc="04210019" w:tentative="1">
      <w:start w:val="1"/>
      <w:numFmt w:val="lowerLetter"/>
      <w:lvlText w:val="%8."/>
      <w:lvlJc w:val="left"/>
      <w:pPr>
        <w:ind w:left="5034" w:hanging="360"/>
      </w:pPr>
    </w:lvl>
    <w:lvl w:ilvl="8" w:tplc="0421001B" w:tentative="1">
      <w:start w:val="1"/>
      <w:numFmt w:val="lowerRoman"/>
      <w:lvlText w:val="%9."/>
      <w:lvlJc w:val="right"/>
      <w:pPr>
        <w:ind w:left="5754" w:hanging="180"/>
      </w:pPr>
    </w:lvl>
  </w:abstractNum>
  <w:abstractNum w:abstractNumId="1">
    <w:nsid w:val="03D70502"/>
    <w:multiLevelType w:val="multilevel"/>
    <w:tmpl w:val="449EEC04"/>
    <w:lvl w:ilvl="0">
      <w:start w:val="1"/>
      <w:numFmt w:val="decimal"/>
      <w:lvlText w:val="%1."/>
      <w:lvlJc w:val="left"/>
      <w:pPr>
        <w:ind w:left="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512" w:hanging="720"/>
      </w:pPr>
      <w:rPr>
        <w:rFonts w:hint="default"/>
      </w:rPr>
    </w:lvl>
    <w:lvl w:ilvl="3">
      <w:start w:val="1"/>
      <w:numFmt w:val="decimal"/>
      <w:isLgl/>
      <w:lvlText w:val="%1.%2.%3.%4"/>
      <w:lvlJc w:val="left"/>
      <w:pPr>
        <w:ind w:left="588" w:hanging="720"/>
      </w:pPr>
      <w:rPr>
        <w:rFonts w:hint="default"/>
      </w:rPr>
    </w:lvl>
    <w:lvl w:ilvl="4">
      <w:start w:val="1"/>
      <w:numFmt w:val="decimal"/>
      <w:isLgl/>
      <w:lvlText w:val="%1.%2.%3.%4.%5"/>
      <w:lvlJc w:val="left"/>
      <w:pPr>
        <w:ind w:left="1024" w:hanging="1080"/>
      </w:pPr>
      <w:rPr>
        <w:rFonts w:hint="default"/>
      </w:rPr>
    </w:lvl>
    <w:lvl w:ilvl="5">
      <w:start w:val="1"/>
      <w:numFmt w:val="decimal"/>
      <w:isLgl/>
      <w:lvlText w:val="%1.%2.%3.%4.%5.%6"/>
      <w:lvlJc w:val="left"/>
      <w:pPr>
        <w:ind w:left="1100" w:hanging="1080"/>
      </w:pPr>
      <w:rPr>
        <w:rFonts w:hint="default"/>
      </w:rPr>
    </w:lvl>
    <w:lvl w:ilvl="6">
      <w:start w:val="1"/>
      <w:numFmt w:val="decimal"/>
      <w:isLgl/>
      <w:lvlText w:val="%1.%2.%3.%4.%5.%6.%7"/>
      <w:lvlJc w:val="left"/>
      <w:pPr>
        <w:ind w:left="1536" w:hanging="1440"/>
      </w:pPr>
      <w:rPr>
        <w:rFonts w:hint="default"/>
      </w:rPr>
    </w:lvl>
    <w:lvl w:ilvl="7">
      <w:start w:val="1"/>
      <w:numFmt w:val="decimal"/>
      <w:isLgl/>
      <w:lvlText w:val="%1.%2.%3.%4.%5.%6.%7.%8"/>
      <w:lvlJc w:val="left"/>
      <w:pPr>
        <w:ind w:left="1612" w:hanging="1440"/>
      </w:pPr>
      <w:rPr>
        <w:rFonts w:hint="default"/>
      </w:rPr>
    </w:lvl>
    <w:lvl w:ilvl="8">
      <w:start w:val="1"/>
      <w:numFmt w:val="decimal"/>
      <w:isLgl/>
      <w:lvlText w:val="%1.%2.%3.%4.%5.%6.%7.%8.%9"/>
      <w:lvlJc w:val="left"/>
      <w:pPr>
        <w:ind w:left="2048" w:hanging="1800"/>
      </w:pPr>
      <w:rPr>
        <w:rFonts w:hint="default"/>
      </w:rPr>
    </w:lvl>
  </w:abstractNum>
  <w:abstractNum w:abstractNumId="2">
    <w:nsid w:val="07EA46FC"/>
    <w:multiLevelType w:val="hybridMultilevel"/>
    <w:tmpl w:val="FB36EF74"/>
    <w:lvl w:ilvl="0" w:tplc="C4F8FDDC">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8C92FC1"/>
    <w:multiLevelType w:val="hybridMultilevel"/>
    <w:tmpl w:val="3DE6228A"/>
    <w:lvl w:ilvl="0" w:tplc="2672390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0FF615E1"/>
    <w:multiLevelType w:val="multilevel"/>
    <w:tmpl w:val="1DBC3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7B2D07"/>
    <w:multiLevelType w:val="hybridMultilevel"/>
    <w:tmpl w:val="8CC62252"/>
    <w:lvl w:ilvl="0" w:tplc="A01A9ED2">
      <w:start w:val="1"/>
      <w:numFmt w:val="lowerLetter"/>
      <w:lvlText w:val="%1."/>
      <w:lvlJc w:val="left"/>
      <w:pPr>
        <w:ind w:left="644" w:hanging="360"/>
      </w:pPr>
      <w:rPr>
        <w:rFonts w:eastAsia="Times New Roman"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29206162"/>
    <w:multiLevelType w:val="multilevel"/>
    <w:tmpl w:val="5ED0EF3C"/>
    <w:lvl w:ilvl="0">
      <w:start w:val="1"/>
      <w:numFmt w:val="upp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6A1464"/>
    <w:multiLevelType w:val="hybridMultilevel"/>
    <w:tmpl w:val="AEF2265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1D3231A"/>
    <w:multiLevelType w:val="hybridMultilevel"/>
    <w:tmpl w:val="C6728F0A"/>
    <w:lvl w:ilvl="0" w:tplc="E536CF36">
      <w:start w:val="1"/>
      <w:numFmt w:val="upperLetter"/>
      <w:lvlText w:val="%1."/>
      <w:lvlJc w:val="left"/>
      <w:pPr>
        <w:ind w:left="-6" w:hanging="360"/>
      </w:pPr>
      <w:rPr>
        <w:rFonts w:hint="default"/>
      </w:rPr>
    </w:lvl>
    <w:lvl w:ilvl="1" w:tplc="04210019" w:tentative="1">
      <w:start w:val="1"/>
      <w:numFmt w:val="lowerLetter"/>
      <w:lvlText w:val="%2."/>
      <w:lvlJc w:val="left"/>
      <w:pPr>
        <w:ind w:left="714" w:hanging="360"/>
      </w:pPr>
    </w:lvl>
    <w:lvl w:ilvl="2" w:tplc="0421001B">
      <w:start w:val="1"/>
      <w:numFmt w:val="lowerRoman"/>
      <w:lvlText w:val="%3."/>
      <w:lvlJc w:val="right"/>
      <w:pPr>
        <w:ind w:left="1434" w:hanging="180"/>
      </w:pPr>
    </w:lvl>
    <w:lvl w:ilvl="3" w:tplc="0421000F" w:tentative="1">
      <w:start w:val="1"/>
      <w:numFmt w:val="decimal"/>
      <w:lvlText w:val="%4."/>
      <w:lvlJc w:val="left"/>
      <w:pPr>
        <w:ind w:left="2154" w:hanging="360"/>
      </w:pPr>
    </w:lvl>
    <w:lvl w:ilvl="4" w:tplc="04210019" w:tentative="1">
      <w:start w:val="1"/>
      <w:numFmt w:val="lowerLetter"/>
      <w:lvlText w:val="%5."/>
      <w:lvlJc w:val="left"/>
      <w:pPr>
        <w:ind w:left="2874" w:hanging="360"/>
      </w:pPr>
    </w:lvl>
    <w:lvl w:ilvl="5" w:tplc="0421001B" w:tentative="1">
      <w:start w:val="1"/>
      <w:numFmt w:val="lowerRoman"/>
      <w:lvlText w:val="%6."/>
      <w:lvlJc w:val="right"/>
      <w:pPr>
        <w:ind w:left="3594" w:hanging="180"/>
      </w:pPr>
    </w:lvl>
    <w:lvl w:ilvl="6" w:tplc="0421000F" w:tentative="1">
      <w:start w:val="1"/>
      <w:numFmt w:val="decimal"/>
      <w:lvlText w:val="%7."/>
      <w:lvlJc w:val="left"/>
      <w:pPr>
        <w:ind w:left="4314" w:hanging="360"/>
      </w:pPr>
    </w:lvl>
    <w:lvl w:ilvl="7" w:tplc="04210019" w:tentative="1">
      <w:start w:val="1"/>
      <w:numFmt w:val="lowerLetter"/>
      <w:lvlText w:val="%8."/>
      <w:lvlJc w:val="left"/>
      <w:pPr>
        <w:ind w:left="5034" w:hanging="360"/>
      </w:pPr>
    </w:lvl>
    <w:lvl w:ilvl="8" w:tplc="0421001B" w:tentative="1">
      <w:start w:val="1"/>
      <w:numFmt w:val="lowerRoman"/>
      <w:lvlText w:val="%9."/>
      <w:lvlJc w:val="right"/>
      <w:pPr>
        <w:ind w:left="5754" w:hanging="180"/>
      </w:pPr>
    </w:lvl>
  </w:abstractNum>
  <w:abstractNum w:abstractNumId="9">
    <w:nsid w:val="434C0C40"/>
    <w:multiLevelType w:val="multilevel"/>
    <w:tmpl w:val="3A7043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DF724B"/>
    <w:multiLevelType w:val="hybridMultilevel"/>
    <w:tmpl w:val="1C543FB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0772B8D"/>
    <w:multiLevelType w:val="multilevel"/>
    <w:tmpl w:val="F4C24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9900853"/>
    <w:multiLevelType w:val="hybridMultilevel"/>
    <w:tmpl w:val="FDF405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B3D5A90"/>
    <w:multiLevelType w:val="hybridMultilevel"/>
    <w:tmpl w:val="DF2C5E5C"/>
    <w:lvl w:ilvl="0" w:tplc="261C56A8">
      <w:start w:val="1"/>
      <w:numFmt w:val="upperLetter"/>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40E0557"/>
    <w:multiLevelType w:val="multilevel"/>
    <w:tmpl w:val="BD26DBE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4303113"/>
    <w:multiLevelType w:val="multilevel"/>
    <w:tmpl w:val="BAE8D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6BF42E7"/>
    <w:multiLevelType w:val="multilevel"/>
    <w:tmpl w:val="BD26DBE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8F47821"/>
    <w:multiLevelType w:val="hybridMultilevel"/>
    <w:tmpl w:val="7C3C70BC"/>
    <w:lvl w:ilvl="0" w:tplc="266E92B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0"/>
  </w:num>
  <w:num w:numId="2">
    <w:abstractNumId w:val="7"/>
  </w:num>
  <w:num w:numId="3">
    <w:abstractNumId w:val="8"/>
  </w:num>
  <w:num w:numId="4">
    <w:abstractNumId w:val="14"/>
  </w:num>
  <w:num w:numId="5">
    <w:abstractNumId w:val="5"/>
  </w:num>
  <w:num w:numId="6">
    <w:abstractNumId w:val="16"/>
  </w:num>
  <w:num w:numId="7">
    <w:abstractNumId w:val="0"/>
  </w:num>
  <w:num w:numId="8">
    <w:abstractNumId w:val="1"/>
  </w:num>
  <w:num w:numId="9">
    <w:abstractNumId w:val="17"/>
  </w:num>
  <w:num w:numId="10">
    <w:abstractNumId w:val="9"/>
  </w:num>
  <w:num w:numId="11">
    <w:abstractNumId w:val="15"/>
  </w:num>
  <w:num w:numId="12">
    <w:abstractNumId w:val="6"/>
  </w:num>
  <w:num w:numId="13">
    <w:abstractNumId w:val="11"/>
  </w:num>
  <w:num w:numId="14">
    <w:abstractNumId w:val="4"/>
  </w:num>
  <w:num w:numId="15">
    <w:abstractNumId w:val="13"/>
  </w:num>
  <w:num w:numId="16">
    <w:abstractNumId w:val="12"/>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81C"/>
    <w:rsid w:val="00016EDA"/>
    <w:rsid w:val="00032FC2"/>
    <w:rsid w:val="000A326D"/>
    <w:rsid w:val="000C7ACC"/>
    <w:rsid w:val="00187FEF"/>
    <w:rsid w:val="001F4429"/>
    <w:rsid w:val="002078E2"/>
    <w:rsid w:val="00217C13"/>
    <w:rsid w:val="0022381C"/>
    <w:rsid w:val="00253195"/>
    <w:rsid w:val="002C4D2D"/>
    <w:rsid w:val="003703E0"/>
    <w:rsid w:val="003C1032"/>
    <w:rsid w:val="00474BF8"/>
    <w:rsid w:val="00475B6A"/>
    <w:rsid w:val="005515A5"/>
    <w:rsid w:val="00582D92"/>
    <w:rsid w:val="00607B0B"/>
    <w:rsid w:val="00675511"/>
    <w:rsid w:val="006C75BD"/>
    <w:rsid w:val="007119BA"/>
    <w:rsid w:val="00722B69"/>
    <w:rsid w:val="00761633"/>
    <w:rsid w:val="007F42BB"/>
    <w:rsid w:val="00844BF2"/>
    <w:rsid w:val="00913861"/>
    <w:rsid w:val="009308C2"/>
    <w:rsid w:val="009803B8"/>
    <w:rsid w:val="00A14172"/>
    <w:rsid w:val="00A426D7"/>
    <w:rsid w:val="00B2105C"/>
    <w:rsid w:val="00B74FC3"/>
    <w:rsid w:val="00BE30A5"/>
    <w:rsid w:val="00C12505"/>
    <w:rsid w:val="00C307D5"/>
    <w:rsid w:val="00C67DA2"/>
    <w:rsid w:val="00C847C3"/>
    <w:rsid w:val="00CE66AD"/>
    <w:rsid w:val="00DA285B"/>
    <w:rsid w:val="00DB0B7A"/>
    <w:rsid w:val="00DE7D4D"/>
    <w:rsid w:val="00E436B7"/>
    <w:rsid w:val="00E45FD4"/>
    <w:rsid w:val="00E947CA"/>
    <w:rsid w:val="00ED6A57"/>
    <w:rsid w:val="00FB59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D6F32-ED5F-46B2-A6A5-9B48B6AF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81C"/>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81C"/>
    <w:pPr>
      <w:spacing w:after="0" w:line="240" w:lineRule="auto"/>
    </w:pPr>
    <w:rPr>
      <w:rFonts w:eastAsiaTheme="minorEastAsia"/>
      <w:lang w:val="en-US"/>
    </w:rPr>
  </w:style>
  <w:style w:type="paragraph" w:customStyle="1" w:styleId="03almtpenulis">
    <w:name w:val="03 almt penulis"/>
    <w:basedOn w:val="Footer"/>
    <w:qFormat/>
    <w:rsid w:val="0022381C"/>
    <w:pPr>
      <w:widowControl w:val="0"/>
      <w:tabs>
        <w:tab w:val="clear" w:pos="4513"/>
        <w:tab w:val="clear" w:pos="9026"/>
        <w:tab w:val="center" w:pos="4320"/>
        <w:tab w:val="right" w:pos="8640"/>
      </w:tabs>
      <w:ind w:right="360" w:firstLine="227"/>
      <w:jc w:val="center"/>
    </w:pPr>
    <w:rPr>
      <w:rFonts w:ascii="Times New Roman" w:eastAsia="MS Mincho" w:hAnsi="Times New Roman" w:cs="Times New Roman"/>
      <w:kern w:val="2"/>
      <w:szCs w:val="20"/>
      <w:lang w:val="sv-SE" w:eastAsia="ja-JP"/>
    </w:rPr>
  </w:style>
  <w:style w:type="character" w:styleId="Hyperlink">
    <w:name w:val="Hyperlink"/>
    <w:basedOn w:val="DefaultParagraphFont"/>
    <w:uiPriority w:val="99"/>
    <w:unhideWhenUsed/>
    <w:rsid w:val="0022381C"/>
    <w:rPr>
      <w:color w:val="0563C1" w:themeColor="hyperlink"/>
      <w:u w:val="single"/>
    </w:rPr>
  </w:style>
  <w:style w:type="paragraph" w:styleId="Footer">
    <w:name w:val="footer"/>
    <w:basedOn w:val="Normal"/>
    <w:link w:val="FooterChar"/>
    <w:uiPriority w:val="99"/>
    <w:semiHidden/>
    <w:unhideWhenUsed/>
    <w:rsid w:val="0022381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81C"/>
    <w:rPr>
      <w:rFonts w:eastAsiaTheme="minorEastAsia"/>
      <w:lang w:val="en-US"/>
    </w:rPr>
  </w:style>
  <w:style w:type="paragraph" w:styleId="ListParagraph">
    <w:name w:val="List Paragraph"/>
    <w:basedOn w:val="Normal"/>
    <w:uiPriority w:val="34"/>
    <w:qFormat/>
    <w:rsid w:val="00C307D5"/>
    <w:pPr>
      <w:ind w:left="720"/>
      <w:contextualSpacing/>
    </w:pPr>
  </w:style>
  <w:style w:type="paragraph" w:styleId="FootnoteText">
    <w:name w:val="footnote text"/>
    <w:basedOn w:val="Normal"/>
    <w:link w:val="FootnoteTextChar"/>
    <w:uiPriority w:val="99"/>
    <w:unhideWhenUsed/>
    <w:rsid w:val="00C307D5"/>
    <w:pPr>
      <w:spacing w:after="0" w:line="240" w:lineRule="auto"/>
    </w:pPr>
    <w:rPr>
      <w:sz w:val="20"/>
      <w:szCs w:val="20"/>
    </w:rPr>
  </w:style>
  <w:style w:type="character" w:customStyle="1" w:styleId="FootnoteTextChar">
    <w:name w:val="Footnote Text Char"/>
    <w:basedOn w:val="DefaultParagraphFont"/>
    <w:link w:val="FootnoteText"/>
    <w:uiPriority w:val="99"/>
    <w:rsid w:val="00C307D5"/>
    <w:rPr>
      <w:rFonts w:eastAsiaTheme="minorEastAsia"/>
      <w:sz w:val="20"/>
      <w:szCs w:val="20"/>
      <w:lang w:val="en-US"/>
    </w:rPr>
  </w:style>
  <w:style w:type="character" w:styleId="FootnoteReference">
    <w:name w:val="footnote reference"/>
    <w:basedOn w:val="DefaultParagraphFont"/>
    <w:uiPriority w:val="99"/>
    <w:semiHidden/>
    <w:unhideWhenUsed/>
    <w:rsid w:val="00C307D5"/>
    <w:rPr>
      <w:vertAlign w:val="superscript"/>
    </w:rPr>
  </w:style>
  <w:style w:type="paragraph" w:customStyle="1" w:styleId="07aSubJudul">
    <w:name w:val="07 a) Sub Judul"/>
    <w:basedOn w:val="Normal"/>
    <w:qFormat/>
    <w:rsid w:val="00FB597F"/>
    <w:pPr>
      <w:widowControl w:val="0"/>
      <w:spacing w:before="240" w:after="0" w:line="360" w:lineRule="auto"/>
      <w:jc w:val="both"/>
    </w:pPr>
    <w:rPr>
      <w:rFonts w:ascii="Times New Roman" w:eastAsia="MS Mincho" w:hAnsi="Times New Roman" w:cs="Times New Roman"/>
      <w:b/>
      <w:kern w:val="2"/>
      <w:sz w:val="20"/>
      <w:szCs w:val="20"/>
      <w:lang w:val="sv-SE" w:eastAsia="ja-JP"/>
    </w:rPr>
  </w:style>
  <w:style w:type="character" w:styleId="Emphasis">
    <w:name w:val="Emphasis"/>
    <w:basedOn w:val="DefaultParagraphFont"/>
    <w:uiPriority w:val="20"/>
    <w:qFormat/>
    <w:rsid w:val="00CE66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ukumonline.com/pusatdata/detail/lt548fdfd3a87d2/node/640/uu-no-35-tahun-2014-perubahan-atas-undang-undang-nomor-23-tahun-2002-tentang-perlindungan-ana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garethalaurinsque@gmail.com" TargetMode="External"/><Relationship Id="rId12" Type="http://schemas.openxmlformats.org/officeDocument/2006/relationships/hyperlink" Target="https://www.hukumonline.com/pusatdata/detail/17453/node/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kumonline.com/pusatdata/detail/lt4c7b7fd88a8c3/node/38/wetboek-van-strafrecht-%28wvs%29-kitab-undang-undang-hukum-pidana-%28kuhp%29" TargetMode="External"/><Relationship Id="rId5" Type="http://schemas.openxmlformats.org/officeDocument/2006/relationships/footnotes" Target="footnotes.xml"/><Relationship Id="rId15" Type="http://schemas.openxmlformats.org/officeDocument/2006/relationships/hyperlink" Target="https://www.hukumonline.com/pusatdata/detail/lt584786efd1075/nprt/lt51f1152a8fbb3/undang-undang-nomor-17-tahun-2016" TargetMode="External"/><Relationship Id="rId10" Type="http://schemas.openxmlformats.org/officeDocument/2006/relationships/hyperlink" Target="https://www.hukumonline.com/pusatdata/detail/lt4c7b7fd88a8c3/node/38/wetboek-van-strafrecht-%28wvs%29-kitab-undang-undang-hukum-pidana-%28kuhp%29"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hukumonline.com/pusatdata/detail/lt5746a3e8d6d80/nprt/lt51f1152a8fbb3/peraturan-pemerintah-pengganti-undang-undang-nomor-1-tahun-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21</Pages>
  <Words>5466</Words>
  <Characters>31158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2021-02-03T01:32:00Z</dcterms:created>
  <dcterms:modified xsi:type="dcterms:W3CDTF">2021-02-07T01:16:00Z</dcterms:modified>
</cp:coreProperties>
</file>