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EB3" w:rsidRPr="00D63847" w:rsidRDefault="00462EB3" w:rsidP="00DD7789">
      <w:pPr>
        <w:pStyle w:val="Default"/>
        <w:jc w:val="center"/>
        <w:rPr>
          <w:rFonts w:ascii="Times New Roman" w:hAnsi="Times New Roman" w:cs="Times New Roman"/>
        </w:rPr>
      </w:pPr>
      <w:r w:rsidRPr="00D63847">
        <w:rPr>
          <w:rFonts w:ascii="Times New Roman" w:hAnsi="Times New Roman" w:cs="Times New Roman"/>
          <w:b/>
          <w:bCs/>
        </w:rPr>
        <w:t>P</w:t>
      </w:r>
      <w:r w:rsidR="008B114A" w:rsidRPr="00D63847">
        <w:rPr>
          <w:rFonts w:ascii="Times New Roman" w:hAnsi="Times New Roman" w:cs="Times New Roman"/>
          <w:b/>
          <w:bCs/>
        </w:rPr>
        <w:t>ertanggungjawaban Pidana Terhadap Pemilik Tempat Hiburan Malam Atas Peredaran Narkotika di Kota Jambi</w:t>
      </w:r>
    </w:p>
    <w:p w:rsidR="00462EB3" w:rsidRDefault="00462EB3" w:rsidP="00DD7789">
      <w:pPr>
        <w:pStyle w:val="Default"/>
        <w:jc w:val="center"/>
        <w:rPr>
          <w:rFonts w:ascii="Times New Roman" w:hAnsi="Times New Roman" w:cs="Times New Roman"/>
          <w:vertAlign w:val="superscript"/>
        </w:rPr>
      </w:pPr>
      <w:r w:rsidRPr="00D63847">
        <w:rPr>
          <w:rFonts w:ascii="Times New Roman" w:hAnsi="Times New Roman" w:cs="Times New Roman"/>
        </w:rPr>
        <w:t>Sumaidi</w:t>
      </w:r>
      <w:r w:rsidR="00A336BC">
        <w:rPr>
          <w:rFonts w:ascii="Times New Roman" w:hAnsi="Times New Roman" w:cs="Times New Roman"/>
          <w:vertAlign w:val="superscript"/>
        </w:rPr>
        <w:t>1</w:t>
      </w:r>
    </w:p>
    <w:p w:rsidR="009F7240" w:rsidRDefault="00A336BC" w:rsidP="00DD7789">
      <w:pPr>
        <w:pStyle w:val="Default"/>
        <w:jc w:val="center"/>
        <w:rPr>
          <w:rFonts w:ascii="Times New Roman" w:hAnsi="Times New Roman" w:cs="Times New Roman"/>
          <w:lang w:val="en-ID"/>
        </w:rPr>
      </w:pPr>
      <w:r w:rsidRPr="00A336BC">
        <w:rPr>
          <w:rFonts w:ascii="Times New Roman" w:hAnsi="Times New Roman" w:cs="Times New Roman"/>
          <w:vertAlign w:val="superscript"/>
        </w:rPr>
        <w:t>1</w:t>
      </w:r>
      <w:r w:rsidRPr="00A336BC">
        <w:rPr>
          <w:rFonts w:ascii="Times New Roman" w:hAnsi="Times New Roman" w:cs="Times New Roman"/>
        </w:rPr>
        <w:t>F</w:t>
      </w:r>
      <w:r w:rsidR="009F7240" w:rsidRPr="00A336BC">
        <w:rPr>
          <w:rFonts w:ascii="Times New Roman" w:hAnsi="Times New Roman" w:cs="Times New Roman"/>
          <w:lang w:val="en-ID"/>
        </w:rPr>
        <w:t>akultas Hukum Universitas Batanghari</w:t>
      </w:r>
    </w:p>
    <w:p w:rsidR="00A336BC" w:rsidRDefault="00A336BC" w:rsidP="00DD7789">
      <w:pPr>
        <w:pStyle w:val="Default"/>
        <w:jc w:val="center"/>
        <w:rPr>
          <w:rFonts w:ascii="Times New Roman" w:hAnsi="Times New Roman" w:cs="Times New Roman"/>
        </w:rPr>
      </w:pPr>
      <w:r w:rsidRPr="00A336BC">
        <w:rPr>
          <w:rFonts w:ascii="Times New Roman" w:hAnsi="Times New Roman" w:cs="Times New Roman"/>
        </w:rPr>
        <w:t>Jalan Slamet Riyadi Broni Kota Jambi Telp: (0741) 65351</w:t>
      </w:r>
    </w:p>
    <w:p w:rsidR="00A336BC" w:rsidRDefault="00A336BC" w:rsidP="00DD7789">
      <w:pPr>
        <w:pStyle w:val="Default"/>
        <w:jc w:val="center"/>
        <w:rPr>
          <w:rFonts w:ascii="Times New Roman" w:hAnsi="Times New Roman" w:cs="Times New Roman"/>
        </w:rPr>
      </w:pPr>
      <w:r w:rsidRPr="00A336BC">
        <w:rPr>
          <w:rFonts w:ascii="Times New Roman" w:hAnsi="Times New Roman" w:cs="Times New Roman"/>
        </w:rPr>
        <w:t xml:space="preserve">Corrrespondence </w:t>
      </w:r>
      <w:proofErr w:type="gramStart"/>
      <w:r w:rsidRPr="00A336BC">
        <w:rPr>
          <w:rFonts w:ascii="Times New Roman" w:hAnsi="Times New Roman" w:cs="Times New Roman"/>
        </w:rPr>
        <w:t>email :</w:t>
      </w:r>
      <w:proofErr w:type="gramEnd"/>
      <w:r>
        <w:rPr>
          <w:rFonts w:ascii="Times New Roman" w:hAnsi="Times New Roman" w:cs="Times New Roman"/>
        </w:rPr>
        <w:t xml:space="preserve"> sumaidi.medi1966@gmail.com</w:t>
      </w:r>
    </w:p>
    <w:p w:rsidR="009F7240" w:rsidRPr="00D63847" w:rsidRDefault="009F7240" w:rsidP="00DD7789">
      <w:pPr>
        <w:pStyle w:val="Default"/>
        <w:jc w:val="center"/>
        <w:rPr>
          <w:rFonts w:ascii="Times New Roman" w:hAnsi="Times New Roman" w:cs="Times New Roman"/>
        </w:rPr>
      </w:pPr>
    </w:p>
    <w:p w:rsidR="00462EB3" w:rsidRPr="00D63847" w:rsidRDefault="00462EB3" w:rsidP="00DD7789">
      <w:pPr>
        <w:pStyle w:val="Default"/>
        <w:jc w:val="both"/>
        <w:rPr>
          <w:rFonts w:ascii="Times New Roman" w:hAnsi="Times New Roman" w:cs="Times New Roman"/>
        </w:rPr>
      </w:pPr>
      <w:proofErr w:type="gramStart"/>
      <w:r w:rsidRPr="00D63847">
        <w:rPr>
          <w:rFonts w:ascii="Times New Roman" w:hAnsi="Times New Roman" w:cs="Times New Roman"/>
          <w:b/>
          <w:bCs/>
        </w:rPr>
        <w:t>Abstrak :</w:t>
      </w:r>
      <w:proofErr w:type="gramEnd"/>
      <w:r w:rsidRPr="00D63847">
        <w:rPr>
          <w:rFonts w:ascii="Times New Roman" w:hAnsi="Times New Roman" w:cs="Times New Roman"/>
          <w:b/>
          <w:bCs/>
        </w:rPr>
        <w:t xml:space="preserve"> </w:t>
      </w:r>
      <w:r w:rsidRPr="00D63847">
        <w:rPr>
          <w:rFonts w:ascii="Times New Roman" w:hAnsi="Times New Roman" w:cs="Times New Roman"/>
        </w:rPr>
        <w:t xml:space="preserve">Mengenai peredaran Narkotika di tempat hiburan malam diatur dalam Pasal 35 sampai dengan Pasal 44 Undang-Undang Narkotika. </w:t>
      </w:r>
      <w:proofErr w:type="gramStart"/>
      <w:r w:rsidRPr="00D63847">
        <w:rPr>
          <w:rFonts w:ascii="Times New Roman" w:hAnsi="Times New Roman" w:cs="Times New Roman"/>
        </w:rPr>
        <w:t>Dalam Pasal 35 disebutkan, peredaran Narkotika meliputi setiap kegiatan atau serangkaian kegiatan penyaluran atau penyerahan Narkotika, baik dalam rangka perdagangan, bukan perdagangan maupun pemindahtanganan.</w:t>
      </w:r>
      <w:proofErr w:type="gramEnd"/>
      <w:r w:rsidRPr="00D63847">
        <w:rPr>
          <w:rFonts w:ascii="Times New Roman" w:hAnsi="Times New Roman" w:cs="Times New Roman"/>
        </w:rPr>
        <w:t xml:space="preserve"> </w:t>
      </w:r>
      <w:proofErr w:type="gramStart"/>
      <w:r w:rsidRPr="00D63847">
        <w:rPr>
          <w:rFonts w:ascii="Times New Roman" w:hAnsi="Times New Roman" w:cs="Times New Roman"/>
        </w:rPr>
        <w:t>Masalah yang diangkat adalah Bagaimanakah pertanggungjawaban pidana terhadap pemilik tempat hiburan malam atas peredaran narkotika khususnya di wilayah Kota Jambi, Upaya apakah yang dilakukan untuk menanggulangi terjadinya peredaran narkotika ditempat-tempat hiburan malam di wilayah Kota Jambi.</w:t>
      </w:r>
      <w:proofErr w:type="gramEnd"/>
      <w:r w:rsidRPr="00D63847">
        <w:rPr>
          <w:rFonts w:ascii="Times New Roman" w:hAnsi="Times New Roman" w:cs="Times New Roman"/>
        </w:rPr>
        <w:t xml:space="preserve"> </w:t>
      </w:r>
      <w:proofErr w:type="gramStart"/>
      <w:r w:rsidRPr="00D63847">
        <w:rPr>
          <w:rFonts w:ascii="Times New Roman" w:hAnsi="Times New Roman" w:cs="Times New Roman"/>
        </w:rPr>
        <w:t>Di dalam penulisan Skripsi ini penulis gunakan metode Sosiologis Yuridis pendekatan, yaitu pendekatan dengan mengkaji dan menelaah kondisi yang ditinjau dari aspek astagara (geografi, situasi budaya dan hukum).</w:t>
      </w:r>
      <w:proofErr w:type="gramEnd"/>
      <w:r w:rsidRPr="00D63847">
        <w:rPr>
          <w:rFonts w:ascii="Times New Roman" w:hAnsi="Times New Roman" w:cs="Times New Roman"/>
        </w:rPr>
        <w:t xml:space="preserve"> Mengenai peredaran Narkotika terhadap pemilik tempat hiburan malam khususnya Di Wilayah Kota Jambi yaitu karaoke, diskotik, kafe-kafe, maupun hotel-hotel Di Wilayah Kota Jambi yang menyediakan tempat hiburan malam Dalam prinsip pertanggungjawaban pidana, hanya orang yang melakukan Tindak Pidanalah yang dapat dipidana. </w:t>
      </w:r>
      <w:proofErr w:type="gramStart"/>
      <w:r w:rsidRPr="00D63847">
        <w:rPr>
          <w:rFonts w:ascii="Times New Roman" w:hAnsi="Times New Roman" w:cs="Times New Roman"/>
        </w:rPr>
        <w:t>Pada dasarnya Undang-Undang Narkotika maupun peraturan pelaksananya tidak mengatur soal tanggung jawab hukum pemilik tempat hiburan/pengusaha tempat hiburan soal peredaran gelap narkotika di tempat usahanya.</w:t>
      </w:r>
      <w:proofErr w:type="gramEnd"/>
      <w:r w:rsidRPr="00D63847">
        <w:rPr>
          <w:rFonts w:ascii="Times New Roman" w:hAnsi="Times New Roman" w:cs="Times New Roman"/>
        </w:rPr>
        <w:t xml:space="preserve"> </w:t>
      </w:r>
      <w:proofErr w:type="gramStart"/>
      <w:r w:rsidRPr="00D63847">
        <w:rPr>
          <w:rFonts w:ascii="Times New Roman" w:hAnsi="Times New Roman" w:cs="Times New Roman"/>
        </w:rPr>
        <w:t>Namun, aturan kewajiban pengusaha tempat hiburan secara umum soal peredaran Narkotika di tempat usahanya dituangkan dalam peraturan daerah setempat.</w:t>
      </w:r>
      <w:proofErr w:type="gramEnd"/>
      <w:r w:rsidRPr="00D63847">
        <w:rPr>
          <w:rFonts w:ascii="Times New Roman" w:hAnsi="Times New Roman" w:cs="Times New Roman"/>
        </w:rPr>
        <w:t xml:space="preserve"> Upaya yang dilakukan untuk menanggulangi peredaran narkotika di tempat hiburan malam yakni Pihak Kepolisian Di Wilayah Resort Kota Jambi yang besinergitas dengan BNP (Badan Narkotika Provinsi) memang sangat rutin turun melakukan razia pada tempat hiburan malam untuk mencegah peredaran narkotika baik di diskotik, cafe, karaoke, hotel hotel yang menyediakan tempat hiburan malam Di Kota Jambi. Penindakan Pihak Kepolisian Wilayah Resort Kota Jambi yang besinergitas dengan BNP/BNN (Badan Narkotika Provinsi), (Badan Narkotika Nasional) baik pada para pengunjung dan pekerja seks komersial, maupun pemilik usaha hiburan malam jika tertangkap tangan membawa, menyimpan, mengkomsusi, mengedarkan obat obat’an terlarang dan jenis narkotika, maka akan di proses secara hukum. </w:t>
      </w:r>
    </w:p>
    <w:p w:rsidR="00462EB3" w:rsidRDefault="00462EB3" w:rsidP="00DD7789">
      <w:pPr>
        <w:pStyle w:val="Default"/>
        <w:jc w:val="both"/>
        <w:rPr>
          <w:rFonts w:ascii="Times New Roman" w:hAnsi="Times New Roman" w:cs="Times New Roman"/>
          <w:b/>
          <w:bCs/>
        </w:rPr>
      </w:pPr>
      <w:r w:rsidRPr="00D63847">
        <w:rPr>
          <w:rFonts w:ascii="Times New Roman" w:hAnsi="Times New Roman" w:cs="Times New Roman"/>
          <w:b/>
          <w:bCs/>
        </w:rPr>
        <w:t xml:space="preserve">Kata </w:t>
      </w:r>
      <w:proofErr w:type="gramStart"/>
      <w:r w:rsidRPr="00D63847">
        <w:rPr>
          <w:rFonts w:ascii="Times New Roman" w:hAnsi="Times New Roman" w:cs="Times New Roman"/>
          <w:b/>
          <w:bCs/>
        </w:rPr>
        <w:t>Kunci :</w:t>
      </w:r>
      <w:proofErr w:type="gramEnd"/>
      <w:r w:rsidRPr="00D63847">
        <w:rPr>
          <w:rFonts w:ascii="Times New Roman" w:hAnsi="Times New Roman" w:cs="Times New Roman"/>
          <w:b/>
          <w:bCs/>
        </w:rPr>
        <w:t xml:space="preserve"> Pertanggungjawaban Pidana, Pemilik, Hiburan Malam, Peredaran Narkotika </w:t>
      </w:r>
    </w:p>
    <w:p w:rsidR="00DD7789" w:rsidRPr="00D63847" w:rsidRDefault="00DD7789" w:rsidP="00DD7789">
      <w:pPr>
        <w:pStyle w:val="Default"/>
        <w:jc w:val="both"/>
        <w:rPr>
          <w:rFonts w:ascii="Times New Roman" w:hAnsi="Times New Roman" w:cs="Times New Roman"/>
        </w:rPr>
      </w:pPr>
    </w:p>
    <w:p w:rsidR="00462EB3" w:rsidRPr="00D63847" w:rsidRDefault="00462EB3" w:rsidP="00DD7789">
      <w:pPr>
        <w:pStyle w:val="Default"/>
        <w:jc w:val="both"/>
        <w:rPr>
          <w:rFonts w:ascii="Times New Roman" w:hAnsi="Times New Roman" w:cs="Times New Roman"/>
        </w:rPr>
      </w:pPr>
      <w:r w:rsidRPr="00D63847">
        <w:rPr>
          <w:rFonts w:ascii="Times New Roman" w:hAnsi="Times New Roman" w:cs="Times New Roman"/>
          <w:b/>
          <w:bCs/>
          <w:i/>
          <w:iCs/>
        </w:rPr>
        <w:t xml:space="preserve">Abstract: </w:t>
      </w:r>
      <w:r w:rsidRPr="00D63847">
        <w:rPr>
          <w:rFonts w:ascii="Times New Roman" w:hAnsi="Times New Roman" w:cs="Times New Roman"/>
          <w:i/>
          <w:iCs/>
        </w:rPr>
        <w:t xml:space="preserve">Regarding the circulation of Narcotics in night entertainment venues, it is regulated in Article 35 to Article 44 of the Narcotics Law. In Article 35 it is stated that the distribution of Narcotics includes every activity or series of activities for distribution or delivery of Narcotics, both in the context of trading, not trafficking or transferring. The problem raised is what is the criminal responsibility of the owner of night entertainment venues for the circulation of narcotics, especially in the city of Jambi, what efforts are being made to tackle the circulation of narcotics in night entertainment venues in the city of Jambi. In the writing of this thesis the author uses the Sociological Juridical approach, namely an approach by examining and examining conditions in terms of astagara aspects (geography, cultural and legal situations). </w:t>
      </w:r>
      <w:r w:rsidRPr="00D63847">
        <w:rPr>
          <w:rFonts w:ascii="Times New Roman" w:hAnsi="Times New Roman" w:cs="Times New Roman"/>
          <w:i/>
          <w:iCs/>
        </w:rPr>
        <w:lastRenderedPageBreak/>
        <w:t xml:space="preserve">Regarding the circulation of Narcotics to owners of nightclubs, especially in the City of Jambi, namely karaoke, discotheques, cafes, and hotels in Jambi City that provide night entertainment.In the principle of criminal responsibility, only people who commit criminal acts can be convicted. Basically, the Narcotics Law and its implementing regulations do not regulate the legal responsibility of the owner of entertainment venues / entertainment venue entrepreneurs regarding the illicit trafficking of narcotics in their place of business. However, the regulations on the obligations of entertainment place entrepreneurs in general regarding the distribution of Narcotics in their business places are stipulated in local regulations. Efforts made to tackle the circulation of narcotics in nightclubs, namely the Police in the Jambi City Resort Area, which are in synergy with the BNP (Provincial Narcotics Agency) are indeed very routine in conducting raids on nightclubs to prevent the circulation of narcotics in discos, cafes, karaoke, hotel hotels that provide nightlife in Jambi City. Action by the Jambi City Resort Police who are in synergy with the BNP / BNN (Provincial Narcotics Agency), (National Narcotics Agency) both for visitors and commercial sex workers, as well as night entertainment business owners if caught carrying, storing, consuming, distributing drugs 'an illegal and types of narcotics, it will be processed legally based on the Narcotics Law Number 35 of 2009 </w:t>
      </w:r>
    </w:p>
    <w:p w:rsidR="00462EB3" w:rsidRDefault="00462EB3" w:rsidP="00DD7789">
      <w:pPr>
        <w:pStyle w:val="Default"/>
        <w:jc w:val="both"/>
        <w:rPr>
          <w:rFonts w:ascii="Times New Roman" w:hAnsi="Times New Roman" w:cs="Times New Roman"/>
        </w:rPr>
      </w:pPr>
      <w:r w:rsidRPr="00D63847">
        <w:rPr>
          <w:rFonts w:ascii="Times New Roman" w:hAnsi="Times New Roman" w:cs="Times New Roman"/>
        </w:rPr>
        <w:t xml:space="preserve">Pertanggungjawaban Pidana Terhadap Pemilik Tempat Hiburan Malam Atas Peredaran </w:t>
      </w:r>
      <w:r w:rsidR="00DD7789">
        <w:rPr>
          <w:rFonts w:ascii="Times New Roman" w:hAnsi="Times New Roman" w:cs="Times New Roman"/>
        </w:rPr>
        <w:t>Narkotika Di Wilayah Kota Jambi</w:t>
      </w:r>
    </w:p>
    <w:p w:rsidR="00DD7789" w:rsidRDefault="00DD7789" w:rsidP="00DD7789">
      <w:pPr>
        <w:pStyle w:val="Default"/>
        <w:jc w:val="both"/>
        <w:rPr>
          <w:rFonts w:ascii="Times New Roman" w:hAnsi="Times New Roman" w:cs="Times New Roman"/>
        </w:rPr>
      </w:pP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b/>
          <w:bCs/>
          <w:color w:val="auto"/>
        </w:rPr>
        <w:t>PENDAHULUAN</w:t>
      </w:r>
    </w:p>
    <w:p w:rsidR="00F55E31" w:rsidRDefault="00462EB3" w:rsidP="00F55E31">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Hukum pidana adalah bagian dari keseluruhan hukum yang berlaku didalam suatu Negara.</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Hukum pidana itu terdiri dari norma-norma yang berisi keharusan-keharusan dan larangan-larangan yang telah dikaitkan dengan suatu sanksi yang berupa hukuman, yaitu suatu penderitaan yang bersifat khusus.</w:t>
      </w:r>
      <w:proofErr w:type="gramEnd"/>
      <w:r w:rsidR="00F55E31">
        <w:rPr>
          <w:rStyle w:val="FootnoteReference"/>
          <w:rFonts w:ascii="Times New Roman" w:hAnsi="Times New Roman" w:cs="Times New Roman"/>
          <w:color w:val="auto"/>
        </w:rPr>
        <w:footnoteReference w:id="1"/>
      </w:r>
      <w:r w:rsidR="00F55E31">
        <w:rPr>
          <w:rFonts w:ascii="Times New Roman" w:hAnsi="Times New Roman" w:cs="Times New Roman"/>
          <w:color w:val="auto"/>
        </w:rPr>
        <w:t xml:space="preserve"> </w:t>
      </w:r>
      <w:proofErr w:type="gramStart"/>
      <w:r w:rsidRPr="00D63847">
        <w:rPr>
          <w:rFonts w:ascii="Times New Roman" w:hAnsi="Times New Roman" w:cs="Times New Roman"/>
          <w:color w:val="auto"/>
        </w:rPr>
        <w:t>Dengan demikian dapat juga dikatakan bahwa hukum pidana itu merupakan suatu sistem norma-norma yang menentukan terhadap tindakan-tindakan yang mana (hal melakukan sesuatu atau tidak melakukan sesuatu dimana terdapat suatu keharusan untuk melakukan sesuatu) dalam keadaan-keadaan bagaimana hukuman itu dapat dijatuhkan serta hukuman yang bagaimana dijatuhkan bagi tindakan-tindakan tersebut.</w:t>
      </w:r>
      <w:proofErr w:type="gramEnd"/>
      <w:r w:rsidRPr="00D63847">
        <w:rPr>
          <w:rFonts w:ascii="Times New Roman" w:hAnsi="Times New Roman" w:cs="Times New Roman"/>
          <w:color w:val="auto"/>
        </w:rPr>
        <w:t xml:space="preserve"> </w:t>
      </w:r>
    </w:p>
    <w:p w:rsidR="00462EB3" w:rsidRPr="00D63847" w:rsidRDefault="00462EB3" w:rsidP="00F55E31">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Sebagai salah satu negara yang sedang berkembang, Indonesia menjadi sasaran yang sangat potensial sebagai tempat untuk memproduksi dan mengedarkan Narkotika secara ilegal.</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Penyalahgunaan Narkotika dan peredaran gelapnya dengan sasaran generasi muda telah menjangkau berbagai penjuru daerah dan merata diseluruh strata sosial masyarakat mulai dari strata sosial rendah sampai strata sosial elit sekelas pejabat negara.</w:t>
      </w:r>
      <w:proofErr w:type="gramEnd"/>
      <w:r w:rsidRPr="00D63847">
        <w:rPr>
          <w:rFonts w:ascii="Times New Roman" w:hAnsi="Times New Roman" w:cs="Times New Roman"/>
          <w:color w:val="auto"/>
        </w:rPr>
        <w:t xml:space="preserve"> </w:t>
      </w:r>
    </w:p>
    <w:p w:rsidR="00462EB3" w:rsidRPr="00D63847" w:rsidRDefault="00462EB3" w:rsidP="00F55E31">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Telah dipahami bahwa banyak generasi muda Indonesia yang gerak kehidupannya cenderung dikuasai dan dikontrol oleh Narkotika yang seharusnya memiliki manfaat yang sangat besar dan bersifat positif apabila dipergunakan untuk keperluan pengobatan ataupun dibidang pengetahuan, tetapi oleh generasi sekarang Narkotika disalahgunakan dengan berbagai tujuan.</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Mengenai peredaran Narkotika di tempat hiburan malam diatur dalam Pasal 35 sampai dengan Pasal 44 Undang-Undang Narkotika.</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Dalam Pasal 35 disebutkan, peredaran Narkotika meliputi setiap kegiatan atau serangkaian kegiatan penyaluran atau penyerahan Narkotika, baik dalam rangka perdagangan, bukan perdagangan maupun pemindahtanganan.</w:t>
      </w:r>
      <w:proofErr w:type="gramEnd"/>
      <w:r w:rsidR="00F55E31">
        <w:rPr>
          <w:rStyle w:val="FootnoteReference"/>
          <w:rFonts w:ascii="Times New Roman" w:hAnsi="Times New Roman" w:cs="Times New Roman"/>
          <w:color w:val="auto"/>
        </w:rPr>
        <w:footnoteReference w:id="2"/>
      </w:r>
      <w:r w:rsidRPr="00D63847">
        <w:rPr>
          <w:rFonts w:ascii="Times New Roman" w:hAnsi="Times New Roman" w:cs="Times New Roman"/>
          <w:color w:val="auto"/>
        </w:rPr>
        <w:t xml:space="preserve"> </w:t>
      </w:r>
    </w:p>
    <w:p w:rsidR="00462EB3" w:rsidRPr="00D63847" w:rsidRDefault="00462EB3" w:rsidP="00F55E31">
      <w:pPr>
        <w:pStyle w:val="Default"/>
        <w:ind w:firstLine="426"/>
        <w:jc w:val="both"/>
        <w:rPr>
          <w:rFonts w:ascii="Times New Roman" w:hAnsi="Times New Roman" w:cs="Times New Roman"/>
          <w:color w:val="auto"/>
        </w:rPr>
      </w:pPr>
      <w:r w:rsidRPr="00D63847">
        <w:rPr>
          <w:rFonts w:ascii="Times New Roman" w:hAnsi="Times New Roman" w:cs="Times New Roman"/>
          <w:color w:val="auto"/>
        </w:rPr>
        <w:t xml:space="preserve">Saat ini Pemilik tempat-tempat hiburan malam khususnya di wilayah kota jambi sangat meningkat, hal ini sangat berpotensi terjadinya penyalahgunaan narkotika dan peredarannya pada </w:t>
      </w:r>
      <w:r w:rsidRPr="00D63847">
        <w:rPr>
          <w:rFonts w:ascii="Times New Roman" w:hAnsi="Times New Roman" w:cs="Times New Roman"/>
          <w:color w:val="auto"/>
        </w:rPr>
        <w:lastRenderedPageBreak/>
        <w:t>tempat hiburan malam, seperti tempat hiburan karaoke, diskotik, kafe-kafe, maupun hotel-hotel yang menyediakan tempat hiburan malam, Peredaran Narkotika harus diawasi secara ketat karena saat ini pemanfaatannya banyak digunakan untuk hal-hal yang bersifat negatif.</w:t>
      </w:r>
      <w:r w:rsidR="00F55E31">
        <w:rPr>
          <w:rStyle w:val="FootnoteReference"/>
          <w:rFonts w:ascii="Times New Roman" w:hAnsi="Times New Roman" w:cs="Times New Roman"/>
          <w:color w:val="auto"/>
        </w:rPr>
        <w:footnoteReference w:id="3"/>
      </w:r>
      <w:r w:rsidRPr="00D63847">
        <w:rPr>
          <w:rFonts w:ascii="Times New Roman" w:hAnsi="Times New Roman" w:cs="Times New Roman"/>
          <w:color w:val="auto"/>
        </w:rPr>
        <w:t xml:space="preserve"> </w:t>
      </w:r>
    </w:p>
    <w:p w:rsidR="00462EB3" w:rsidRPr="00D63847" w:rsidRDefault="00462EB3" w:rsidP="00F55E31">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Berdasarkan uraian di atas, sanksi pidana juga di terapkan terhadap pemilik tempat hiburan malam jika ditemukan peredaran narkotika berdasarkan Undang-Undang Republik Indonesia Nomor 35 Tahun 2009.</w:t>
      </w:r>
      <w:proofErr w:type="gramEnd"/>
      <w:r w:rsidRPr="00D63847">
        <w:rPr>
          <w:rFonts w:ascii="Times New Roman" w:hAnsi="Times New Roman" w:cs="Times New Roman"/>
          <w:color w:val="auto"/>
        </w:rPr>
        <w:t xml:space="preserve"> Untuk itu penulis membuat suatu penelitian ilmiah yang berjudul: “</w:t>
      </w:r>
      <w:r w:rsidRPr="00D63847">
        <w:rPr>
          <w:rFonts w:ascii="Times New Roman" w:hAnsi="Times New Roman" w:cs="Times New Roman"/>
          <w:b/>
          <w:bCs/>
          <w:color w:val="auto"/>
        </w:rPr>
        <w:t xml:space="preserve">Pertanggungjawaban Pidana Terhadap Pemilik Tempat Hiburan Malam Atas Peredaran Narkotika Di Wilayah Kota Jambi.” </w:t>
      </w:r>
    </w:p>
    <w:p w:rsidR="00462EB3" w:rsidRDefault="00462EB3" w:rsidP="00F55E31">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Masalah yang diangkat adalah Bagaimanakah pertanggungjawaban pidana terhadap pemilik tempat hiburan malam atas peredaran narkotika khususnya di wilayah Kota Jambi, Upaya apakah yang dilakukan untuk menanggulangi terjadinya peredaran narkotika ditempat-tempat hiburan malam di wilayah Kota Jambi.</w:t>
      </w:r>
      <w:proofErr w:type="gramEnd"/>
      <w:r w:rsidRPr="00D63847">
        <w:rPr>
          <w:rFonts w:ascii="Times New Roman" w:hAnsi="Times New Roman" w:cs="Times New Roman"/>
          <w:color w:val="auto"/>
        </w:rPr>
        <w:t xml:space="preserve"> </w:t>
      </w:r>
    </w:p>
    <w:p w:rsidR="00F55E31" w:rsidRPr="00D63847" w:rsidRDefault="00F55E31" w:rsidP="00F55E31">
      <w:pPr>
        <w:pStyle w:val="Default"/>
        <w:ind w:firstLine="426"/>
        <w:jc w:val="both"/>
        <w:rPr>
          <w:rFonts w:ascii="Times New Roman" w:hAnsi="Times New Roman" w:cs="Times New Roman"/>
          <w:color w:val="auto"/>
        </w:rPr>
      </w:pPr>
    </w:p>
    <w:p w:rsidR="00462EB3" w:rsidRPr="00D63847" w:rsidRDefault="00462EB3" w:rsidP="00F55E31">
      <w:pPr>
        <w:pStyle w:val="Default"/>
        <w:rPr>
          <w:rFonts w:ascii="Times New Roman" w:hAnsi="Times New Roman" w:cs="Times New Roman"/>
          <w:color w:val="auto"/>
        </w:rPr>
      </w:pPr>
      <w:r w:rsidRPr="00D63847">
        <w:rPr>
          <w:rFonts w:ascii="Times New Roman" w:hAnsi="Times New Roman" w:cs="Times New Roman"/>
          <w:b/>
          <w:bCs/>
          <w:color w:val="auto"/>
        </w:rPr>
        <w:t>METODE</w:t>
      </w:r>
    </w:p>
    <w:p w:rsidR="00462EB3" w:rsidRPr="00D63847" w:rsidRDefault="00462EB3" w:rsidP="00F55E31">
      <w:pPr>
        <w:pStyle w:val="Default"/>
        <w:ind w:firstLine="426"/>
        <w:jc w:val="both"/>
        <w:rPr>
          <w:rFonts w:ascii="Times New Roman" w:hAnsi="Times New Roman" w:cs="Times New Roman"/>
          <w:color w:val="auto"/>
        </w:rPr>
      </w:pPr>
      <w:r w:rsidRPr="00D63847">
        <w:rPr>
          <w:rFonts w:ascii="Times New Roman" w:hAnsi="Times New Roman" w:cs="Times New Roman"/>
          <w:color w:val="auto"/>
        </w:rPr>
        <w:t>Di dalam penulisan Skripsi ini penulis gunakan metode Sosiologis Yuridis pendekatan, yaitu pendekatan dengan mengkaji dan menelaah kondisi yang</w:t>
      </w:r>
      <w:r w:rsidR="00F55E31">
        <w:rPr>
          <w:rFonts w:ascii="Times New Roman" w:hAnsi="Times New Roman" w:cs="Times New Roman"/>
          <w:color w:val="auto"/>
        </w:rPr>
        <w:t xml:space="preserve"> ditinjau dari aspek astagara (</w:t>
      </w:r>
      <w:r w:rsidRPr="00D63847">
        <w:rPr>
          <w:rFonts w:ascii="Times New Roman" w:hAnsi="Times New Roman" w:cs="Times New Roman"/>
          <w:color w:val="auto"/>
        </w:rPr>
        <w:t xml:space="preserve">geografi, situasi budaya dan hukum ) yaitu pendekatan dengan mengkaji dan menelaah ketentuan Sanksi Pidana yang terdapat dalam peraturan perundang-undangan yang berlaku, baik yang terdapat dalam KUHP, KUHAP, maupun peraturan-peraturan lain yang terkait dengan pelaksanaan hukum dalam Pertanggungjawaban Pidana Terhadap Pemilik Tempat Hiburan Malam Atas Peredaran Narkotika Di Wilayah Kota Jambi. </w:t>
      </w:r>
    </w:p>
    <w:p w:rsidR="00F55E31" w:rsidRDefault="00F55E31" w:rsidP="00DD7789">
      <w:pPr>
        <w:pStyle w:val="Default"/>
        <w:jc w:val="center"/>
        <w:rPr>
          <w:rFonts w:ascii="Times New Roman" w:hAnsi="Times New Roman" w:cs="Times New Roman"/>
          <w:b/>
          <w:bCs/>
          <w:color w:val="auto"/>
        </w:rPr>
      </w:pPr>
    </w:p>
    <w:p w:rsidR="00462EB3" w:rsidRPr="00D63847" w:rsidRDefault="00462EB3" w:rsidP="00F55E31">
      <w:pPr>
        <w:pStyle w:val="Default"/>
        <w:rPr>
          <w:rFonts w:ascii="Times New Roman" w:hAnsi="Times New Roman" w:cs="Times New Roman"/>
          <w:color w:val="auto"/>
        </w:rPr>
      </w:pPr>
      <w:r w:rsidRPr="00D63847">
        <w:rPr>
          <w:rFonts w:ascii="Times New Roman" w:hAnsi="Times New Roman" w:cs="Times New Roman"/>
          <w:b/>
          <w:bCs/>
          <w:color w:val="auto"/>
        </w:rPr>
        <w:t>HASIL DAN PEMBAHASAN</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b/>
          <w:bCs/>
          <w:color w:val="auto"/>
        </w:rPr>
        <w:t xml:space="preserve">Pertanggungajwaban Pidana Terhadap Pemilik Tempat Hiburan Malam Atas Peredaran Narkotika Di Wilayah Kota Jambi </w:t>
      </w:r>
    </w:p>
    <w:p w:rsidR="00AC42FB" w:rsidRDefault="00462EB3" w:rsidP="00AC42FB">
      <w:pPr>
        <w:pStyle w:val="Default"/>
        <w:ind w:firstLine="426"/>
        <w:jc w:val="both"/>
        <w:rPr>
          <w:rFonts w:ascii="Times New Roman" w:hAnsi="Times New Roman" w:cs="Times New Roman"/>
          <w:color w:val="auto"/>
        </w:rPr>
      </w:pPr>
      <w:r w:rsidRPr="00D63847">
        <w:rPr>
          <w:rFonts w:ascii="Times New Roman" w:hAnsi="Times New Roman" w:cs="Times New Roman"/>
          <w:color w:val="auto"/>
        </w:rPr>
        <w:t xml:space="preserve">Saat ini tempat hiburan malam di Wilayah Kota Jambi setiap tahunnya semakin bertambah baik itu hiburan malam Club, Karaoke, Cafe, Diskotik, maupun hotel-hotel yang menyediakan tempat hiburan malam, tentunya hal ini sangat rentan terhadap penyalahgunaan maupun peredaran berbagai jenis narkotika di tempat hiburan malam tersebut. </w:t>
      </w:r>
    </w:p>
    <w:p w:rsidR="00AC42FB" w:rsidRDefault="00462EB3" w:rsidP="00AC42FB">
      <w:pPr>
        <w:pStyle w:val="Default"/>
        <w:ind w:firstLine="426"/>
        <w:jc w:val="both"/>
        <w:rPr>
          <w:rFonts w:ascii="Times New Roman" w:hAnsi="Times New Roman" w:cs="Times New Roman"/>
          <w:color w:val="auto"/>
        </w:rPr>
      </w:pPr>
      <w:r w:rsidRPr="00D63847">
        <w:rPr>
          <w:rFonts w:ascii="Times New Roman" w:hAnsi="Times New Roman" w:cs="Times New Roman"/>
          <w:color w:val="auto"/>
        </w:rPr>
        <w:t xml:space="preserve">Mengenai sanksi pidana peredaran Narkotika terhadap pemilik tempat hiburan malam khususnya di Wilayah Kota Jambi yaitu karaoke, diskotik, kafe-kafe, maupun hotel-hotel di H.M. Chairul Idrah et al, Pertanggungjawaban Pidana Terhadap Pemilik Tempat Hiburan Malam Atas Peredaran </w:t>
      </w:r>
      <w:r w:rsidR="00AC42FB">
        <w:rPr>
          <w:rFonts w:ascii="Times New Roman" w:hAnsi="Times New Roman" w:cs="Times New Roman"/>
          <w:color w:val="auto"/>
        </w:rPr>
        <w:t xml:space="preserve">Narkotika Di Wilayah Kota Jambi. </w:t>
      </w:r>
      <w:proofErr w:type="gramStart"/>
      <w:r w:rsidRPr="00D63847">
        <w:rPr>
          <w:rFonts w:ascii="Times New Roman" w:hAnsi="Times New Roman" w:cs="Times New Roman"/>
          <w:color w:val="auto"/>
        </w:rPr>
        <w:t>Wilayah Kota Jambi yang menyediakan tempat hiburan malam.</w:t>
      </w:r>
      <w:proofErr w:type="gramEnd"/>
      <w:r w:rsidR="00AC42FB">
        <w:rPr>
          <w:rFonts w:ascii="Times New Roman" w:hAnsi="Times New Roman" w:cs="Times New Roman"/>
          <w:color w:val="auto"/>
        </w:rPr>
        <w:t xml:space="preserve"> </w:t>
      </w:r>
      <w:proofErr w:type="gramStart"/>
      <w:r w:rsidRPr="00D63847">
        <w:rPr>
          <w:rFonts w:ascii="Times New Roman" w:hAnsi="Times New Roman" w:cs="Times New Roman"/>
          <w:color w:val="auto"/>
        </w:rPr>
        <w:t>Dalam prinsip pertanggungjawaban pidana, hanya orang yang melakukan Tindak Pidana yang dapat dipidana.</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Pada dasarnya, Undang-Undang Narkotika maupun peraturan pelaksananya tidak mengatur soal tanggung jawab hukum pemilik tempat hiburan/pengusaha tempat hiburan soal peredaran gelap narkotika di tempat usahanya.</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Namun, aturan kewajiban pengusaha tempat hiburan secara umum soal peredaran Narkotika di tempat usahanya dituangkan dalam peraturan daerah setempat.</w:t>
      </w:r>
      <w:proofErr w:type="gramEnd"/>
      <w:r w:rsidRPr="00D63847">
        <w:rPr>
          <w:rFonts w:ascii="Times New Roman" w:hAnsi="Times New Roman" w:cs="Times New Roman"/>
          <w:color w:val="auto"/>
        </w:rPr>
        <w:t xml:space="preserve"> </w:t>
      </w:r>
    </w:p>
    <w:p w:rsidR="00504902" w:rsidRDefault="00462EB3" w:rsidP="00504902">
      <w:pPr>
        <w:pStyle w:val="Default"/>
        <w:ind w:firstLine="426"/>
        <w:jc w:val="both"/>
        <w:rPr>
          <w:rFonts w:ascii="Times New Roman" w:hAnsi="Times New Roman" w:cs="Times New Roman"/>
          <w:i/>
          <w:iCs/>
          <w:color w:val="auto"/>
        </w:rPr>
      </w:pPr>
      <w:proofErr w:type="gramStart"/>
      <w:r w:rsidRPr="00D63847">
        <w:rPr>
          <w:rFonts w:ascii="Times New Roman" w:hAnsi="Times New Roman" w:cs="Times New Roman"/>
          <w:color w:val="auto"/>
        </w:rPr>
        <w:t>Secara pidana, pemilik atau pengusaha tempat hiburan tidak dapat langsung dimintakan Pertanggungjawaban Pidana.</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Perlu dilakukan penyelidikan dan penyidikan lebih lanjut apakah pengusaha tempat hiburan memang turut terlibat dalam pengedaran gelap narkotika tersebut.</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Akan tetapi, jika pengusaha melanggar larangan menggunakan usaha hiburan untuk penyalahgunaan narkotika, izin usahanya dapat dicabut.</w:t>
      </w:r>
      <w:proofErr w:type="gramEnd"/>
      <w:r w:rsidRPr="00D63847">
        <w:rPr>
          <w:rFonts w:ascii="Times New Roman" w:hAnsi="Times New Roman" w:cs="Times New Roman"/>
          <w:color w:val="auto"/>
        </w:rPr>
        <w:t xml:space="preserve"> Menurut Pasal 1 angka 6 Undang-Undang Nomor 35 Tahun 2009 tentang Narkotika (“Undang-Undang Narkotika”</w:t>
      </w:r>
      <w:proofErr w:type="gramStart"/>
      <w:r w:rsidRPr="00D63847">
        <w:rPr>
          <w:rFonts w:ascii="Times New Roman" w:hAnsi="Times New Roman" w:cs="Times New Roman"/>
          <w:color w:val="auto"/>
        </w:rPr>
        <w:t>) :</w:t>
      </w:r>
      <w:proofErr w:type="gramEnd"/>
      <w:r w:rsidRPr="00D63847">
        <w:rPr>
          <w:rFonts w:ascii="Times New Roman" w:hAnsi="Times New Roman" w:cs="Times New Roman"/>
          <w:color w:val="auto"/>
        </w:rPr>
        <w:t xml:space="preserve"> “</w:t>
      </w:r>
      <w:r w:rsidRPr="00D63847">
        <w:rPr>
          <w:rFonts w:ascii="Times New Roman" w:hAnsi="Times New Roman" w:cs="Times New Roman"/>
          <w:i/>
          <w:iCs/>
          <w:color w:val="auto"/>
        </w:rPr>
        <w:t xml:space="preserve">Peredaran </w:t>
      </w:r>
      <w:r w:rsidRPr="00D63847">
        <w:rPr>
          <w:rFonts w:ascii="Times New Roman" w:hAnsi="Times New Roman" w:cs="Times New Roman"/>
          <w:i/>
          <w:iCs/>
          <w:color w:val="auto"/>
        </w:rPr>
        <w:lastRenderedPageBreak/>
        <w:t xml:space="preserve">Gelap Narkotika dan Prekursor Narkotika adalah setiap kegiatan atau serangkaian kegiatan yang dilakukan secara tanpa hak atau melawan hukum yang ditetapkan sebagai tindak pidana Narkotika dan Prekursor Narkotika”. </w:t>
      </w:r>
    </w:p>
    <w:p w:rsidR="00504902" w:rsidRDefault="00462EB3" w:rsidP="00504902">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Pada dasarnya, yang bertanggung jawab dalam bidang pencegahan dan pemberantasan penyalahgunaan dan peredaran gelap Narkotika dan Prekursor Narkotika adalah Lembaga Pemerintah Non Kementerian Badan Narkotika Nasional.</w:t>
      </w:r>
      <w:proofErr w:type="gramEnd"/>
      <w:r w:rsidRPr="00D63847">
        <w:rPr>
          <w:rFonts w:ascii="Times New Roman" w:hAnsi="Times New Roman" w:cs="Times New Roman"/>
          <w:color w:val="auto"/>
        </w:rPr>
        <w:t xml:space="preserve"> Demikian yang disebut dalam Pasal 1 angka 30 Peraturan Pemerintah Nomor 40 Tahun 2013 tentang Pelaksanaan Undang-Undang Nomor 35 Tahun 2009 tentang Narkotika. </w:t>
      </w:r>
    </w:p>
    <w:p w:rsidR="00504902" w:rsidRDefault="00462EB3" w:rsidP="00504902">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Berdasarkan penelusuran penulis terhadap sanksi pidana menurut Undang-Undang Narkotika maupun peraturan pelaksananya tidak mengatur secara khusus soal tanggung jawab hukum pengusaha tempat hiburan malam dalam peredaran gelap narkotika yang dilakukan oleh karyawan maupun pengunjungnya sendiri.</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Adapun yang diatur khusus dalam Undang-Undang Narkotika adalah sejumlah sanksi pidana bagi mereka yang menjadi calo/perantara dalam transaksi/jual beli narkotika.</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Pengusaha tempat hiburan tidak dapat serta merta dikatakan sebagai perantara dalam peredaran narkotika tersebut.</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Perlu ada penyelidikan dan penyidikan lebih lanjut apakah memang pengusaha tempat hiburan terlibat juga sebagai perantara dalam peredaran gelap narkotika tersebut.</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Aturan lebih lanjut secara umum soal tanggung jawab pengusaha tempat hiburan malam khususnya Di Kota Jambi atas segala kegiatan terjadinya peredaran narkotika di tempat usahanya diatur dalam peraturan daerah, bagaimana peraturan daerah setempat yang mengatur soal peredaran gelap narkotika di tempat hiburan.</w:t>
      </w:r>
      <w:proofErr w:type="gramEnd"/>
      <w:r w:rsidRPr="00D63847">
        <w:rPr>
          <w:rFonts w:ascii="Times New Roman" w:hAnsi="Times New Roman" w:cs="Times New Roman"/>
          <w:color w:val="auto"/>
        </w:rPr>
        <w:t xml:space="preserve"> </w:t>
      </w:r>
    </w:p>
    <w:p w:rsidR="00504902" w:rsidRDefault="00462EB3" w:rsidP="00504902">
      <w:pPr>
        <w:pStyle w:val="Default"/>
        <w:ind w:firstLine="426"/>
        <w:jc w:val="both"/>
        <w:rPr>
          <w:rFonts w:ascii="Times New Roman" w:hAnsi="Times New Roman" w:cs="Times New Roman"/>
          <w:color w:val="auto"/>
        </w:rPr>
      </w:pPr>
      <w:proofErr w:type="gramStart"/>
      <w:r w:rsidRPr="00D63847">
        <w:rPr>
          <w:rFonts w:ascii="Times New Roman" w:hAnsi="Times New Roman" w:cs="Times New Roman"/>
          <w:color w:val="auto"/>
        </w:rPr>
        <w:t>Salah satu contoh peraturan daerah yang dimaksud adalah Peraturan Daerah Kota Jambi Nomor 5 Tahun 2013 Tentang Penyelenggaraan Usaha Tempat Hiburan Di Kota Jambi (“Perda Jambi Nomor 5 Tahun 2013”).</w:t>
      </w:r>
      <w:proofErr w:type="gramEnd"/>
      <w:r w:rsidRPr="00D63847">
        <w:rPr>
          <w:rFonts w:ascii="Times New Roman" w:hAnsi="Times New Roman" w:cs="Times New Roman"/>
          <w:color w:val="auto"/>
        </w:rPr>
        <w:t xml:space="preserve"> Dalam Perda ini antara lain diatur soal kewajiban-kewajiban pengusaha tempat hiburan yang disebutkan dalam Pasal 11 ayat (1) Perda jambi Nomor 5 Tahun </w:t>
      </w:r>
      <w:proofErr w:type="gramStart"/>
      <w:r w:rsidRPr="00D63847">
        <w:rPr>
          <w:rFonts w:ascii="Times New Roman" w:hAnsi="Times New Roman" w:cs="Times New Roman"/>
          <w:color w:val="auto"/>
        </w:rPr>
        <w:t>2013</w:t>
      </w:r>
      <w:r w:rsidR="00504902">
        <w:rPr>
          <w:rFonts w:ascii="Times New Roman" w:hAnsi="Times New Roman" w:cs="Times New Roman"/>
          <w:color w:val="auto"/>
        </w:rPr>
        <w:t xml:space="preserve"> </w:t>
      </w:r>
      <w:r w:rsidRPr="00D63847">
        <w:rPr>
          <w:rFonts w:ascii="Times New Roman" w:hAnsi="Times New Roman" w:cs="Times New Roman"/>
          <w:color w:val="auto"/>
        </w:rPr>
        <w:t>:</w:t>
      </w:r>
      <w:proofErr w:type="gramEnd"/>
    </w:p>
    <w:p w:rsidR="00504902" w:rsidRDefault="00462EB3" w:rsidP="00504902">
      <w:pPr>
        <w:pStyle w:val="Default"/>
        <w:numPr>
          <w:ilvl w:val="0"/>
          <w:numId w:val="2"/>
        </w:numPr>
        <w:ind w:left="426" w:hanging="426"/>
        <w:jc w:val="both"/>
        <w:rPr>
          <w:rFonts w:ascii="Times New Roman" w:hAnsi="Times New Roman" w:cs="Times New Roman"/>
          <w:color w:val="auto"/>
        </w:rPr>
      </w:pPr>
      <w:r w:rsidRPr="00504902">
        <w:rPr>
          <w:rFonts w:ascii="Times New Roman" w:hAnsi="Times New Roman" w:cs="Times New Roman"/>
          <w:color w:val="auto"/>
        </w:rPr>
        <w:t xml:space="preserve">Memasang tanda dan nomor registarsi izin usaha dari Pemerintah Kota Jambi untuk diketahui oleh khalayak umum. </w:t>
      </w:r>
    </w:p>
    <w:p w:rsidR="00504902" w:rsidRDefault="00462EB3" w:rsidP="00504902">
      <w:pPr>
        <w:pStyle w:val="Default"/>
        <w:numPr>
          <w:ilvl w:val="0"/>
          <w:numId w:val="2"/>
        </w:numPr>
        <w:ind w:left="426" w:hanging="426"/>
        <w:jc w:val="both"/>
        <w:rPr>
          <w:rFonts w:ascii="Times New Roman" w:hAnsi="Times New Roman" w:cs="Times New Roman"/>
          <w:color w:val="auto"/>
        </w:rPr>
      </w:pPr>
      <w:r w:rsidRPr="00504902">
        <w:rPr>
          <w:rFonts w:ascii="Times New Roman" w:hAnsi="Times New Roman" w:cs="Times New Roman"/>
          <w:color w:val="auto"/>
        </w:rPr>
        <w:t xml:space="preserve">Mengadakan tata buku perusahaan sesuai dengan peraturan perundang-undangan yang berlaku. </w:t>
      </w:r>
    </w:p>
    <w:p w:rsidR="00504902" w:rsidRDefault="00462EB3" w:rsidP="00DD7789">
      <w:pPr>
        <w:pStyle w:val="Default"/>
        <w:numPr>
          <w:ilvl w:val="0"/>
          <w:numId w:val="2"/>
        </w:numPr>
        <w:ind w:left="426" w:hanging="426"/>
        <w:jc w:val="both"/>
        <w:rPr>
          <w:rFonts w:ascii="Times New Roman" w:hAnsi="Times New Roman" w:cs="Times New Roman"/>
          <w:color w:val="auto"/>
        </w:rPr>
      </w:pPr>
      <w:r w:rsidRPr="00504902">
        <w:rPr>
          <w:rFonts w:ascii="Times New Roman" w:hAnsi="Times New Roman" w:cs="Times New Roman"/>
          <w:color w:val="auto"/>
        </w:rPr>
        <w:t xml:space="preserve">Menjaga martabat usaha hiburan, serta mencegah penggunaan fasilitas yang disediakan untuk kegiatan yang dapat mengganggu keamanan dan ketertiban umum serta segala hak yang bertentangan dengan kepribadian bangsa dan moral Pancasila. </w:t>
      </w:r>
    </w:p>
    <w:p w:rsidR="00462EB3" w:rsidRPr="00504902" w:rsidRDefault="00462EB3" w:rsidP="00DD7789">
      <w:pPr>
        <w:pStyle w:val="Default"/>
        <w:numPr>
          <w:ilvl w:val="0"/>
          <w:numId w:val="2"/>
        </w:numPr>
        <w:ind w:left="426" w:hanging="426"/>
        <w:jc w:val="both"/>
        <w:rPr>
          <w:rFonts w:ascii="Times New Roman" w:hAnsi="Times New Roman" w:cs="Times New Roman"/>
          <w:color w:val="auto"/>
        </w:rPr>
      </w:pPr>
      <w:r w:rsidRPr="00504902">
        <w:rPr>
          <w:rFonts w:ascii="Times New Roman" w:hAnsi="Times New Roman" w:cs="Times New Roman"/>
          <w:color w:val="auto"/>
        </w:rPr>
        <w:t xml:space="preserve">Bertanggung jawab atas sanitasi, kesehatan dan kebersihan lingkungan usaha hiburan dan sesuai dengan peraturan perundang-undangan yang berlaku. </w:t>
      </w:r>
    </w:p>
    <w:p w:rsidR="00504902" w:rsidRDefault="00462EB3" w:rsidP="00504902">
      <w:pPr>
        <w:pStyle w:val="Default"/>
        <w:ind w:firstLine="426"/>
        <w:jc w:val="both"/>
        <w:rPr>
          <w:rFonts w:ascii="Times New Roman" w:hAnsi="Times New Roman" w:cs="Times New Roman"/>
          <w:i/>
          <w:iCs/>
          <w:color w:val="auto"/>
        </w:rPr>
      </w:pPr>
      <w:proofErr w:type="gramStart"/>
      <w:r w:rsidRPr="00D63847">
        <w:rPr>
          <w:rFonts w:ascii="Times New Roman" w:hAnsi="Times New Roman" w:cs="Times New Roman"/>
          <w:color w:val="auto"/>
        </w:rPr>
        <w:t>Khusus soal pengedaran narkotika, pengusaha tempat hiburan malam Di Kota Jambi wajib melaporkan kepada kepolisian jika mengetahui adanya peredaran narkoba di tempat usahanya.</w:t>
      </w:r>
      <w:proofErr w:type="gramEnd"/>
      <w:r w:rsidRPr="00D63847">
        <w:rPr>
          <w:rFonts w:ascii="Times New Roman" w:hAnsi="Times New Roman" w:cs="Times New Roman"/>
          <w:color w:val="auto"/>
        </w:rPr>
        <w:t xml:space="preserve"> Hal ini disebut dalam Pasal 11 ayat (6) Perda Jambi Nomor 5 Tahun 2013 yang berbunyi : “</w:t>
      </w:r>
      <w:r w:rsidRPr="00D63847">
        <w:rPr>
          <w:rFonts w:ascii="Times New Roman" w:hAnsi="Times New Roman" w:cs="Times New Roman"/>
          <w:i/>
          <w:iCs/>
          <w:color w:val="auto"/>
        </w:rPr>
        <w:t xml:space="preserve">Pimpinan atau pengusaha wajib melaporkan kepada Aparat Keamanan (Kepolisian) bila mendapatkan atau mengetahui adanya peredaran dan pemakai Narkoba baik yang dilakukan oleh pengunjung maupun pengelola atau karyawannya sendiri”. </w:t>
      </w:r>
    </w:p>
    <w:p w:rsidR="00462EB3" w:rsidRDefault="00462EB3" w:rsidP="00504902">
      <w:pPr>
        <w:pStyle w:val="Default"/>
        <w:ind w:firstLine="426"/>
        <w:jc w:val="both"/>
        <w:rPr>
          <w:rFonts w:ascii="Times New Roman" w:hAnsi="Times New Roman" w:cs="Times New Roman"/>
          <w:color w:val="auto"/>
        </w:rPr>
      </w:pPr>
      <w:r w:rsidRPr="00D63847">
        <w:rPr>
          <w:rFonts w:ascii="Times New Roman" w:hAnsi="Times New Roman" w:cs="Times New Roman"/>
          <w:color w:val="auto"/>
        </w:rPr>
        <w:t xml:space="preserve">Jika pengusaha tempat hiburan mengetahui bahwa pengunjung dan karyawannya mengedarkan narkotika, </w:t>
      </w:r>
      <w:proofErr w:type="gramStart"/>
      <w:r w:rsidRPr="00D63847">
        <w:rPr>
          <w:rFonts w:ascii="Times New Roman" w:hAnsi="Times New Roman" w:cs="Times New Roman"/>
          <w:color w:val="auto"/>
        </w:rPr>
        <w:t>akan</w:t>
      </w:r>
      <w:proofErr w:type="gramEnd"/>
      <w:r w:rsidRPr="00D63847">
        <w:rPr>
          <w:rFonts w:ascii="Times New Roman" w:hAnsi="Times New Roman" w:cs="Times New Roman"/>
          <w:color w:val="auto"/>
        </w:rPr>
        <w:t xml:space="preserve"> tetapi pengusaha tersebut tidak melaporkan hal itu ke polisi, dapat dikenakan sanksi administrasi maupun sanksi pidana karena melanggar ketentuan dalam Perda Jambi Nomor 5 Tahun 2013. Jika memang pengusaha tempat hiburan malam tidak bertindak langsung sebagai pelaku, orang yang menyuruh, orang yang turut serta melakukan perbuatan peredaran gelap narkotika tersebut, atau lainnya sebagaimana diatur dalam Pasal 55 ayat (1) </w:t>
      </w:r>
      <w:r w:rsidRPr="00D63847">
        <w:rPr>
          <w:rFonts w:ascii="Times New Roman" w:hAnsi="Times New Roman" w:cs="Times New Roman"/>
          <w:color w:val="auto"/>
        </w:rPr>
        <w:lastRenderedPageBreak/>
        <w:t xml:space="preserve">KUHP, </w:t>
      </w:r>
      <w:proofErr w:type="gramStart"/>
      <w:r w:rsidRPr="00D63847">
        <w:rPr>
          <w:rFonts w:ascii="Times New Roman" w:hAnsi="Times New Roman" w:cs="Times New Roman"/>
          <w:color w:val="auto"/>
        </w:rPr>
        <w:t>ia</w:t>
      </w:r>
      <w:proofErr w:type="gramEnd"/>
      <w:r w:rsidRPr="00D63847">
        <w:rPr>
          <w:rFonts w:ascii="Times New Roman" w:hAnsi="Times New Roman" w:cs="Times New Roman"/>
          <w:color w:val="auto"/>
        </w:rPr>
        <w:t xml:space="preserve"> tidak dapat dimintakan tanggungjawab secara pidana atas peredaran tersebut. Pemilik H.M. Chairul Idrah et al, Pertanggungjawaban Pidana Terhadap Pemilik Tempat Hiburan Malam Atas Peredaran Narkotika Di Wilayah Kota Jambi tempat hiburan tersebut hanya bisa dimintai pertanggungjawaban pidana atas tidak dilaksanakannya kewajibannya sebagai pemilik tempat hiburan, termasuk melaporkan jika ada peredaran narkotika di tempat hiburannya. </w:t>
      </w:r>
      <w:proofErr w:type="gramStart"/>
      <w:r w:rsidRPr="00D63847">
        <w:rPr>
          <w:rFonts w:ascii="Times New Roman" w:hAnsi="Times New Roman" w:cs="Times New Roman"/>
          <w:color w:val="auto"/>
        </w:rPr>
        <w:t>Ini artinya, tanggung jawab hukum pemilik pengusaha tempat hiburan malam jika mengetahui adanya peredaran gelap narkotika di tempat usahanya itu sebatas pada pelaporan pada aparat kepolisian.</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Sedangkan tanggung jawab pidana karena pengedaran narkotika tersebut tidak bisa langsung diberikan kepada pengusaha tempat hiburan malam.</w:t>
      </w:r>
      <w:proofErr w:type="gramEnd"/>
      <w:r w:rsidRPr="00D63847">
        <w:rPr>
          <w:rFonts w:ascii="Times New Roman" w:hAnsi="Times New Roman" w:cs="Times New Roman"/>
          <w:color w:val="auto"/>
        </w:rPr>
        <w:t xml:space="preserve"> </w:t>
      </w:r>
    </w:p>
    <w:p w:rsidR="00976366" w:rsidRPr="00D63847" w:rsidRDefault="00976366" w:rsidP="00504902">
      <w:pPr>
        <w:pStyle w:val="Default"/>
        <w:ind w:firstLine="426"/>
        <w:jc w:val="both"/>
        <w:rPr>
          <w:rFonts w:ascii="Times New Roman" w:hAnsi="Times New Roman" w:cs="Times New Roman"/>
          <w:color w:val="auto"/>
        </w:rPr>
      </w:pP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b/>
          <w:bCs/>
          <w:color w:val="auto"/>
        </w:rPr>
        <w:t xml:space="preserve">Upaya Yang Dilakukan Untuk Menanggulangi Terjadinya Peredaran Narkotika Ditempat-Tempat Hiburan Malam Di Wilayah Kota Jambi </w:t>
      </w:r>
    </w:p>
    <w:p w:rsidR="00976366" w:rsidRDefault="00462EB3" w:rsidP="00976366">
      <w:pPr>
        <w:pStyle w:val="Default"/>
        <w:ind w:firstLine="426"/>
        <w:jc w:val="both"/>
        <w:rPr>
          <w:rFonts w:ascii="Times New Roman" w:hAnsi="Times New Roman" w:cs="Times New Roman"/>
          <w:color w:val="auto"/>
        </w:rPr>
      </w:pPr>
      <w:r w:rsidRPr="00D63847">
        <w:rPr>
          <w:rFonts w:ascii="Times New Roman" w:hAnsi="Times New Roman" w:cs="Times New Roman"/>
          <w:color w:val="auto"/>
        </w:rPr>
        <w:t xml:space="preserve">Upaya yang dilakukan untuk menanggulangi peredaran narkotika di tempat hiburan malam yakni Pihak Kepolisian Di Wilayah Resort Kota Jambi yang besinergitas dengan BNP ( Badan Narkotika Provinsi ) memang sangat rutin turun melakukan razia pada tempat hiburan malam untuk mencegah peredaran narkotika baik di diskotik, cafe, karaoke, hotel hotel yang menyediakan tempat hiburan malam Di Kota Jambi. </w:t>
      </w:r>
    </w:p>
    <w:p w:rsidR="00976366" w:rsidRDefault="00462EB3" w:rsidP="00976366">
      <w:pPr>
        <w:pStyle w:val="Default"/>
        <w:ind w:firstLine="426"/>
        <w:jc w:val="both"/>
        <w:rPr>
          <w:rFonts w:ascii="Times New Roman" w:hAnsi="Times New Roman" w:cs="Times New Roman"/>
          <w:i/>
          <w:iCs/>
          <w:color w:val="auto"/>
        </w:rPr>
      </w:pPr>
      <w:r w:rsidRPr="00D63847">
        <w:rPr>
          <w:rFonts w:ascii="Times New Roman" w:hAnsi="Times New Roman" w:cs="Times New Roman"/>
          <w:color w:val="auto"/>
        </w:rPr>
        <w:t>Penindakan Pihak Kepolisian Wilayah Resort Kota Jambi yang besinergitas dengan BNP / BNN ( Badan Narkotika Provinsi ), ( Badan Narkotika Nasional ) baik pada para pengunjung dan pekerja seks komersial, maupun pemilik usaha hiburan malam jika tertangkap tangan membawa, menyimpan, mengkomsusi, mengedarkan obat obat’an terlarang dan jenis narkotika, maka akan di proses secara hukum Berdasarkan Undang Undang Narkotika Nomor 35 Tahun 2009 “</w:t>
      </w:r>
      <w:r w:rsidRPr="00D63847">
        <w:rPr>
          <w:rFonts w:ascii="Times New Roman" w:hAnsi="Times New Roman" w:cs="Times New Roman"/>
          <w:i/>
          <w:iCs/>
          <w:color w:val="auto"/>
        </w:rPr>
        <w:t xml:space="preserve">Peredaran Gelap Narkotika dan Prekursor Narkotika adalah setiap kegiatan atau serangkaian kegiatan yang dilakukan secara tanpa hak atau melawan hukum yang ditetapkan sebagai tindak pidana Narkotika dan Prekursor Narkotika” </w:t>
      </w:r>
    </w:p>
    <w:p w:rsidR="00976366" w:rsidRDefault="00462EB3" w:rsidP="00976366">
      <w:pPr>
        <w:pStyle w:val="Default"/>
        <w:ind w:firstLine="426"/>
        <w:jc w:val="both"/>
        <w:rPr>
          <w:rFonts w:ascii="Times New Roman" w:hAnsi="Times New Roman" w:cs="Times New Roman"/>
          <w:color w:val="auto"/>
        </w:rPr>
      </w:pPr>
      <w:r w:rsidRPr="00D63847">
        <w:rPr>
          <w:rFonts w:ascii="Times New Roman" w:hAnsi="Times New Roman" w:cs="Times New Roman"/>
          <w:color w:val="auto"/>
        </w:rPr>
        <w:t>Hasil Wawancara Penulis dengan salah satu aparat Penegak Hukum anggota Kepolisian yang bertugas pada Badan Narkotika Nasional Bapak Briptu Nanda Adriansyah yang menjelaskan bahwa upaya penanggulangan Terjadinya Peredaran Narkotika Ditempat-Tempat Hiburan Malam Di Wilayah Kota Jambi terbagi atas dua bagian penting yaitu upay</w:t>
      </w:r>
      <w:r w:rsidR="00976366">
        <w:rPr>
          <w:rFonts w:ascii="Times New Roman" w:hAnsi="Times New Roman" w:cs="Times New Roman"/>
          <w:color w:val="auto"/>
        </w:rPr>
        <w:t>a preventif dan upaya represif.</w:t>
      </w:r>
      <w:r w:rsidR="00976366">
        <w:rPr>
          <w:rStyle w:val="FootnoteReference"/>
          <w:rFonts w:ascii="Times New Roman" w:hAnsi="Times New Roman" w:cs="Times New Roman"/>
          <w:color w:val="auto"/>
        </w:rPr>
        <w:footnoteReference w:id="4"/>
      </w:r>
    </w:p>
    <w:p w:rsidR="00462EB3" w:rsidRDefault="00462EB3" w:rsidP="00976366">
      <w:pPr>
        <w:pStyle w:val="Default"/>
        <w:ind w:firstLine="426"/>
        <w:jc w:val="both"/>
        <w:rPr>
          <w:rFonts w:ascii="Times New Roman" w:hAnsi="Times New Roman" w:cs="Times New Roman"/>
          <w:color w:val="auto"/>
        </w:rPr>
      </w:pPr>
      <w:r w:rsidRPr="00D63847">
        <w:rPr>
          <w:rFonts w:ascii="Times New Roman" w:hAnsi="Times New Roman" w:cs="Times New Roman"/>
          <w:color w:val="auto"/>
        </w:rPr>
        <w:t xml:space="preserve">Selanjutnya Penulis akan menjelaskan satu persatu upaya-upaya tersebut agar lebih dipahami, yaitu sebagai </w:t>
      </w:r>
      <w:proofErr w:type="gramStart"/>
      <w:r w:rsidRPr="00D63847">
        <w:rPr>
          <w:rFonts w:ascii="Times New Roman" w:hAnsi="Times New Roman" w:cs="Times New Roman"/>
          <w:color w:val="auto"/>
        </w:rPr>
        <w:t>berikut :</w:t>
      </w:r>
      <w:proofErr w:type="gramEnd"/>
      <w:r w:rsidRPr="00D63847">
        <w:rPr>
          <w:rFonts w:ascii="Times New Roman" w:hAnsi="Times New Roman" w:cs="Times New Roman"/>
          <w:color w:val="auto"/>
        </w:rPr>
        <w:t xml:space="preserve"> </w:t>
      </w:r>
    </w:p>
    <w:p w:rsidR="00462EB3" w:rsidRPr="00976366" w:rsidRDefault="00462EB3" w:rsidP="00DD7789">
      <w:pPr>
        <w:pStyle w:val="Default"/>
        <w:numPr>
          <w:ilvl w:val="0"/>
          <w:numId w:val="3"/>
        </w:numPr>
        <w:ind w:left="426" w:hanging="426"/>
        <w:jc w:val="both"/>
        <w:rPr>
          <w:rFonts w:ascii="Times New Roman" w:hAnsi="Times New Roman" w:cs="Times New Roman"/>
          <w:color w:val="auto"/>
        </w:rPr>
      </w:pPr>
      <w:r w:rsidRPr="00976366">
        <w:rPr>
          <w:rFonts w:ascii="Times New Roman" w:hAnsi="Times New Roman" w:cs="Times New Roman"/>
          <w:color w:val="auto"/>
        </w:rPr>
        <w:t xml:space="preserve">Upaya Preventif </w:t>
      </w:r>
    </w:p>
    <w:p w:rsidR="00462EB3" w:rsidRDefault="00462EB3" w:rsidP="00976366">
      <w:pPr>
        <w:pStyle w:val="Default"/>
        <w:ind w:left="426" w:firstLine="426"/>
        <w:jc w:val="both"/>
        <w:rPr>
          <w:rFonts w:ascii="Times New Roman" w:hAnsi="Times New Roman" w:cs="Times New Roman"/>
          <w:color w:val="auto"/>
        </w:rPr>
      </w:pPr>
      <w:r w:rsidRPr="00D63847">
        <w:rPr>
          <w:rFonts w:ascii="Times New Roman" w:hAnsi="Times New Roman" w:cs="Times New Roman"/>
          <w:color w:val="auto"/>
        </w:rPr>
        <w:t xml:space="preserve">Upaya ini merupakan suatu </w:t>
      </w:r>
      <w:proofErr w:type="gramStart"/>
      <w:r w:rsidRPr="00D63847">
        <w:rPr>
          <w:rFonts w:ascii="Times New Roman" w:hAnsi="Times New Roman" w:cs="Times New Roman"/>
          <w:color w:val="auto"/>
        </w:rPr>
        <w:t>cara</w:t>
      </w:r>
      <w:proofErr w:type="gramEnd"/>
      <w:r w:rsidRPr="00D63847">
        <w:rPr>
          <w:rFonts w:ascii="Times New Roman" w:hAnsi="Times New Roman" w:cs="Times New Roman"/>
          <w:color w:val="auto"/>
        </w:rPr>
        <w:t xml:space="preserve"> penanggulangan yang ditujukan untuk mencegah dan menangkal timbulnya tindakan Peredaran Narkotika Ditempat-Tempat Hiburan Malam Di Wilayah Kota Jambi pertama kali dan usaha ini selalu diutamakan karena seperti yang kita ketahui bahwa lebih baik mencegah dari pada mengobati. Adapun upaya-upaya preventif yang dilakukan oleh pihak Aparat penegak hukum adalah sebagai </w:t>
      </w:r>
      <w:proofErr w:type="gramStart"/>
      <w:r w:rsidRPr="00D63847">
        <w:rPr>
          <w:rFonts w:ascii="Times New Roman" w:hAnsi="Times New Roman" w:cs="Times New Roman"/>
          <w:color w:val="auto"/>
        </w:rPr>
        <w:t>berikut :</w:t>
      </w:r>
      <w:proofErr w:type="gramEnd"/>
      <w:r w:rsidRPr="00D63847">
        <w:rPr>
          <w:rFonts w:ascii="Times New Roman" w:hAnsi="Times New Roman" w:cs="Times New Roman"/>
          <w:color w:val="auto"/>
        </w:rPr>
        <w:t xml:space="preserve"> </w:t>
      </w:r>
    </w:p>
    <w:p w:rsidR="00976366" w:rsidRDefault="00462EB3" w:rsidP="00976366">
      <w:pPr>
        <w:pStyle w:val="Default"/>
        <w:numPr>
          <w:ilvl w:val="0"/>
          <w:numId w:val="4"/>
        </w:numPr>
        <w:ind w:left="851" w:hanging="425"/>
        <w:jc w:val="both"/>
        <w:rPr>
          <w:rFonts w:ascii="Times New Roman" w:hAnsi="Times New Roman" w:cs="Times New Roman"/>
          <w:color w:val="auto"/>
        </w:rPr>
      </w:pPr>
      <w:r w:rsidRPr="00976366">
        <w:rPr>
          <w:rFonts w:ascii="Times New Roman" w:hAnsi="Times New Roman" w:cs="Times New Roman"/>
          <w:color w:val="auto"/>
        </w:rPr>
        <w:t>Mengadakan peny</w:t>
      </w:r>
      <w:r w:rsidR="00976366">
        <w:rPr>
          <w:rFonts w:ascii="Times New Roman" w:hAnsi="Times New Roman" w:cs="Times New Roman"/>
          <w:color w:val="auto"/>
        </w:rPr>
        <w:t>uluhan tentang bahaya Narkotika.</w:t>
      </w:r>
    </w:p>
    <w:p w:rsidR="00976366" w:rsidRDefault="00462EB3" w:rsidP="00976366">
      <w:pPr>
        <w:pStyle w:val="Default"/>
        <w:numPr>
          <w:ilvl w:val="0"/>
          <w:numId w:val="4"/>
        </w:numPr>
        <w:ind w:left="851" w:hanging="425"/>
        <w:jc w:val="both"/>
        <w:rPr>
          <w:rFonts w:ascii="Times New Roman" w:hAnsi="Times New Roman" w:cs="Times New Roman"/>
          <w:color w:val="auto"/>
        </w:rPr>
      </w:pPr>
      <w:r w:rsidRPr="00976366">
        <w:rPr>
          <w:rFonts w:ascii="Times New Roman" w:hAnsi="Times New Roman" w:cs="Times New Roman"/>
          <w:color w:val="auto"/>
        </w:rPr>
        <w:t xml:space="preserve">Memberikan kegiatan-kegiatan positif agar mendapatkan kesibukan sehingga mereka </w:t>
      </w:r>
      <w:r w:rsidR="00976366">
        <w:rPr>
          <w:rFonts w:ascii="Times New Roman" w:hAnsi="Times New Roman" w:cs="Times New Roman"/>
          <w:color w:val="auto"/>
        </w:rPr>
        <w:t>bisa terhindar dari Narkotika.</w:t>
      </w:r>
    </w:p>
    <w:p w:rsidR="00976366" w:rsidRDefault="00462EB3" w:rsidP="00DD7789">
      <w:pPr>
        <w:pStyle w:val="Default"/>
        <w:numPr>
          <w:ilvl w:val="0"/>
          <w:numId w:val="4"/>
        </w:numPr>
        <w:ind w:left="851" w:hanging="425"/>
        <w:jc w:val="both"/>
        <w:rPr>
          <w:rFonts w:ascii="Times New Roman" w:hAnsi="Times New Roman" w:cs="Times New Roman"/>
          <w:color w:val="auto"/>
        </w:rPr>
      </w:pPr>
      <w:r w:rsidRPr="00976366">
        <w:rPr>
          <w:rFonts w:ascii="Times New Roman" w:hAnsi="Times New Roman" w:cs="Times New Roman"/>
          <w:color w:val="auto"/>
        </w:rPr>
        <w:t>Melakukan patroli keliling pada tempat-tempat yang pernah dijadikan lokasi peredaran narkotika maupun tempat-tempat yang diduga menjadi tempat hiburan malam atas peredaran na</w:t>
      </w:r>
      <w:r w:rsidR="00976366">
        <w:rPr>
          <w:rFonts w:ascii="Times New Roman" w:hAnsi="Times New Roman" w:cs="Times New Roman"/>
          <w:color w:val="auto"/>
        </w:rPr>
        <w:t>rkotika khususnya Di Kota Jambi.</w:t>
      </w:r>
    </w:p>
    <w:p w:rsidR="00462EB3" w:rsidRPr="00976366" w:rsidRDefault="00462EB3" w:rsidP="00DD7789">
      <w:pPr>
        <w:pStyle w:val="Default"/>
        <w:numPr>
          <w:ilvl w:val="0"/>
          <w:numId w:val="4"/>
        </w:numPr>
        <w:ind w:left="851" w:hanging="425"/>
        <w:jc w:val="both"/>
        <w:rPr>
          <w:rFonts w:ascii="Times New Roman" w:hAnsi="Times New Roman" w:cs="Times New Roman"/>
          <w:color w:val="auto"/>
        </w:rPr>
      </w:pPr>
      <w:r w:rsidRPr="00976366">
        <w:rPr>
          <w:rFonts w:ascii="Times New Roman" w:hAnsi="Times New Roman" w:cs="Times New Roman"/>
          <w:color w:val="auto"/>
        </w:rPr>
        <w:lastRenderedPageBreak/>
        <w:t xml:space="preserve">Penempatan Intel anggota kepolisian yang tidak berseragam di tempat- tempat strategis yang memang telah dicurigai sebagai tempat berkumpulnya para pelaku pengedar, maupun pengguna Narkotika. </w:t>
      </w:r>
    </w:p>
    <w:p w:rsidR="00462EB3" w:rsidRDefault="00462EB3" w:rsidP="00DD7789">
      <w:pPr>
        <w:pStyle w:val="Default"/>
        <w:jc w:val="both"/>
        <w:rPr>
          <w:rFonts w:ascii="Times New Roman" w:hAnsi="Times New Roman" w:cs="Times New Roman"/>
          <w:color w:val="auto"/>
        </w:rPr>
      </w:pPr>
    </w:p>
    <w:p w:rsidR="00976366" w:rsidRPr="00976366" w:rsidRDefault="00976366" w:rsidP="00976366">
      <w:pPr>
        <w:pStyle w:val="Default"/>
        <w:numPr>
          <w:ilvl w:val="0"/>
          <w:numId w:val="3"/>
        </w:numPr>
        <w:ind w:left="426" w:hanging="426"/>
        <w:jc w:val="both"/>
        <w:rPr>
          <w:rFonts w:ascii="Times New Roman" w:hAnsi="Times New Roman" w:cs="Times New Roman"/>
          <w:color w:val="auto"/>
        </w:rPr>
      </w:pPr>
      <w:r w:rsidRPr="00976366">
        <w:rPr>
          <w:rFonts w:ascii="Times New Roman" w:hAnsi="Times New Roman" w:cs="Times New Roman"/>
          <w:color w:val="auto"/>
        </w:rPr>
        <w:t xml:space="preserve">Upaya </w:t>
      </w:r>
      <w:r w:rsidRPr="00D63847">
        <w:rPr>
          <w:rFonts w:ascii="Times New Roman" w:hAnsi="Times New Roman" w:cs="Times New Roman"/>
          <w:color w:val="auto"/>
        </w:rPr>
        <w:t>Represif</w:t>
      </w:r>
    </w:p>
    <w:p w:rsidR="00976366" w:rsidRDefault="00976366" w:rsidP="00976366">
      <w:pPr>
        <w:pStyle w:val="Default"/>
        <w:ind w:left="426" w:firstLine="426"/>
        <w:jc w:val="both"/>
        <w:rPr>
          <w:rFonts w:ascii="Times New Roman" w:hAnsi="Times New Roman" w:cs="Times New Roman"/>
          <w:color w:val="auto"/>
        </w:rPr>
      </w:pPr>
      <w:r w:rsidRPr="00976366">
        <w:rPr>
          <w:rFonts w:ascii="Times New Roman" w:hAnsi="Times New Roman" w:cs="Times New Roman"/>
          <w:color w:val="auto"/>
        </w:rPr>
        <w:t xml:space="preserve">Upaya ini merupakan </w:t>
      </w:r>
      <w:proofErr w:type="gramStart"/>
      <w:r w:rsidRPr="00976366">
        <w:rPr>
          <w:rFonts w:ascii="Times New Roman" w:hAnsi="Times New Roman" w:cs="Times New Roman"/>
          <w:color w:val="auto"/>
        </w:rPr>
        <w:t>cara</w:t>
      </w:r>
      <w:proofErr w:type="gramEnd"/>
      <w:r w:rsidRPr="00976366">
        <w:rPr>
          <w:rFonts w:ascii="Times New Roman" w:hAnsi="Times New Roman" w:cs="Times New Roman"/>
          <w:color w:val="auto"/>
        </w:rPr>
        <w:t xml:space="preserve"> penanggulangan secara konsepsional yang ditempuh setelah atau sedang terjadinya peredaran narkotika pada tempat hiburan malam. Adapun upaya represif yang dilakukan pihak aparat penegak hukum sebagai </w:t>
      </w:r>
      <w:proofErr w:type="gramStart"/>
      <w:r w:rsidRPr="00976366">
        <w:rPr>
          <w:rFonts w:ascii="Times New Roman" w:hAnsi="Times New Roman" w:cs="Times New Roman"/>
          <w:color w:val="auto"/>
        </w:rPr>
        <w:t>berikut</w:t>
      </w:r>
      <w:r>
        <w:rPr>
          <w:rFonts w:ascii="Times New Roman" w:hAnsi="Times New Roman" w:cs="Times New Roman"/>
          <w:color w:val="auto"/>
        </w:rPr>
        <w:t xml:space="preserve"> </w:t>
      </w:r>
      <w:r w:rsidRPr="00D63847">
        <w:rPr>
          <w:rFonts w:ascii="Times New Roman" w:hAnsi="Times New Roman" w:cs="Times New Roman"/>
          <w:color w:val="auto"/>
        </w:rPr>
        <w:t>:</w:t>
      </w:r>
      <w:proofErr w:type="gramEnd"/>
      <w:r w:rsidRPr="00D63847">
        <w:rPr>
          <w:rFonts w:ascii="Times New Roman" w:hAnsi="Times New Roman" w:cs="Times New Roman"/>
          <w:color w:val="auto"/>
        </w:rPr>
        <w:t xml:space="preserve"> </w:t>
      </w:r>
    </w:p>
    <w:p w:rsidR="00976366" w:rsidRDefault="00462EB3" w:rsidP="00976366">
      <w:pPr>
        <w:pStyle w:val="Default"/>
        <w:numPr>
          <w:ilvl w:val="0"/>
          <w:numId w:val="5"/>
        </w:numPr>
        <w:ind w:left="851" w:hanging="425"/>
        <w:jc w:val="both"/>
        <w:rPr>
          <w:rFonts w:ascii="Times New Roman" w:hAnsi="Times New Roman" w:cs="Times New Roman"/>
          <w:color w:val="auto"/>
        </w:rPr>
      </w:pPr>
      <w:r w:rsidRPr="00976366">
        <w:rPr>
          <w:rFonts w:ascii="Times New Roman" w:hAnsi="Times New Roman" w:cs="Times New Roman"/>
          <w:color w:val="auto"/>
        </w:rPr>
        <w:t xml:space="preserve">Melakukan tindakan pengawasan, pengaturan dan pencegahan penyakit yang ditimbulkan karena peredaran narkotika. </w:t>
      </w:r>
    </w:p>
    <w:p w:rsidR="00976366" w:rsidRDefault="00462EB3" w:rsidP="00976366">
      <w:pPr>
        <w:pStyle w:val="Default"/>
        <w:numPr>
          <w:ilvl w:val="0"/>
          <w:numId w:val="5"/>
        </w:numPr>
        <w:ind w:left="851" w:hanging="425"/>
        <w:jc w:val="both"/>
        <w:rPr>
          <w:rFonts w:ascii="Times New Roman" w:hAnsi="Times New Roman" w:cs="Times New Roman"/>
          <w:color w:val="auto"/>
        </w:rPr>
      </w:pPr>
      <w:r w:rsidRPr="00976366">
        <w:rPr>
          <w:rFonts w:ascii="Times New Roman" w:hAnsi="Times New Roman" w:cs="Times New Roman"/>
          <w:color w:val="auto"/>
        </w:rPr>
        <w:t xml:space="preserve">Memberikan saran untuk pemilik usaha agar besedia bekerjasama untuk memberantas peredaran narkotika pada tempat hiburan malam. </w:t>
      </w:r>
    </w:p>
    <w:p w:rsidR="00462EB3" w:rsidRDefault="00462EB3" w:rsidP="00976366">
      <w:pPr>
        <w:pStyle w:val="Default"/>
        <w:numPr>
          <w:ilvl w:val="0"/>
          <w:numId w:val="5"/>
        </w:numPr>
        <w:ind w:left="851" w:hanging="425"/>
        <w:jc w:val="both"/>
        <w:rPr>
          <w:rFonts w:ascii="Times New Roman" w:hAnsi="Times New Roman" w:cs="Times New Roman"/>
          <w:color w:val="auto"/>
        </w:rPr>
      </w:pPr>
      <w:r w:rsidRPr="00976366">
        <w:rPr>
          <w:rFonts w:ascii="Times New Roman" w:hAnsi="Times New Roman" w:cs="Times New Roman"/>
          <w:color w:val="auto"/>
        </w:rPr>
        <w:t xml:space="preserve">Pihak </w:t>
      </w:r>
      <w:r w:rsidR="00976366" w:rsidRPr="00976366">
        <w:rPr>
          <w:rFonts w:ascii="Times New Roman" w:hAnsi="Times New Roman" w:cs="Times New Roman"/>
          <w:color w:val="auto"/>
        </w:rPr>
        <w:t xml:space="preserve">Kepolisian Resort Kota Jambi </w:t>
      </w:r>
      <w:r w:rsidRPr="00976366">
        <w:rPr>
          <w:rFonts w:ascii="Times New Roman" w:hAnsi="Times New Roman" w:cs="Times New Roman"/>
          <w:color w:val="auto"/>
        </w:rPr>
        <w:t xml:space="preserve">melakukan proses penyelidikan kemudian penyidikan terhadap laporan yang masuk mengenai peredaran narkotika pada tempat hiburan malam Di Kota Jambi. H.M. Chairul Idrah et al, Pertanggungjawaban Pidana Terhadap Pemilik Tempat Hiburan Malam Atas Peredaran </w:t>
      </w:r>
      <w:r w:rsidR="00976366" w:rsidRPr="00976366">
        <w:rPr>
          <w:rFonts w:ascii="Times New Roman" w:hAnsi="Times New Roman" w:cs="Times New Roman"/>
          <w:color w:val="auto"/>
        </w:rPr>
        <w:t>Narkotika Di Wilayah Kota Jambi.</w:t>
      </w:r>
    </w:p>
    <w:p w:rsidR="00976366" w:rsidRDefault="00976366" w:rsidP="00976366">
      <w:pPr>
        <w:pStyle w:val="Default"/>
        <w:ind w:left="851"/>
        <w:jc w:val="both"/>
        <w:rPr>
          <w:rFonts w:ascii="Times New Roman" w:hAnsi="Times New Roman" w:cs="Times New Roman"/>
          <w:color w:val="auto"/>
        </w:rPr>
      </w:pPr>
    </w:p>
    <w:p w:rsidR="00462EB3" w:rsidRPr="00D63847" w:rsidRDefault="00462EB3" w:rsidP="00976366">
      <w:pPr>
        <w:pStyle w:val="Default"/>
        <w:jc w:val="both"/>
        <w:rPr>
          <w:rFonts w:ascii="Times New Roman" w:hAnsi="Times New Roman" w:cs="Times New Roman"/>
          <w:color w:val="auto"/>
        </w:rPr>
      </w:pPr>
      <w:r w:rsidRPr="00D63847">
        <w:rPr>
          <w:rFonts w:ascii="Times New Roman" w:hAnsi="Times New Roman" w:cs="Times New Roman"/>
          <w:b/>
          <w:bCs/>
          <w:color w:val="auto"/>
        </w:rPr>
        <w:t>KESIMPULAN</w:t>
      </w:r>
    </w:p>
    <w:p w:rsidR="00976366" w:rsidRDefault="00462EB3" w:rsidP="00DD7789">
      <w:pPr>
        <w:pStyle w:val="Default"/>
        <w:numPr>
          <w:ilvl w:val="0"/>
          <w:numId w:val="6"/>
        </w:numPr>
        <w:spacing w:after="13"/>
        <w:ind w:left="426" w:hanging="426"/>
        <w:jc w:val="both"/>
        <w:rPr>
          <w:rFonts w:ascii="Times New Roman" w:hAnsi="Times New Roman" w:cs="Times New Roman"/>
          <w:color w:val="auto"/>
        </w:rPr>
      </w:pPr>
      <w:r w:rsidRPr="00D63847">
        <w:rPr>
          <w:rFonts w:ascii="Times New Roman" w:hAnsi="Times New Roman" w:cs="Times New Roman"/>
          <w:color w:val="auto"/>
        </w:rPr>
        <w:t xml:space="preserve">Mengenai peredaran Narkotika terhadap pemilik tempat hiburan malam khususnya Di Wilayah Kota Jambi yaitu karaoke, diskotik, kafe-kafe, maupun hotel-hotel Di Wilayah Kota Jambi yang menyediakan tempat hiburan malam Dalam prinsip pertanggungjawaban pidana, hanya orang yang melakukan Tindak Pidanalah yang dapat dipidana. Pada dasarnya Undang-Undang Narkotika maupun peraturan pelaksananya tidak mengatur soal tanggung jawab hukum pemilik tempat hiburan/pengusaha tempat hiburan soal peredaran gelap narkotika di tempat usahanya. Namun, aturan kewajiban pengusaha tempat hiburan secara umum soal peredaran Narkotika di tempat usahanya dituangkan dalam peraturan daerah setempat. </w:t>
      </w:r>
    </w:p>
    <w:p w:rsidR="00462EB3" w:rsidRPr="00976366" w:rsidRDefault="00462EB3" w:rsidP="00DD7789">
      <w:pPr>
        <w:pStyle w:val="Default"/>
        <w:numPr>
          <w:ilvl w:val="0"/>
          <w:numId w:val="6"/>
        </w:numPr>
        <w:spacing w:after="13"/>
        <w:ind w:left="426" w:hanging="426"/>
        <w:jc w:val="both"/>
        <w:rPr>
          <w:rFonts w:ascii="Times New Roman" w:hAnsi="Times New Roman" w:cs="Times New Roman"/>
          <w:color w:val="auto"/>
        </w:rPr>
      </w:pPr>
      <w:r w:rsidRPr="00976366">
        <w:rPr>
          <w:rFonts w:ascii="Times New Roman" w:hAnsi="Times New Roman" w:cs="Times New Roman"/>
          <w:color w:val="auto"/>
        </w:rPr>
        <w:t xml:space="preserve">Upaya yang dilakukan untuk menanggulangi peredaran narkotika di tempat hiburan malam yakni Pihak Kepolisian Di Wilayah Resort Kota Jambi yang besinergitas dengan BNP (Badan Narkotika Provinsi) memang sangat rutin turun melakukan razia pada tempat hiburan malam untuk mencegah peredaran narkotika baik di diskotik, cafe, karaoke, hotel hotel yang menyediakan tempat hiburan malam Di Kota Jambi. Penindakan Pihak Kepolisian Wilayah Resort Kota Jambi yang besinergitas dengan BNP/BNN (Badan Narkotika Provinsi), (Badan Narkotika Nasional) baik pada para pengunjung dan pekerja seks komersial, maupun pemilik usaha hiburan malam jika tertangkap tangan membawa, menyimpan, mengkomsusi, mengedarkan obat obat’an terlarang dan jenis narkotika, maka akan di proses secara hukum Berdasarkan Undang Undang Narkotika Nomor 35 Tahun 2009. </w:t>
      </w:r>
    </w:p>
    <w:p w:rsidR="00462EB3" w:rsidRPr="00D63847" w:rsidRDefault="00462EB3" w:rsidP="00DD7789">
      <w:pPr>
        <w:pStyle w:val="Default"/>
        <w:jc w:val="both"/>
        <w:rPr>
          <w:rFonts w:ascii="Times New Roman" w:hAnsi="Times New Roman" w:cs="Times New Roman"/>
          <w:color w:val="auto"/>
        </w:rPr>
      </w:pPr>
    </w:p>
    <w:p w:rsidR="00976366" w:rsidRDefault="00976366" w:rsidP="00DD7789">
      <w:pPr>
        <w:pStyle w:val="Default"/>
        <w:jc w:val="center"/>
        <w:rPr>
          <w:rFonts w:ascii="Times New Roman" w:hAnsi="Times New Roman" w:cs="Times New Roman"/>
          <w:b/>
          <w:bCs/>
          <w:color w:val="auto"/>
        </w:rPr>
      </w:pPr>
      <w:bookmarkStart w:id="0" w:name="_GoBack"/>
      <w:bookmarkEnd w:id="0"/>
    </w:p>
    <w:p w:rsidR="00976366" w:rsidRDefault="00976366" w:rsidP="00DD7789">
      <w:pPr>
        <w:pStyle w:val="Default"/>
        <w:jc w:val="center"/>
        <w:rPr>
          <w:rFonts w:ascii="Times New Roman" w:hAnsi="Times New Roman" w:cs="Times New Roman"/>
          <w:b/>
          <w:bCs/>
          <w:color w:val="auto"/>
        </w:rPr>
      </w:pPr>
    </w:p>
    <w:p w:rsidR="00976366" w:rsidRDefault="00976366" w:rsidP="00DD7789">
      <w:pPr>
        <w:pStyle w:val="Default"/>
        <w:jc w:val="center"/>
        <w:rPr>
          <w:rFonts w:ascii="Times New Roman" w:hAnsi="Times New Roman" w:cs="Times New Roman"/>
          <w:b/>
          <w:bCs/>
          <w:color w:val="auto"/>
        </w:rPr>
      </w:pPr>
    </w:p>
    <w:p w:rsidR="00976366" w:rsidRDefault="00976366" w:rsidP="00DD7789">
      <w:pPr>
        <w:pStyle w:val="Default"/>
        <w:jc w:val="center"/>
        <w:rPr>
          <w:rFonts w:ascii="Times New Roman" w:hAnsi="Times New Roman" w:cs="Times New Roman"/>
          <w:b/>
          <w:bCs/>
          <w:color w:val="auto"/>
        </w:rPr>
      </w:pPr>
    </w:p>
    <w:p w:rsidR="00976366" w:rsidRDefault="00976366" w:rsidP="00DD7789">
      <w:pPr>
        <w:pStyle w:val="Default"/>
        <w:jc w:val="center"/>
        <w:rPr>
          <w:rFonts w:ascii="Times New Roman" w:hAnsi="Times New Roman" w:cs="Times New Roman"/>
          <w:b/>
          <w:bCs/>
          <w:color w:val="auto"/>
        </w:rPr>
      </w:pPr>
    </w:p>
    <w:p w:rsidR="00976366" w:rsidRDefault="00976366" w:rsidP="00DD7789">
      <w:pPr>
        <w:pStyle w:val="Default"/>
        <w:jc w:val="center"/>
        <w:rPr>
          <w:rFonts w:ascii="Times New Roman" w:hAnsi="Times New Roman" w:cs="Times New Roman"/>
          <w:b/>
          <w:bCs/>
          <w:color w:val="auto"/>
        </w:rPr>
      </w:pPr>
    </w:p>
    <w:p w:rsidR="00462EB3" w:rsidRPr="00D63847" w:rsidRDefault="00462EB3" w:rsidP="00DD7789">
      <w:pPr>
        <w:pStyle w:val="Default"/>
        <w:jc w:val="center"/>
        <w:rPr>
          <w:rFonts w:ascii="Times New Roman" w:hAnsi="Times New Roman" w:cs="Times New Roman"/>
          <w:color w:val="auto"/>
        </w:rPr>
      </w:pPr>
      <w:r w:rsidRPr="00D63847">
        <w:rPr>
          <w:rFonts w:ascii="Times New Roman" w:hAnsi="Times New Roman" w:cs="Times New Roman"/>
          <w:b/>
          <w:bCs/>
          <w:color w:val="auto"/>
        </w:rPr>
        <w:lastRenderedPageBreak/>
        <w:t>DAFTAR PUSTAKA</w:t>
      </w:r>
    </w:p>
    <w:p w:rsidR="00462EB3" w:rsidRPr="00D63847" w:rsidRDefault="00462EB3" w:rsidP="00DD7789">
      <w:pPr>
        <w:pStyle w:val="Default"/>
        <w:numPr>
          <w:ilvl w:val="0"/>
          <w:numId w:val="1"/>
        </w:numPr>
        <w:ind w:left="426"/>
        <w:jc w:val="both"/>
        <w:rPr>
          <w:rFonts w:ascii="Times New Roman" w:hAnsi="Times New Roman" w:cs="Times New Roman"/>
          <w:color w:val="auto"/>
        </w:rPr>
      </w:pPr>
      <w:r w:rsidRPr="00D63847">
        <w:rPr>
          <w:rFonts w:ascii="Times New Roman" w:hAnsi="Times New Roman" w:cs="Times New Roman"/>
          <w:b/>
          <w:bCs/>
          <w:color w:val="auto"/>
        </w:rPr>
        <w:t xml:space="preserve">Buku – buku :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Pedoman Penulisan Skripsi Fakultas Hukum Universitas Batanghari Jambi Tahun 2018.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Adami Chazawi. Pelajaran Hukum Pidana 2. Rajawali Pers. Jakarta. 2016. </w:t>
      </w:r>
    </w:p>
    <w:p w:rsidR="00462EB3" w:rsidRPr="00D63847" w:rsidRDefault="00462EB3" w:rsidP="00DD7789">
      <w:pPr>
        <w:pStyle w:val="Default"/>
        <w:jc w:val="both"/>
        <w:rPr>
          <w:rFonts w:ascii="Times New Roman" w:hAnsi="Times New Roman" w:cs="Times New Roman"/>
          <w:color w:val="auto"/>
        </w:rPr>
      </w:pPr>
      <w:proofErr w:type="gramStart"/>
      <w:r w:rsidRPr="00D63847">
        <w:rPr>
          <w:rFonts w:ascii="Times New Roman" w:hAnsi="Times New Roman" w:cs="Times New Roman"/>
          <w:color w:val="auto"/>
        </w:rPr>
        <w:t>AR. Sujono dan Bony Daniel.</w:t>
      </w:r>
      <w:proofErr w:type="gramEnd"/>
      <w:r w:rsidRPr="00D63847">
        <w:rPr>
          <w:rFonts w:ascii="Times New Roman" w:hAnsi="Times New Roman" w:cs="Times New Roman"/>
          <w:color w:val="auto"/>
        </w:rPr>
        <w:t xml:space="preserve"> </w:t>
      </w:r>
      <w:proofErr w:type="gramStart"/>
      <w:r w:rsidRPr="00D63847">
        <w:rPr>
          <w:rFonts w:ascii="Times New Roman" w:hAnsi="Times New Roman" w:cs="Times New Roman"/>
          <w:color w:val="auto"/>
        </w:rPr>
        <w:t>Komentar Dan Pembahasan Undang-Undang Nomor 35 Tahun 2009 Tentang Narkotika.</w:t>
      </w:r>
      <w:proofErr w:type="gramEnd"/>
      <w:r w:rsidRPr="00D63847">
        <w:rPr>
          <w:rFonts w:ascii="Times New Roman" w:hAnsi="Times New Roman" w:cs="Times New Roman"/>
          <w:color w:val="auto"/>
        </w:rPr>
        <w:t xml:space="preserve"> Sinar Grafika, Jakarta. 2011.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Atmasamita, Romli. </w:t>
      </w:r>
      <w:proofErr w:type="gramStart"/>
      <w:r w:rsidRPr="00D63847">
        <w:rPr>
          <w:rFonts w:ascii="Times New Roman" w:hAnsi="Times New Roman" w:cs="Times New Roman"/>
          <w:color w:val="auto"/>
        </w:rPr>
        <w:t>Tindak Pidana Narkotika Transnasional Dalam Sistem Hukum Pidana Indonesia.</w:t>
      </w:r>
      <w:proofErr w:type="gramEnd"/>
      <w:r w:rsidRPr="00D63847">
        <w:rPr>
          <w:rFonts w:ascii="Times New Roman" w:hAnsi="Times New Roman" w:cs="Times New Roman"/>
          <w:color w:val="auto"/>
        </w:rPr>
        <w:t xml:space="preserve"> Citra Aditya Bakti. </w:t>
      </w:r>
      <w:proofErr w:type="gramStart"/>
      <w:r w:rsidRPr="00D63847">
        <w:rPr>
          <w:rFonts w:ascii="Times New Roman" w:hAnsi="Times New Roman" w:cs="Times New Roman"/>
          <w:color w:val="auto"/>
        </w:rPr>
        <w:t>Bandung, 2012.</w:t>
      </w:r>
      <w:proofErr w:type="gramEnd"/>
      <w:r w:rsidRPr="00D63847">
        <w:rPr>
          <w:rFonts w:ascii="Times New Roman" w:hAnsi="Times New Roman" w:cs="Times New Roman"/>
          <w:color w:val="auto"/>
        </w:rPr>
        <w:t xml:space="preserve">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Barda Nawawi Arief. Bunga Rampai Kebijakan Hukum Pidana. </w:t>
      </w:r>
      <w:proofErr w:type="gramStart"/>
      <w:r w:rsidRPr="00D63847">
        <w:rPr>
          <w:rFonts w:ascii="Times New Roman" w:hAnsi="Times New Roman" w:cs="Times New Roman"/>
          <w:color w:val="auto"/>
        </w:rPr>
        <w:t>Kencana.</w:t>
      </w:r>
      <w:proofErr w:type="gramEnd"/>
      <w:r w:rsidRPr="00D63847">
        <w:rPr>
          <w:rFonts w:ascii="Times New Roman" w:hAnsi="Times New Roman" w:cs="Times New Roman"/>
          <w:color w:val="auto"/>
        </w:rPr>
        <w:t xml:space="preserve"> Jakarta. 2012.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Hanafi Amrani Dan Mahrus Ali, Sistem Pertanggung Jawaban Pidana. </w:t>
      </w:r>
      <w:proofErr w:type="gramStart"/>
      <w:r w:rsidRPr="00D63847">
        <w:rPr>
          <w:rFonts w:ascii="Times New Roman" w:hAnsi="Times New Roman" w:cs="Times New Roman"/>
          <w:color w:val="auto"/>
        </w:rPr>
        <w:t>PT. Raja Grafindo Persada.</w:t>
      </w:r>
      <w:proofErr w:type="gramEnd"/>
      <w:r w:rsidRPr="00D63847">
        <w:rPr>
          <w:rFonts w:ascii="Times New Roman" w:hAnsi="Times New Roman" w:cs="Times New Roman"/>
          <w:color w:val="auto"/>
        </w:rPr>
        <w:t xml:space="preserve"> Jakarta. 2015.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M.Sudradjat Bassar. </w:t>
      </w:r>
      <w:proofErr w:type="gramStart"/>
      <w:r w:rsidRPr="00D63847">
        <w:rPr>
          <w:rFonts w:ascii="Times New Roman" w:hAnsi="Times New Roman" w:cs="Times New Roman"/>
          <w:color w:val="auto"/>
        </w:rPr>
        <w:t>Tindak-Tindak Pidana Tertentu Dalam Kitab Undang-Undang Hukum Pidana.</w:t>
      </w:r>
      <w:proofErr w:type="gramEnd"/>
      <w:r w:rsidRPr="00D63847">
        <w:rPr>
          <w:rFonts w:ascii="Times New Roman" w:hAnsi="Times New Roman" w:cs="Times New Roman"/>
          <w:color w:val="auto"/>
        </w:rPr>
        <w:t xml:space="preserve"> Remadja Karya. Bandung. 2012.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P.A.F. Lamintang. </w:t>
      </w:r>
      <w:proofErr w:type="gramStart"/>
      <w:r w:rsidRPr="00D63847">
        <w:rPr>
          <w:rFonts w:ascii="Times New Roman" w:hAnsi="Times New Roman" w:cs="Times New Roman"/>
          <w:color w:val="auto"/>
        </w:rPr>
        <w:t>Dasar-Dasar Hukum Pidana Indonesia.</w:t>
      </w:r>
      <w:proofErr w:type="gramEnd"/>
      <w:r w:rsidRPr="00D63847">
        <w:rPr>
          <w:rFonts w:ascii="Times New Roman" w:hAnsi="Times New Roman" w:cs="Times New Roman"/>
          <w:color w:val="auto"/>
        </w:rPr>
        <w:t xml:space="preserve"> Sinar Baru. Bandung. 2012.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Soerjono Soekanto, Pengantar Penelitian Hukum, UI Press, Jakarta. 2015. </w:t>
      </w:r>
    </w:p>
    <w:p w:rsidR="00462EB3" w:rsidRPr="00D63847" w:rsidRDefault="00462EB3" w:rsidP="00DD7789">
      <w:pPr>
        <w:pStyle w:val="Default"/>
        <w:jc w:val="both"/>
        <w:rPr>
          <w:rFonts w:ascii="Times New Roman" w:hAnsi="Times New Roman" w:cs="Times New Roman"/>
          <w:color w:val="auto"/>
        </w:rPr>
      </w:pPr>
      <w:proofErr w:type="gramStart"/>
      <w:r w:rsidRPr="00D63847">
        <w:rPr>
          <w:rFonts w:ascii="Times New Roman" w:hAnsi="Times New Roman" w:cs="Times New Roman"/>
          <w:color w:val="auto"/>
        </w:rPr>
        <w:t>Sudarto.</w:t>
      </w:r>
      <w:proofErr w:type="gramEnd"/>
      <w:r w:rsidRPr="00D63847">
        <w:rPr>
          <w:rFonts w:ascii="Times New Roman" w:hAnsi="Times New Roman" w:cs="Times New Roman"/>
          <w:color w:val="auto"/>
        </w:rPr>
        <w:t xml:space="preserve"> Kapita Selekta Hukum Pidana. </w:t>
      </w:r>
      <w:proofErr w:type="gramStart"/>
      <w:r w:rsidRPr="00D63847">
        <w:rPr>
          <w:rFonts w:ascii="Times New Roman" w:hAnsi="Times New Roman" w:cs="Times New Roman"/>
          <w:color w:val="auto"/>
        </w:rPr>
        <w:t>Alumni.</w:t>
      </w:r>
      <w:proofErr w:type="gramEnd"/>
      <w:r w:rsidRPr="00D63847">
        <w:rPr>
          <w:rFonts w:ascii="Times New Roman" w:hAnsi="Times New Roman" w:cs="Times New Roman"/>
          <w:color w:val="auto"/>
        </w:rPr>
        <w:t xml:space="preserve"> Bandung. 2012.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Tim Pustaka Gama. </w:t>
      </w:r>
      <w:proofErr w:type="gramStart"/>
      <w:r w:rsidRPr="00D63847">
        <w:rPr>
          <w:rFonts w:ascii="Times New Roman" w:hAnsi="Times New Roman" w:cs="Times New Roman"/>
          <w:color w:val="auto"/>
        </w:rPr>
        <w:t>Kamus Besar Bahasa Indonesia.</w:t>
      </w:r>
      <w:proofErr w:type="gramEnd"/>
      <w:r w:rsidRPr="00D63847">
        <w:rPr>
          <w:rFonts w:ascii="Times New Roman" w:hAnsi="Times New Roman" w:cs="Times New Roman"/>
          <w:color w:val="auto"/>
        </w:rPr>
        <w:t xml:space="preserve"> Tanpa Tahun. </w:t>
      </w:r>
    </w:p>
    <w:p w:rsidR="00462EB3" w:rsidRPr="00D63847" w:rsidRDefault="00462EB3" w:rsidP="00DD7789">
      <w:pPr>
        <w:pStyle w:val="Default"/>
        <w:numPr>
          <w:ilvl w:val="0"/>
          <w:numId w:val="1"/>
        </w:numPr>
        <w:ind w:left="426"/>
        <w:jc w:val="both"/>
        <w:rPr>
          <w:rFonts w:ascii="Times New Roman" w:hAnsi="Times New Roman" w:cs="Times New Roman"/>
          <w:color w:val="auto"/>
        </w:rPr>
      </w:pPr>
      <w:r w:rsidRPr="00D63847">
        <w:rPr>
          <w:rFonts w:ascii="Times New Roman" w:hAnsi="Times New Roman" w:cs="Times New Roman"/>
          <w:b/>
          <w:bCs/>
          <w:color w:val="auto"/>
        </w:rPr>
        <w:t xml:space="preserve">Perundang-Undangan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Undang-Undang Dasar Negara Republik Indonesia Tahun 1945 </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Undang-Undang Republik Indonesia Nomor 1 Tahun 1946 Tentang </w:t>
      </w:r>
      <w:r w:rsidR="00AE62C4" w:rsidRPr="00D63847">
        <w:rPr>
          <w:rFonts w:ascii="Times New Roman" w:hAnsi="Times New Roman" w:cs="Times New Roman"/>
          <w:color w:val="auto"/>
        </w:rPr>
        <w:t xml:space="preserve">Kitab Undang-Undang </w:t>
      </w:r>
      <w:r w:rsidRPr="00D63847">
        <w:rPr>
          <w:rFonts w:ascii="Times New Roman" w:hAnsi="Times New Roman" w:cs="Times New Roman"/>
          <w:color w:val="auto"/>
        </w:rPr>
        <w:t xml:space="preserve">Hukum Pidana </w:t>
      </w:r>
      <w:r w:rsidR="00AE62C4" w:rsidRPr="00D63847">
        <w:rPr>
          <w:rFonts w:ascii="Times New Roman" w:hAnsi="Times New Roman" w:cs="Times New Roman"/>
          <w:color w:val="auto"/>
        </w:rPr>
        <w:t>(KUHP)</w:t>
      </w:r>
    </w:p>
    <w:p w:rsidR="00462EB3" w:rsidRPr="00D63847" w:rsidRDefault="00462EB3" w:rsidP="00DD7789">
      <w:pPr>
        <w:pStyle w:val="Default"/>
        <w:jc w:val="both"/>
        <w:rPr>
          <w:rFonts w:ascii="Times New Roman" w:hAnsi="Times New Roman" w:cs="Times New Roman"/>
          <w:color w:val="auto"/>
        </w:rPr>
      </w:pPr>
      <w:r w:rsidRPr="00D63847">
        <w:rPr>
          <w:rFonts w:ascii="Times New Roman" w:hAnsi="Times New Roman" w:cs="Times New Roman"/>
          <w:color w:val="auto"/>
        </w:rPr>
        <w:t xml:space="preserve">Undang-Undang Republik Indonesia Nomor 8 Tahun 1981 Tentang </w:t>
      </w:r>
      <w:r w:rsidR="00AE62C4" w:rsidRPr="00D63847">
        <w:rPr>
          <w:rFonts w:ascii="Times New Roman" w:hAnsi="Times New Roman" w:cs="Times New Roman"/>
          <w:color w:val="auto"/>
        </w:rPr>
        <w:t xml:space="preserve">Kitab </w:t>
      </w:r>
      <w:r w:rsidRPr="00D63847">
        <w:rPr>
          <w:rFonts w:ascii="Times New Roman" w:hAnsi="Times New Roman" w:cs="Times New Roman"/>
          <w:color w:val="auto"/>
        </w:rPr>
        <w:t xml:space="preserve">Hukum Acara Pidana (KUHAP). </w:t>
      </w:r>
    </w:p>
    <w:p w:rsidR="00982A1A" w:rsidRPr="00D63847" w:rsidRDefault="00462EB3" w:rsidP="00DD7789">
      <w:pPr>
        <w:spacing w:line="240" w:lineRule="auto"/>
        <w:jc w:val="both"/>
        <w:rPr>
          <w:rFonts w:ascii="Times New Roman" w:hAnsi="Times New Roman" w:cs="Times New Roman"/>
          <w:sz w:val="24"/>
          <w:szCs w:val="24"/>
        </w:rPr>
      </w:pPr>
      <w:proofErr w:type="gramStart"/>
      <w:r w:rsidRPr="00D63847">
        <w:rPr>
          <w:rFonts w:ascii="Times New Roman" w:hAnsi="Times New Roman" w:cs="Times New Roman"/>
          <w:sz w:val="24"/>
          <w:szCs w:val="24"/>
        </w:rPr>
        <w:t>Undang-Undang Republik Indonesia Nomor 35 Tahun 2009 tentang Narkotika.</w:t>
      </w:r>
      <w:proofErr w:type="gramEnd"/>
    </w:p>
    <w:sectPr w:rsidR="00982A1A" w:rsidRPr="00D63847" w:rsidSect="00982A1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78A" w:rsidRDefault="0081378A" w:rsidP="00F55E31">
      <w:pPr>
        <w:spacing w:after="0" w:line="240" w:lineRule="auto"/>
      </w:pPr>
      <w:r>
        <w:separator/>
      </w:r>
    </w:p>
  </w:endnote>
  <w:endnote w:type="continuationSeparator" w:id="0">
    <w:p w:rsidR="0081378A" w:rsidRDefault="0081378A" w:rsidP="00F5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492824"/>
      <w:docPartObj>
        <w:docPartGallery w:val="Page Numbers (Bottom of Page)"/>
        <w:docPartUnique/>
      </w:docPartObj>
    </w:sdtPr>
    <w:sdtEndPr>
      <w:rPr>
        <w:noProof/>
      </w:rPr>
    </w:sdtEndPr>
    <w:sdtContent>
      <w:p w:rsidR="00E14DAA" w:rsidRDefault="00E14DAA">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E14DAA" w:rsidRDefault="00E14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78A" w:rsidRDefault="0081378A" w:rsidP="00F55E31">
      <w:pPr>
        <w:spacing w:after="0" w:line="240" w:lineRule="auto"/>
      </w:pPr>
      <w:r>
        <w:separator/>
      </w:r>
    </w:p>
  </w:footnote>
  <w:footnote w:type="continuationSeparator" w:id="0">
    <w:p w:rsidR="0081378A" w:rsidRDefault="0081378A" w:rsidP="00F55E31">
      <w:pPr>
        <w:spacing w:after="0" w:line="240" w:lineRule="auto"/>
      </w:pPr>
      <w:r>
        <w:continuationSeparator/>
      </w:r>
    </w:p>
  </w:footnote>
  <w:footnote w:id="1">
    <w:p w:rsidR="00F55E31" w:rsidRPr="00AC42FB" w:rsidRDefault="00F55E31">
      <w:pPr>
        <w:pStyle w:val="FootnoteText"/>
        <w:rPr>
          <w:rFonts w:ascii="Times New Roman" w:hAnsi="Times New Roman" w:cs="Times New Roman"/>
        </w:rPr>
      </w:pPr>
      <w:r w:rsidRPr="00AC42FB">
        <w:rPr>
          <w:rStyle w:val="FootnoteReference"/>
          <w:rFonts w:ascii="Times New Roman" w:hAnsi="Times New Roman" w:cs="Times New Roman"/>
        </w:rPr>
        <w:footnoteRef/>
      </w:r>
      <w:r w:rsidRPr="00AC42FB">
        <w:rPr>
          <w:rFonts w:ascii="Times New Roman" w:hAnsi="Times New Roman" w:cs="Times New Roman"/>
        </w:rPr>
        <w:t xml:space="preserve"> </w:t>
      </w:r>
      <w:r w:rsidRPr="00AC42FB">
        <w:rPr>
          <w:rFonts w:ascii="Times New Roman" w:hAnsi="Times New Roman" w:cs="Times New Roman"/>
        </w:rPr>
        <w:t xml:space="preserve">Adami Chazawi. </w:t>
      </w:r>
      <w:r w:rsidRPr="00AC42FB">
        <w:rPr>
          <w:rFonts w:ascii="Times New Roman" w:hAnsi="Times New Roman" w:cs="Times New Roman"/>
          <w:i/>
          <w:iCs/>
        </w:rPr>
        <w:t>Pelajaran Hukum Pidana 2</w:t>
      </w:r>
      <w:r w:rsidRPr="00AC42FB">
        <w:rPr>
          <w:rFonts w:ascii="Times New Roman" w:hAnsi="Times New Roman" w:cs="Times New Roman"/>
        </w:rPr>
        <w:t>. Rajawali Pers. Jakarta. 2016, hal.12</w:t>
      </w:r>
    </w:p>
  </w:footnote>
  <w:footnote w:id="2">
    <w:p w:rsidR="00F55E31" w:rsidRPr="00AC42FB" w:rsidRDefault="00F55E31" w:rsidP="00F55E31">
      <w:pPr>
        <w:pStyle w:val="FootnoteText"/>
        <w:rPr>
          <w:rFonts w:ascii="Times New Roman" w:hAnsi="Times New Roman" w:cs="Times New Roman"/>
        </w:rPr>
      </w:pPr>
      <w:r w:rsidRPr="00AC42FB">
        <w:rPr>
          <w:rStyle w:val="FootnoteReference"/>
          <w:rFonts w:ascii="Times New Roman" w:hAnsi="Times New Roman" w:cs="Times New Roman"/>
        </w:rPr>
        <w:footnoteRef/>
      </w:r>
      <w:r w:rsidRPr="00AC42FB">
        <w:rPr>
          <w:rFonts w:ascii="Times New Roman" w:hAnsi="Times New Roman" w:cs="Times New Roman"/>
        </w:rPr>
        <w:t xml:space="preserve"> </w:t>
      </w:r>
      <w:proofErr w:type="gramStart"/>
      <w:r w:rsidRPr="00AC42FB">
        <w:rPr>
          <w:rFonts w:ascii="Times New Roman" w:hAnsi="Times New Roman" w:cs="Times New Roman"/>
        </w:rPr>
        <w:t>AR. Sujono dan Bony Daniel.</w:t>
      </w:r>
      <w:proofErr w:type="gramEnd"/>
      <w:r w:rsidRPr="00AC42FB">
        <w:rPr>
          <w:rFonts w:ascii="Times New Roman" w:hAnsi="Times New Roman" w:cs="Times New Roman"/>
        </w:rPr>
        <w:t xml:space="preserve"> </w:t>
      </w:r>
      <w:proofErr w:type="gramStart"/>
      <w:r w:rsidRPr="00AC42FB">
        <w:rPr>
          <w:rFonts w:ascii="Times New Roman" w:hAnsi="Times New Roman" w:cs="Times New Roman"/>
          <w:i/>
          <w:iCs/>
        </w:rPr>
        <w:t>Komentar Dan Pembahasan Undang-Undang Nomor 35 Tahun 2009 Tentang Narkotika</w:t>
      </w:r>
      <w:r w:rsidRPr="00AC42FB">
        <w:rPr>
          <w:rFonts w:ascii="Times New Roman" w:hAnsi="Times New Roman" w:cs="Times New Roman"/>
        </w:rPr>
        <w:t>.</w:t>
      </w:r>
      <w:proofErr w:type="gramEnd"/>
      <w:r w:rsidRPr="00AC42FB">
        <w:rPr>
          <w:rFonts w:ascii="Times New Roman" w:hAnsi="Times New Roman" w:cs="Times New Roman"/>
        </w:rPr>
        <w:t xml:space="preserve"> Sinar Grafika, Jakarta. 2011, hal.48</w:t>
      </w:r>
    </w:p>
  </w:footnote>
  <w:footnote w:id="3">
    <w:p w:rsidR="00F55E31" w:rsidRPr="00AC42FB" w:rsidRDefault="00F55E31" w:rsidP="00F55E31">
      <w:pPr>
        <w:pStyle w:val="FootnoteText"/>
        <w:rPr>
          <w:rFonts w:ascii="Times New Roman" w:hAnsi="Times New Roman" w:cs="Times New Roman"/>
        </w:rPr>
      </w:pPr>
      <w:r w:rsidRPr="00AC42FB">
        <w:rPr>
          <w:rStyle w:val="FootnoteReference"/>
          <w:rFonts w:ascii="Times New Roman" w:hAnsi="Times New Roman" w:cs="Times New Roman"/>
        </w:rPr>
        <w:footnoteRef/>
      </w:r>
      <w:r w:rsidRPr="00AC42FB">
        <w:rPr>
          <w:rFonts w:ascii="Times New Roman" w:hAnsi="Times New Roman" w:cs="Times New Roman"/>
        </w:rPr>
        <w:t xml:space="preserve"> </w:t>
      </w:r>
      <w:r w:rsidRPr="00AC42FB">
        <w:rPr>
          <w:rFonts w:ascii="Times New Roman" w:hAnsi="Times New Roman" w:cs="Times New Roman"/>
          <w:i/>
          <w:iCs/>
        </w:rPr>
        <w:t xml:space="preserve">Ibid, </w:t>
      </w:r>
      <w:r w:rsidRPr="00AC42FB">
        <w:rPr>
          <w:rFonts w:ascii="Times New Roman" w:hAnsi="Times New Roman" w:cs="Times New Roman"/>
        </w:rPr>
        <w:t>hal.49</w:t>
      </w:r>
    </w:p>
  </w:footnote>
  <w:footnote w:id="4">
    <w:p w:rsidR="00976366" w:rsidRPr="00AC42FB" w:rsidRDefault="00976366" w:rsidP="00976366">
      <w:pPr>
        <w:pStyle w:val="FootnoteText"/>
        <w:rPr>
          <w:rFonts w:ascii="Times New Roman" w:hAnsi="Times New Roman" w:cs="Times New Roman"/>
        </w:rPr>
      </w:pPr>
      <w:r w:rsidRPr="00AC42FB">
        <w:rPr>
          <w:rStyle w:val="FootnoteReference"/>
          <w:rFonts w:ascii="Times New Roman" w:hAnsi="Times New Roman" w:cs="Times New Roman"/>
        </w:rPr>
        <w:footnoteRef/>
      </w:r>
      <w:r w:rsidRPr="00AC42FB">
        <w:rPr>
          <w:rFonts w:ascii="Times New Roman" w:hAnsi="Times New Roman" w:cs="Times New Roman"/>
        </w:rPr>
        <w:t xml:space="preserve"> </w:t>
      </w:r>
      <w:r w:rsidRPr="00976366">
        <w:rPr>
          <w:rFonts w:ascii="Times New Roman" w:hAnsi="Times New Roman" w:cs="Times New Roman"/>
        </w:rPr>
        <w:t>Wawancara Briptu Nanda Adriansyah, Anggota Kepolisian Yang Bertugas Pada Badan Narkotika Nasional. Pada Kamis, 25 Februari 2021 Pukul 10.00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564C"/>
    <w:multiLevelType w:val="hybridMultilevel"/>
    <w:tmpl w:val="78E6B4B2"/>
    <w:lvl w:ilvl="0" w:tplc="BADADD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409DA"/>
    <w:multiLevelType w:val="hybridMultilevel"/>
    <w:tmpl w:val="02B2EA1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5FF45D46"/>
    <w:multiLevelType w:val="hybridMultilevel"/>
    <w:tmpl w:val="11C61660"/>
    <w:lvl w:ilvl="0" w:tplc="04090019">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3">
    <w:nsid w:val="62EE0ACC"/>
    <w:multiLevelType w:val="hybridMultilevel"/>
    <w:tmpl w:val="DA46595E"/>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69A7696B"/>
    <w:multiLevelType w:val="hybridMultilevel"/>
    <w:tmpl w:val="11C61660"/>
    <w:lvl w:ilvl="0" w:tplc="04090019">
      <w:start w:val="1"/>
      <w:numFmt w:val="lowerLetter"/>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nsid w:val="7C504A6B"/>
    <w:multiLevelType w:val="hybridMultilevel"/>
    <w:tmpl w:val="02B2EA1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2EB3"/>
    <w:rsid w:val="00462EB3"/>
    <w:rsid w:val="00504902"/>
    <w:rsid w:val="007B7183"/>
    <w:rsid w:val="0081378A"/>
    <w:rsid w:val="008B114A"/>
    <w:rsid w:val="00976366"/>
    <w:rsid w:val="00982A1A"/>
    <w:rsid w:val="009F7240"/>
    <w:rsid w:val="00A336BC"/>
    <w:rsid w:val="00AC42FB"/>
    <w:rsid w:val="00AE62C4"/>
    <w:rsid w:val="00D63847"/>
    <w:rsid w:val="00DD7789"/>
    <w:rsid w:val="00E14DAA"/>
    <w:rsid w:val="00F5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A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EB3"/>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A336BC"/>
    <w:rPr>
      <w:color w:val="0000FF" w:themeColor="hyperlink"/>
      <w:u w:val="single"/>
    </w:rPr>
  </w:style>
  <w:style w:type="paragraph" w:styleId="FootnoteText">
    <w:name w:val="footnote text"/>
    <w:basedOn w:val="Normal"/>
    <w:link w:val="FootnoteTextChar"/>
    <w:uiPriority w:val="99"/>
    <w:semiHidden/>
    <w:unhideWhenUsed/>
    <w:rsid w:val="00F55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5E31"/>
    <w:rPr>
      <w:sz w:val="20"/>
      <w:szCs w:val="20"/>
    </w:rPr>
  </w:style>
  <w:style w:type="character" w:styleId="FootnoteReference">
    <w:name w:val="footnote reference"/>
    <w:basedOn w:val="DefaultParagraphFont"/>
    <w:uiPriority w:val="99"/>
    <w:semiHidden/>
    <w:unhideWhenUsed/>
    <w:rsid w:val="00F55E31"/>
    <w:rPr>
      <w:vertAlign w:val="superscript"/>
    </w:rPr>
  </w:style>
  <w:style w:type="paragraph" w:styleId="Header">
    <w:name w:val="header"/>
    <w:basedOn w:val="Normal"/>
    <w:link w:val="HeaderChar"/>
    <w:uiPriority w:val="99"/>
    <w:unhideWhenUsed/>
    <w:rsid w:val="00E14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DAA"/>
  </w:style>
  <w:style w:type="paragraph" w:styleId="Footer">
    <w:name w:val="footer"/>
    <w:basedOn w:val="Normal"/>
    <w:link w:val="FooterChar"/>
    <w:uiPriority w:val="99"/>
    <w:unhideWhenUsed/>
    <w:rsid w:val="00E14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692A4-4356-4C35-A8A8-2AE5C4B8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C20-05</dc:creator>
  <cp:lastModifiedBy>reza</cp:lastModifiedBy>
  <cp:revision>9</cp:revision>
  <dcterms:created xsi:type="dcterms:W3CDTF">2021-02-27T04:30:00Z</dcterms:created>
  <dcterms:modified xsi:type="dcterms:W3CDTF">2021-02-27T06:10:00Z</dcterms:modified>
</cp:coreProperties>
</file>