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25" w:rsidRPr="00242677" w:rsidRDefault="00651C25" w:rsidP="00651C25">
      <w:pPr>
        <w:spacing w:after="0" w:line="240" w:lineRule="auto"/>
        <w:jc w:val="center"/>
        <w:rPr>
          <w:rFonts w:ascii="Times New Roman" w:hAnsi="Times New Roman" w:cs="Times New Roman"/>
          <w:b/>
          <w:sz w:val="24"/>
          <w:szCs w:val="24"/>
        </w:rPr>
      </w:pPr>
      <w:r w:rsidRPr="00242677">
        <w:rPr>
          <w:rFonts w:ascii="Times New Roman" w:hAnsi="Times New Roman" w:cs="Times New Roman"/>
          <w:b/>
          <w:sz w:val="24"/>
          <w:szCs w:val="24"/>
        </w:rPr>
        <w:t>IMPLEMENTASI ALOKASI DANA DESA DALAM PEMBERDAYAAN MASYARAKAT DI DESA MUDUNG DARAT KECAMATAN MARO SEBO KABUPATEN MUARO JAMBI</w:t>
      </w:r>
    </w:p>
    <w:p w:rsidR="00896CDC" w:rsidRPr="00242677" w:rsidRDefault="00896CDC" w:rsidP="0084183D">
      <w:pPr>
        <w:spacing w:after="0" w:line="240" w:lineRule="auto"/>
        <w:jc w:val="center"/>
        <w:rPr>
          <w:rFonts w:ascii="Times New Roman" w:eastAsia="Times New Roman" w:hAnsi="Times New Roman" w:cs="Times New Roman"/>
          <w:b/>
          <w:sz w:val="24"/>
          <w:szCs w:val="24"/>
        </w:rPr>
      </w:pPr>
    </w:p>
    <w:p w:rsidR="00896CDC" w:rsidRPr="00CF3B7E" w:rsidRDefault="00D167F4" w:rsidP="00D167F4">
      <w:pPr>
        <w:spacing w:after="0" w:line="240" w:lineRule="auto"/>
        <w:jc w:val="center"/>
        <w:rPr>
          <w:rFonts w:ascii="Times New Roman" w:eastAsia="Times New Roman" w:hAnsi="Times New Roman" w:cs="Times New Roman"/>
          <w:b/>
          <w:sz w:val="24"/>
          <w:szCs w:val="24"/>
          <w:vertAlign w:val="superscript"/>
          <w:lang w:val="en-US"/>
        </w:rPr>
      </w:pPr>
      <w:r w:rsidRPr="00242677">
        <w:rPr>
          <w:rFonts w:ascii="Times New Roman" w:eastAsia="Times New Roman" w:hAnsi="Times New Roman" w:cs="Times New Roman"/>
          <w:b/>
          <w:sz w:val="24"/>
          <w:szCs w:val="24"/>
        </w:rPr>
        <w:t xml:space="preserve"> </w:t>
      </w:r>
      <w:r w:rsidR="000D7CDC" w:rsidRPr="00242677">
        <w:rPr>
          <w:rFonts w:ascii="Times New Roman" w:eastAsia="Times New Roman" w:hAnsi="Times New Roman" w:cs="Times New Roman"/>
          <w:b/>
          <w:sz w:val="24"/>
          <w:szCs w:val="24"/>
        </w:rPr>
        <w:t>Masriyani</w:t>
      </w:r>
      <w:r w:rsidR="00CF3B7E">
        <w:rPr>
          <w:rStyle w:val="FootnoteReference"/>
          <w:rFonts w:ascii="Times New Roman" w:eastAsia="Times New Roman" w:hAnsi="Times New Roman" w:cs="Times New Roman"/>
          <w:b/>
          <w:sz w:val="24"/>
          <w:szCs w:val="24"/>
        </w:rPr>
        <w:footnoteReference w:id="1"/>
      </w:r>
      <w:r w:rsidR="000D7CDC" w:rsidRPr="00242677">
        <w:rPr>
          <w:rFonts w:ascii="Times New Roman" w:eastAsia="Times New Roman" w:hAnsi="Times New Roman" w:cs="Times New Roman"/>
          <w:b/>
          <w:sz w:val="24"/>
          <w:szCs w:val="24"/>
        </w:rPr>
        <w:t>, Hisbah</w:t>
      </w:r>
      <w:r w:rsidR="005820DC">
        <w:rPr>
          <w:rStyle w:val="FootnoteReference"/>
          <w:rFonts w:ascii="Times New Roman" w:eastAsia="Times New Roman" w:hAnsi="Times New Roman" w:cs="Times New Roman"/>
          <w:b/>
          <w:sz w:val="24"/>
          <w:szCs w:val="24"/>
        </w:rPr>
        <w:footnoteReference w:id="2"/>
      </w:r>
    </w:p>
    <w:p w:rsidR="0095394A" w:rsidRPr="00242677" w:rsidRDefault="0095394A" w:rsidP="0095394A">
      <w:pPr>
        <w:spacing w:after="0" w:line="240" w:lineRule="auto"/>
        <w:jc w:val="center"/>
        <w:rPr>
          <w:rFonts w:ascii="Times New Roman" w:hAnsi="Times New Roman" w:cs="Times New Roman"/>
          <w:b/>
          <w:sz w:val="24"/>
          <w:szCs w:val="24"/>
        </w:rPr>
      </w:pPr>
      <w:r w:rsidRPr="00242677">
        <w:rPr>
          <w:rFonts w:ascii="Times New Roman" w:hAnsi="Times New Roman" w:cs="Times New Roman"/>
          <w:b/>
          <w:sz w:val="24"/>
          <w:szCs w:val="24"/>
        </w:rPr>
        <w:t>Fakultas Hukum, Universitas Batanghari Jambi, Indonesia</w:t>
      </w:r>
    </w:p>
    <w:p w:rsidR="0095394A" w:rsidRPr="00242677" w:rsidRDefault="0095394A" w:rsidP="0095394A">
      <w:pPr>
        <w:spacing w:after="0" w:line="240" w:lineRule="auto"/>
        <w:jc w:val="center"/>
        <w:rPr>
          <w:rFonts w:ascii="Times New Roman" w:hAnsi="Times New Roman" w:cs="Times New Roman"/>
          <w:b/>
          <w:sz w:val="24"/>
          <w:szCs w:val="24"/>
          <w:lang w:val="en-US"/>
        </w:rPr>
      </w:pPr>
      <w:r w:rsidRPr="00242677">
        <w:rPr>
          <w:rFonts w:ascii="Times New Roman" w:hAnsi="Times New Roman" w:cs="Times New Roman"/>
          <w:b/>
          <w:sz w:val="24"/>
          <w:szCs w:val="24"/>
        </w:rPr>
        <w:t xml:space="preserve">Jl. Untung Suropati Rt.44 Jelutung, Kota Jambi, Indonesia email:masriyani@unbari.ac.id,   email: </w:t>
      </w:r>
      <w:r w:rsidRPr="00242677">
        <w:rPr>
          <w:rFonts w:ascii="Times New Roman" w:hAnsi="Times New Roman" w:cs="Times New Roman"/>
          <w:b/>
          <w:sz w:val="24"/>
          <w:szCs w:val="24"/>
          <w:lang w:val="en-US"/>
        </w:rPr>
        <w:t>hisbah@unbari.ac.id</w:t>
      </w:r>
    </w:p>
    <w:p w:rsidR="00896CDC" w:rsidRPr="00242677" w:rsidRDefault="00896CDC" w:rsidP="0084183D">
      <w:pPr>
        <w:spacing w:after="0" w:line="240" w:lineRule="auto"/>
        <w:jc w:val="center"/>
        <w:rPr>
          <w:rFonts w:ascii="Times New Roman" w:eastAsia="Times New Roman" w:hAnsi="Times New Roman" w:cs="Times New Roman"/>
          <w:b/>
          <w:sz w:val="24"/>
          <w:szCs w:val="24"/>
          <w:vertAlign w:val="superscript"/>
        </w:rPr>
      </w:pPr>
      <w:r w:rsidRPr="00242677">
        <w:rPr>
          <w:rFonts w:ascii="Times New Roman" w:eastAsia="Times New Roman" w:hAnsi="Times New Roman" w:cs="Times New Roman"/>
          <w:b/>
          <w:sz w:val="24"/>
          <w:szCs w:val="24"/>
          <w:vertAlign w:val="superscript"/>
        </w:rPr>
        <w:t xml:space="preserve"> </w:t>
      </w:r>
    </w:p>
    <w:p w:rsidR="009A1F81" w:rsidRPr="00242677" w:rsidRDefault="009A1F81" w:rsidP="00AB0622">
      <w:pPr>
        <w:spacing w:after="0" w:line="240" w:lineRule="auto"/>
        <w:rPr>
          <w:rFonts w:ascii="Times New Roman" w:eastAsia="Times New Roman" w:hAnsi="Times New Roman" w:cs="Times New Roman"/>
          <w:b/>
          <w:sz w:val="24"/>
          <w:szCs w:val="24"/>
        </w:rPr>
      </w:pPr>
    </w:p>
    <w:p w:rsidR="00572BFF" w:rsidRPr="00242677" w:rsidRDefault="00896CDC" w:rsidP="0084183D">
      <w:pPr>
        <w:spacing w:after="0" w:line="240" w:lineRule="auto"/>
        <w:jc w:val="center"/>
        <w:rPr>
          <w:rFonts w:ascii="Times New Roman" w:eastAsia="Times New Roman" w:hAnsi="Times New Roman" w:cs="Times New Roman"/>
          <w:b/>
          <w:sz w:val="24"/>
          <w:szCs w:val="24"/>
        </w:rPr>
      </w:pPr>
      <w:r w:rsidRPr="00242677">
        <w:rPr>
          <w:rFonts w:ascii="Times New Roman" w:eastAsia="Times New Roman" w:hAnsi="Times New Roman" w:cs="Times New Roman"/>
          <w:b/>
          <w:sz w:val="24"/>
          <w:szCs w:val="24"/>
        </w:rPr>
        <w:t>ABSTRAK</w:t>
      </w:r>
    </w:p>
    <w:p w:rsidR="00425B79" w:rsidRPr="00242677" w:rsidRDefault="00425B79" w:rsidP="00425B79">
      <w:pPr>
        <w:spacing w:after="0" w:line="276" w:lineRule="auto"/>
        <w:ind w:firstLine="3"/>
        <w:jc w:val="both"/>
        <w:rPr>
          <w:rFonts w:ascii="Times New Roman" w:eastAsia="Calibri" w:hAnsi="Times New Roman" w:cs="Times New Roman"/>
          <w:sz w:val="24"/>
          <w:szCs w:val="24"/>
        </w:rPr>
      </w:pPr>
      <w:r w:rsidRPr="00242677">
        <w:rPr>
          <w:rFonts w:ascii="Times New Roman" w:eastAsia="Calibri" w:hAnsi="Times New Roman" w:cs="Times New Roman"/>
          <w:sz w:val="24"/>
          <w:szCs w:val="24"/>
        </w:rPr>
        <w:t>Sesuai hasil observasi yang penulis lakukan di desa Mudung Darat Kecamatan Maro Sebo Kabupaten Muaro Jambi, pengelolaan dana desa, terutama Alokasi Dana Desa ini belum terlaksana secara optimal, terutama pada tahap perencanaan dan pelaksanaan alokasi dana desa tersebut. Penelitian ini memiliki tujuan untuk mengetahui dan menganalisis Implementasi Alokasi Dana Desa Dalam  Pemberdayaan Masyarakat Di Desa Mudung Darat Kabupaten Muaro Jambi, untuk mengetahui dan menganalisis kendala Implementasi Alokasi Dana Desa Dalam  Pemberdayaan Masyarakat Di Desa Mudung Darat Kabupaten Muaro Jambi dan untuk mengetahui dan menganalisis upaya yang dilakukan untuk mengatasi kendala Implementasi Alokasi Dana Desa Dalam  Pemberdayaan Masyarakat Di Desa Mudung Darat Kabupaten Muaro. Jenis penelitian yang dipergunakan pada penulisan ini ialah penelitian yuridis empiris. Implementasi ADD dalam menjalankan Belanja Publik dan Pemberdayaan masyarakat belum terlaksana dengan optimal. Kendala yang dihadapi dalam pengimplementasian alokasi yaitu kurangnya pemahaman aparat Pemerintah Desa mengenai tugas pokok dan fungsi serta masih kurangnya penyampaian informasi dan sosialisai kepada masyarakat. Kualitas Sumber Daya Manusia (SDM) Yang Belum Mendukung Pengelolaan Dan Pelaksanaan Alokasi Dana Desa. Budaya gotong royong masyarakat Desa Mudung Darat  yang mulai luntur yang budaya gotong-royong merupakan ciri khas dari suatu Desa. Upaya Pemerintah Daerah  Dalam Mengoptimalkan Implementasi Alokasi Dana Desa (ADD) dalam program peningkatan pembangunan fisik di Desa Mudung darat sebagai berikut : (1) Mengadakan Sosialisai Kepada Masyarakat . (2) Pemberian Pengarahan Tentang Mekanisme Pengelolaan  Alokasi Dana De</w:t>
      </w:r>
      <w:r w:rsidR="00242677" w:rsidRPr="00242677">
        <w:rPr>
          <w:rFonts w:ascii="Times New Roman" w:eastAsia="Calibri" w:hAnsi="Times New Roman" w:cs="Times New Roman"/>
          <w:sz w:val="24"/>
          <w:szCs w:val="24"/>
        </w:rPr>
        <w:t>sa Dari Pemerintah Kabupaten. (</w:t>
      </w:r>
      <w:r w:rsidR="00242677" w:rsidRPr="00242677">
        <w:rPr>
          <w:rFonts w:ascii="Times New Roman" w:eastAsia="Calibri" w:hAnsi="Times New Roman" w:cs="Times New Roman"/>
          <w:sz w:val="24"/>
          <w:szCs w:val="24"/>
          <w:lang w:val="en-US"/>
        </w:rPr>
        <w:t>3</w:t>
      </w:r>
      <w:r w:rsidRPr="00242677">
        <w:rPr>
          <w:rFonts w:ascii="Times New Roman" w:eastAsia="Calibri" w:hAnsi="Times New Roman" w:cs="Times New Roman"/>
          <w:sz w:val="24"/>
          <w:szCs w:val="24"/>
        </w:rPr>
        <w:t>) Pemberian pelatihan dan keterampilan kepada aparat   Pemerintah Desa dalam mengelola Alokasi Dana Desa. (5) Menghidupkan kembali budaya gotond-royong di dalam masyarakat Desa.</w:t>
      </w:r>
    </w:p>
    <w:p w:rsidR="00425B79" w:rsidRPr="00242677" w:rsidRDefault="00425B79" w:rsidP="00425B79">
      <w:pPr>
        <w:spacing w:after="0" w:line="276" w:lineRule="auto"/>
        <w:ind w:firstLine="3"/>
        <w:jc w:val="both"/>
        <w:rPr>
          <w:rFonts w:ascii="Times New Roman" w:eastAsia="Times New Roman" w:hAnsi="Times New Roman" w:cs="Times New Roman"/>
          <w:color w:val="000000"/>
          <w:sz w:val="24"/>
          <w:szCs w:val="24"/>
          <w:lang w:val="en-US"/>
        </w:rPr>
      </w:pPr>
    </w:p>
    <w:p w:rsidR="00425B79" w:rsidRPr="00242677" w:rsidRDefault="00425B79" w:rsidP="00425B79">
      <w:pPr>
        <w:spacing w:after="0" w:line="276" w:lineRule="auto"/>
        <w:ind w:firstLine="3"/>
        <w:jc w:val="both"/>
        <w:rPr>
          <w:rFonts w:ascii="Times New Roman" w:eastAsia="Times New Roman" w:hAnsi="Times New Roman" w:cs="Times New Roman"/>
          <w:sz w:val="24"/>
          <w:szCs w:val="24"/>
          <w:lang w:val="en-US"/>
        </w:rPr>
      </w:pPr>
      <w:r w:rsidRPr="00242677">
        <w:rPr>
          <w:rFonts w:ascii="Times New Roman" w:eastAsia="Times New Roman" w:hAnsi="Times New Roman" w:cs="Times New Roman"/>
          <w:b/>
          <w:sz w:val="24"/>
          <w:szCs w:val="24"/>
          <w:lang w:val="en-US"/>
        </w:rPr>
        <w:t xml:space="preserve">Kata </w:t>
      </w:r>
      <w:proofErr w:type="spellStart"/>
      <w:r w:rsidRPr="00242677">
        <w:rPr>
          <w:rFonts w:ascii="Times New Roman" w:eastAsia="Times New Roman" w:hAnsi="Times New Roman" w:cs="Times New Roman"/>
          <w:b/>
          <w:sz w:val="24"/>
          <w:szCs w:val="24"/>
          <w:lang w:val="en-US"/>
        </w:rPr>
        <w:t>Kunci</w:t>
      </w:r>
      <w:proofErr w:type="spellEnd"/>
      <w:r w:rsidRPr="00242677">
        <w:rPr>
          <w:rFonts w:ascii="Times New Roman" w:eastAsia="Times New Roman" w:hAnsi="Times New Roman" w:cs="Times New Roman"/>
          <w:sz w:val="24"/>
          <w:szCs w:val="24"/>
          <w:lang w:val="en-US"/>
        </w:rPr>
        <w:t xml:space="preserve">: </w:t>
      </w:r>
      <w:r w:rsidRPr="00242677">
        <w:rPr>
          <w:rFonts w:ascii="Times New Roman" w:eastAsia="Times New Roman" w:hAnsi="Times New Roman" w:cs="Times New Roman"/>
          <w:sz w:val="24"/>
          <w:szCs w:val="24"/>
        </w:rPr>
        <w:t>implementasi, Alokasi Dana Desa</w:t>
      </w:r>
      <w:r w:rsidRPr="00242677">
        <w:rPr>
          <w:rFonts w:ascii="Times New Roman" w:eastAsia="Times New Roman" w:hAnsi="Times New Roman" w:cs="Times New Roman"/>
          <w:sz w:val="24"/>
          <w:szCs w:val="24"/>
          <w:lang w:val="en-US"/>
        </w:rPr>
        <w:t xml:space="preserve">, </w:t>
      </w:r>
      <w:r w:rsidRPr="00242677">
        <w:rPr>
          <w:rFonts w:ascii="Times New Roman" w:eastAsia="Times New Roman" w:hAnsi="Times New Roman" w:cs="Times New Roman"/>
          <w:sz w:val="24"/>
          <w:szCs w:val="24"/>
        </w:rPr>
        <w:t>pemberdayaan</w:t>
      </w:r>
    </w:p>
    <w:p w:rsidR="00EB2457" w:rsidRPr="00242677" w:rsidRDefault="00EB2457" w:rsidP="0084183D">
      <w:pPr>
        <w:spacing w:after="0" w:line="240" w:lineRule="auto"/>
        <w:jc w:val="both"/>
        <w:rPr>
          <w:rFonts w:ascii="Times New Roman" w:hAnsi="Times New Roman" w:cs="Times New Roman"/>
          <w:sz w:val="24"/>
          <w:szCs w:val="24"/>
        </w:rPr>
      </w:pPr>
    </w:p>
    <w:p w:rsidR="005820DC" w:rsidRDefault="005820DC" w:rsidP="000E6461">
      <w:pPr>
        <w:spacing w:after="0" w:line="240" w:lineRule="auto"/>
        <w:jc w:val="center"/>
        <w:rPr>
          <w:rFonts w:ascii="Times New Roman" w:hAnsi="Times New Roman" w:cs="Times New Roman"/>
          <w:b/>
          <w:i/>
          <w:sz w:val="24"/>
          <w:szCs w:val="24"/>
          <w:lang w:val="en-US"/>
        </w:rPr>
      </w:pPr>
    </w:p>
    <w:p w:rsidR="005820DC" w:rsidRDefault="005820DC" w:rsidP="000E6461">
      <w:pPr>
        <w:spacing w:after="0" w:line="240" w:lineRule="auto"/>
        <w:jc w:val="center"/>
        <w:rPr>
          <w:rFonts w:ascii="Times New Roman" w:hAnsi="Times New Roman" w:cs="Times New Roman"/>
          <w:b/>
          <w:i/>
          <w:sz w:val="24"/>
          <w:szCs w:val="24"/>
          <w:lang w:val="en-US"/>
        </w:rPr>
      </w:pPr>
    </w:p>
    <w:p w:rsidR="005820DC" w:rsidRDefault="005820DC" w:rsidP="000E6461">
      <w:pPr>
        <w:spacing w:after="0" w:line="240" w:lineRule="auto"/>
        <w:jc w:val="center"/>
        <w:rPr>
          <w:rFonts w:ascii="Times New Roman" w:hAnsi="Times New Roman" w:cs="Times New Roman"/>
          <w:b/>
          <w:i/>
          <w:sz w:val="24"/>
          <w:szCs w:val="24"/>
          <w:lang w:val="en-US"/>
        </w:rPr>
      </w:pPr>
    </w:p>
    <w:p w:rsidR="000E6461" w:rsidRPr="00242677" w:rsidRDefault="000E6461" w:rsidP="000E6461">
      <w:pPr>
        <w:spacing w:after="0" w:line="240" w:lineRule="auto"/>
        <w:jc w:val="center"/>
        <w:rPr>
          <w:rFonts w:ascii="Times New Roman" w:hAnsi="Times New Roman" w:cs="Times New Roman"/>
          <w:b/>
          <w:i/>
          <w:sz w:val="24"/>
          <w:szCs w:val="24"/>
        </w:rPr>
      </w:pPr>
      <w:r w:rsidRPr="00242677">
        <w:rPr>
          <w:rFonts w:ascii="Times New Roman" w:hAnsi="Times New Roman" w:cs="Times New Roman"/>
          <w:b/>
          <w:i/>
          <w:sz w:val="24"/>
          <w:szCs w:val="24"/>
        </w:rPr>
        <w:lastRenderedPageBreak/>
        <w:t>IMPLEMENTATION OF VILLAGE FUND ALLOCATIONS IN COMMUNITY EMPOWERMENT IN MUDUNG DARAT VILLAGE, MARO SEBO DISTRICT, MUARO JAMBI DISTRICT</w:t>
      </w:r>
    </w:p>
    <w:p w:rsidR="00045BAB" w:rsidRPr="00242677" w:rsidRDefault="000E6461" w:rsidP="000E6461">
      <w:pPr>
        <w:spacing w:after="0" w:line="240" w:lineRule="auto"/>
        <w:jc w:val="center"/>
        <w:rPr>
          <w:rFonts w:ascii="Times New Roman" w:hAnsi="Times New Roman" w:cs="Times New Roman"/>
          <w:b/>
          <w:i/>
          <w:sz w:val="24"/>
          <w:szCs w:val="24"/>
        </w:rPr>
      </w:pPr>
      <w:r w:rsidRPr="00242677">
        <w:rPr>
          <w:rFonts w:ascii="Times New Roman" w:hAnsi="Times New Roman" w:cs="Times New Roman"/>
          <w:b/>
          <w:i/>
          <w:sz w:val="24"/>
          <w:szCs w:val="24"/>
        </w:rPr>
        <w:t xml:space="preserve">  </w:t>
      </w:r>
    </w:p>
    <w:p w:rsidR="0084183D" w:rsidRPr="00242677" w:rsidRDefault="0084183D" w:rsidP="0084183D">
      <w:pPr>
        <w:spacing w:after="0" w:line="240" w:lineRule="auto"/>
        <w:jc w:val="center"/>
        <w:rPr>
          <w:rFonts w:ascii="Times New Roman" w:hAnsi="Times New Roman" w:cs="Times New Roman"/>
          <w:b/>
          <w:i/>
          <w:sz w:val="24"/>
          <w:szCs w:val="24"/>
        </w:rPr>
      </w:pPr>
      <w:r w:rsidRPr="00242677">
        <w:rPr>
          <w:rFonts w:ascii="Times New Roman" w:hAnsi="Times New Roman" w:cs="Times New Roman"/>
          <w:b/>
          <w:i/>
          <w:sz w:val="24"/>
          <w:szCs w:val="24"/>
        </w:rPr>
        <w:t>ABSTRACT</w:t>
      </w:r>
    </w:p>
    <w:p w:rsidR="000E6461" w:rsidRPr="00242677" w:rsidRDefault="000E6461" w:rsidP="000E6461">
      <w:pPr>
        <w:spacing w:after="0" w:line="240" w:lineRule="auto"/>
        <w:ind w:firstLine="6"/>
        <w:jc w:val="both"/>
        <w:rPr>
          <w:rFonts w:ascii="Times New Roman" w:eastAsia="Times New Roman" w:hAnsi="Times New Roman" w:cs="Times New Roman"/>
          <w:i/>
          <w:sz w:val="24"/>
          <w:szCs w:val="24"/>
          <w:lang w:val="en-US"/>
        </w:rPr>
      </w:pPr>
      <w:r w:rsidRPr="00242677">
        <w:rPr>
          <w:rFonts w:ascii="Times New Roman" w:eastAsia="Times New Roman" w:hAnsi="Times New Roman" w:cs="Times New Roman"/>
          <w:i/>
          <w:sz w:val="24"/>
          <w:szCs w:val="24"/>
          <w:lang w:val="en-US"/>
        </w:rPr>
        <w:t xml:space="preserve">According to the results of observations made by the author in the village of </w:t>
      </w:r>
      <w:proofErr w:type="spellStart"/>
      <w:r w:rsidRPr="00242677">
        <w:rPr>
          <w:rFonts w:ascii="Times New Roman" w:eastAsia="Times New Roman" w:hAnsi="Times New Roman" w:cs="Times New Roman"/>
          <w:i/>
          <w:sz w:val="24"/>
          <w:szCs w:val="24"/>
          <w:lang w:val="en-US"/>
        </w:rPr>
        <w:t>Mudung</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Darat</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Maro</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Sebo</w:t>
      </w:r>
      <w:proofErr w:type="spellEnd"/>
      <w:r w:rsidRPr="00242677">
        <w:rPr>
          <w:rFonts w:ascii="Times New Roman" w:eastAsia="Times New Roman" w:hAnsi="Times New Roman" w:cs="Times New Roman"/>
          <w:i/>
          <w:sz w:val="24"/>
          <w:szCs w:val="24"/>
          <w:lang w:val="en-US"/>
        </w:rPr>
        <w:t xml:space="preserve"> District, </w:t>
      </w:r>
      <w:proofErr w:type="spellStart"/>
      <w:r w:rsidRPr="00242677">
        <w:rPr>
          <w:rFonts w:ascii="Times New Roman" w:eastAsia="Times New Roman" w:hAnsi="Times New Roman" w:cs="Times New Roman"/>
          <w:i/>
          <w:sz w:val="24"/>
          <w:szCs w:val="24"/>
          <w:lang w:val="en-US"/>
        </w:rPr>
        <w:t>Muaro</w:t>
      </w:r>
      <w:proofErr w:type="spellEnd"/>
      <w:r w:rsidRPr="00242677">
        <w:rPr>
          <w:rFonts w:ascii="Times New Roman" w:eastAsia="Times New Roman" w:hAnsi="Times New Roman" w:cs="Times New Roman"/>
          <w:i/>
          <w:sz w:val="24"/>
          <w:szCs w:val="24"/>
          <w:lang w:val="en-US"/>
        </w:rPr>
        <w:t xml:space="preserve"> Jambi Regency, the management of village funds, especially the Village Fund Allocation, has not been implemented optimally, especially in the planning and implementation stages of the village fund allocation. This study aims to determine and analyze the Implementation of Village Fund Allocation in Community Empowerment in </w:t>
      </w:r>
      <w:proofErr w:type="spellStart"/>
      <w:r w:rsidRPr="00242677">
        <w:rPr>
          <w:rFonts w:ascii="Times New Roman" w:eastAsia="Times New Roman" w:hAnsi="Times New Roman" w:cs="Times New Roman"/>
          <w:i/>
          <w:sz w:val="24"/>
          <w:szCs w:val="24"/>
          <w:lang w:val="en-US"/>
        </w:rPr>
        <w:t>Mudung</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Darat</w:t>
      </w:r>
      <w:proofErr w:type="spellEnd"/>
      <w:r w:rsidRPr="00242677">
        <w:rPr>
          <w:rFonts w:ascii="Times New Roman" w:eastAsia="Times New Roman" w:hAnsi="Times New Roman" w:cs="Times New Roman"/>
          <w:i/>
          <w:sz w:val="24"/>
          <w:szCs w:val="24"/>
          <w:lang w:val="en-US"/>
        </w:rPr>
        <w:t xml:space="preserve"> Village, </w:t>
      </w:r>
      <w:proofErr w:type="spellStart"/>
      <w:r w:rsidRPr="00242677">
        <w:rPr>
          <w:rFonts w:ascii="Times New Roman" w:eastAsia="Times New Roman" w:hAnsi="Times New Roman" w:cs="Times New Roman"/>
          <w:i/>
          <w:sz w:val="24"/>
          <w:szCs w:val="24"/>
          <w:lang w:val="en-US"/>
        </w:rPr>
        <w:t>Muaro</w:t>
      </w:r>
      <w:proofErr w:type="spellEnd"/>
      <w:r w:rsidRPr="00242677">
        <w:rPr>
          <w:rFonts w:ascii="Times New Roman" w:eastAsia="Times New Roman" w:hAnsi="Times New Roman" w:cs="Times New Roman"/>
          <w:i/>
          <w:sz w:val="24"/>
          <w:szCs w:val="24"/>
          <w:lang w:val="en-US"/>
        </w:rPr>
        <w:t xml:space="preserve"> Jambi Regency, to identify and analyze the constraints of Village Fund Allocation Implementation in Community Empowerment in </w:t>
      </w:r>
      <w:proofErr w:type="spellStart"/>
      <w:r w:rsidRPr="00242677">
        <w:rPr>
          <w:rFonts w:ascii="Times New Roman" w:eastAsia="Times New Roman" w:hAnsi="Times New Roman" w:cs="Times New Roman"/>
          <w:i/>
          <w:sz w:val="24"/>
          <w:szCs w:val="24"/>
          <w:lang w:val="en-US"/>
        </w:rPr>
        <w:t>Mudung</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Darat</w:t>
      </w:r>
      <w:proofErr w:type="spellEnd"/>
      <w:r w:rsidRPr="00242677">
        <w:rPr>
          <w:rFonts w:ascii="Times New Roman" w:eastAsia="Times New Roman" w:hAnsi="Times New Roman" w:cs="Times New Roman"/>
          <w:i/>
          <w:sz w:val="24"/>
          <w:szCs w:val="24"/>
          <w:lang w:val="en-US"/>
        </w:rPr>
        <w:t xml:space="preserve"> Village, </w:t>
      </w:r>
      <w:proofErr w:type="spellStart"/>
      <w:r w:rsidRPr="00242677">
        <w:rPr>
          <w:rFonts w:ascii="Times New Roman" w:eastAsia="Times New Roman" w:hAnsi="Times New Roman" w:cs="Times New Roman"/>
          <w:i/>
          <w:sz w:val="24"/>
          <w:szCs w:val="24"/>
          <w:lang w:val="en-US"/>
        </w:rPr>
        <w:t>Muaro</w:t>
      </w:r>
      <w:proofErr w:type="spellEnd"/>
      <w:r w:rsidRPr="00242677">
        <w:rPr>
          <w:rFonts w:ascii="Times New Roman" w:eastAsia="Times New Roman" w:hAnsi="Times New Roman" w:cs="Times New Roman"/>
          <w:i/>
          <w:sz w:val="24"/>
          <w:szCs w:val="24"/>
          <w:lang w:val="en-US"/>
        </w:rPr>
        <w:t xml:space="preserve"> Jambi Regency and to identify and analyze the efforts made to overcome the obstacles in implementing Village Fund Allocation in Community Empowerment in </w:t>
      </w:r>
      <w:proofErr w:type="spellStart"/>
      <w:r w:rsidRPr="00242677">
        <w:rPr>
          <w:rFonts w:ascii="Times New Roman" w:eastAsia="Times New Roman" w:hAnsi="Times New Roman" w:cs="Times New Roman"/>
          <w:i/>
          <w:sz w:val="24"/>
          <w:szCs w:val="24"/>
          <w:lang w:val="en-US"/>
        </w:rPr>
        <w:t>Mudung</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Darat</w:t>
      </w:r>
      <w:proofErr w:type="spellEnd"/>
      <w:r w:rsidRPr="00242677">
        <w:rPr>
          <w:rFonts w:ascii="Times New Roman" w:eastAsia="Times New Roman" w:hAnsi="Times New Roman" w:cs="Times New Roman"/>
          <w:i/>
          <w:sz w:val="24"/>
          <w:szCs w:val="24"/>
          <w:lang w:val="en-US"/>
        </w:rPr>
        <w:t xml:space="preserve"> Village, </w:t>
      </w:r>
      <w:proofErr w:type="spellStart"/>
      <w:r w:rsidRPr="00242677">
        <w:rPr>
          <w:rFonts w:ascii="Times New Roman" w:eastAsia="Times New Roman" w:hAnsi="Times New Roman" w:cs="Times New Roman"/>
          <w:i/>
          <w:sz w:val="24"/>
          <w:szCs w:val="24"/>
          <w:lang w:val="en-US"/>
        </w:rPr>
        <w:t>Muaro</w:t>
      </w:r>
      <w:proofErr w:type="spellEnd"/>
      <w:r w:rsidRPr="00242677">
        <w:rPr>
          <w:rFonts w:ascii="Times New Roman" w:eastAsia="Times New Roman" w:hAnsi="Times New Roman" w:cs="Times New Roman"/>
          <w:i/>
          <w:sz w:val="24"/>
          <w:szCs w:val="24"/>
          <w:lang w:val="en-US"/>
        </w:rPr>
        <w:t xml:space="preserve"> Regency. This type of research used in this paper is empirical juridical research. The implementation of ADD in carrying out Public Expenditures and community empowerment has not been carried out optimally. The obstacles faced in implementing the allocation are the lack of understanding of the Village Government apparatus regarding the main tasks and functions and the lack of information and socialization to the community. </w:t>
      </w:r>
      <w:proofErr w:type="gramStart"/>
      <w:r w:rsidRPr="00242677">
        <w:rPr>
          <w:rFonts w:ascii="Times New Roman" w:eastAsia="Times New Roman" w:hAnsi="Times New Roman" w:cs="Times New Roman"/>
          <w:i/>
          <w:sz w:val="24"/>
          <w:szCs w:val="24"/>
          <w:lang w:val="en-US"/>
        </w:rPr>
        <w:t>Quality of Human Resources (HR) That Has Not Supported the Management and Implementation of Village Fund Allocation.</w:t>
      </w:r>
      <w:proofErr w:type="gramEnd"/>
      <w:r w:rsidRPr="00242677">
        <w:rPr>
          <w:rFonts w:ascii="Times New Roman" w:eastAsia="Times New Roman" w:hAnsi="Times New Roman" w:cs="Times New Roman"/>
          <w:i/>
          <w:sz w:val="24"/>
          <w:szCs w:val="24"/>
          <w:lang w:val="en-US"/>
        </w:rPr>
        <w:t xml:space="preserve"> The culture of mutual cooperation among the people of </w:t>
      </w:r>
      <w:proofErr w:type="spellStart"/>
      <w:r w:rsidRPr="00242677">
        <w:rPr>
          <w:rFonts w:ascii="Times New Roman" w:eastAsia="Times New Roman" w:hAnsi="Times New Roman" w:cs="Times New Roman"/>
          <w:i/>
          <w:sz w:val="24"/>
          <w:szCs w:val="24"/>
          <w:lang w:val="en-US"/>
        </w:rPr>
        <w:t>Mudung</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Darat</w:t>
      </w:r>
      <w:proofErr w:type="spellEnd"/>
      <w:r w:rsidRPr="00242677">
        <w:rPr>
          <w:rFonts w:ascii="Times New Roman" w:eastAsia="Times New Roman" w:hAnsi="Times New Roman" w:cs="Times New Roman"/>
          <w:i/>
          <w:sz w:val="24"/>
          <w:szCs w:val="24"/>
          <w:lang w:val="en-US"/>
        </w:rPr>
        <w:t xml:space="preserve"> Village is starting to fade, and the culture of mutual cooperation is the hallmark of a village. Local Government Efforts in Optimizing the Implementation of Village Fund Allocation (ADD) in the program to increase physical development in </w:t>
      </w:r>
      <w:proofErr w:type="spellStart"/>
      <w:r w:rsidRPr="00242677">
        <w:rPr>
          <w:rFonts w:ascii="Times New Roman" w:eastAsia="Times New Roman" w:hAnsi="Times New Roman" w:cs="Times New Roman"/>
          <w:i/>
          <w:sz w:val="24"/>
          <w:szCs w:val="24"/>
          <w:lang w:val="en-US"/>
        </w:rPr>
        <w:t>Mudung</w:t>
      </w:r>
      <w:proofErr w:type="spellEnd"/>
      <w:r w:rsidRPr="00242677">
        <w:rPr>
          <w:rFonts w:ascii="Times New Roman" w:eastAsia="Times New Roman" w:hAnsi="Times New Roman" w:cs="Times New Roman"/>
          <w:i/>
          <w:sz w:val="24"/>
          <w:szCs w:val="24"/>
          <w:lang w:val="en-US"/>
        </w:rPr>
        <w:t xml:space="preserve"> Tanah Village are as follows: (1) Organizing Socialization to the Community of Village Government Apparatus. (2) Briefing on the Village Fund Allocation Management Mechanism from District Governments. (4) Providing training and skills to Village Government officials in managing Village Fund Allocation. (5) Reviving </w:t>
      </w:r>
      <w:proofErr w:type="spellStart"/>
      <w:r w:rsidRPr="00242677">
        <w:rPr>
          <w:rFonts w:ascii="Times New Roman" w:eastAsia="Times New Roman" w:hAnsi="Times New Roman" w:cs="Times New Roman"/>
          <w:i/>
          <w:sz w:val="24"/>
          <w:szCs w:val="24"/>
          <w:lang w:val="en-US"/>
        </w:rPr>
        <w:t>gotond-royong</w:t>
      </w:r>
      <w:proofErr w:type="spellEnd"/>
      <w:r w:rsidRPr="00242677">
        <w:rPr>
          <w:rFonts w:ascii="Times New Roman" w:eastAsia="Times New Roman" w:hAnsi="Times New Roman" w:cs="Times New Roman"/>
          <w:i/>
          <w:sz w:val="24"/>
          <w:szCs w:val="24"/>
          <w:lang w:val="en-US"/>
        </w:rPr>
        <w:t xml:space="preserve"> culture in the Village community.</w:t>
      </w:r>
    </w:p>
    <w:p w:rsidR="000E6461" w:rsidRPr="00242677" w:rsidRDefault="000E6461" w:rsidP="000E6461">
      <w:pPr>
        <w:spacing w:after="0" w:line="240" w:lineRule="auto"/>
        <w:ind w:left="720" w:firstLine="6"/>
        <w:jc w:val="both"/>
        <w:rPr>
          <w:rFonts w:ascii="Times New Roman" w:eastAsia="Times New Roman" w:hAnsi="Times New Roman" w:cs="Times New Roman"/>
          <w:b/>
          <w:i/>
          <w:sz w:val="24"/>
          <w:szCs w:val="24"/>
          <w:lang w:val="en-US"/>
        </w:rPr>
      </w:pPr>
    </w:p>
    <w:p w:rsidR="000E6461" w:rsidRPr="00242677" w:rsidRDefault="000E6461" w:rsidP="000E6461">
      <w:pPr>
        <w:tabs>
          <w:tab w:val="left" w:pos="567"/>
        </w:tabs>
        <w:spacing w:after="0" w:line="240" w:lineRule="auto"/>
        <w:ind w:firstLine="6"/>
        <w:jc w:val="both"/>
        <w:rPr>
          <w:rFonts w:ascii="Times New Roman" w:eastAsia="Times New Roman" w:hAnsi="Times New Roman" w:cs="Times New Roman"/>
          <w:i/>
          <w:sz w:val="24"/>
          <w:szCs w:val="24"/>
          <w:lang w:val="en-US"/>
        </w:rPr>
      </w:pPr>
      <w:r w:rsidRPr="00242677">
        <w:rPr>
          <w:rFonts w:ascii="Times New Roman" w:eastAsia="Times New Roman" w:hAnsi="Times New Roman" w:cs="Times New Roman"/>
          <w:b/>
          <w:i/>
          <w:sz w:val="24"/>
          <w:szCs w:val="24"/>
          <w:lang w:val="en-US"/>
        </w:rPr>
        <w:t xml:space="preserve">Keywords: </w:t>
      </w:r>
      <w:r w:rsidRPr="00242677">
        <w:rPr>
          <w:rFonts w:ascii="Times New Roman" w:eastAsia="Times New Roman" w:hAnsi="Times New Roman" w:cs="Times New Roman"/>
          <w:i/>
          <w:sz w:val="24"/>
          <w:szCs w:val="24"/>
          <w:lang w:val="en-US"/>
        </w:rPr>
        <w:t>implementation, Village Fund Allocation, empowerment</w:t>
      </w:r>
    </w:p>
    <w:p w:rsidR="000E6461" w:rsidRPr="00242677" w:rsidRDefault="000E6461" w:rsidP="000E6461">
      <w:pPr>
        <w:spacing w:after="0" w:line="276" w:lineRule="auto"/>
        <w:ind w:firstLine="3"/>
        <w:jc w:val="both"/>
        <w:rPr>
          <w:rFonts w:ascii="Times New Roman" w:eastAsia="Times New Roman" w:hAnsi="Times New Roman" w:cs="Times New Roman"/>
          <w:i/>
          <w:sz w:val="24"/>
          <w:szCs w:val="24"/>
          <w:lang w:val="en-US"/>
        </w:rPr>
      </w:pPr>
    </w:p>
    <w:p w:rsidR="00C52FDC" w:rsidRPr="00242677" w:rsidRDefault="00C52FDC" w:rsidP="00877CE5">
      <w:pPr>
        <w:pStyle w:val="ListParagraph"/>
        <w:numPr>
          <w:ilvl w:val="0"/>
          <w:numId w:val="4"/>
        </w:numPr>
        <w:spacing w:after="0" w:line="240" w:lineRule="auto"/>
        <w:ind w:left="426" w:hanging="426"/>
        <w:jc w:val="both"/>
        <w:rPr>
          <w:rFonts w:ascii="Times New Roman" w:hAnsi="Times New Roman" w:cs="Times New Roman"/>
          <w:sz w:val="24"/>
          <w:szCs w:val="24"/>
        </w:rPr>
        <w:sectPr w:rsidR="00C52FDC" w:rsidRPr="00242677" w:rsidSect="00D64C7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pgNumType w:start="1"/>
          <w:cols w:space="708"/>
          <w:titlePg/>
          <w:docGrid w:linePitch="360"/>
        </w:sectPr>
      </w:pPr>
    </w:p>
    <w:p w:rsidR="00713FB2" w:rsidRPr="005820DC" w:rsidRDefault="003258E8" w:rsidP="005820DC">
      <w:pPr>
        <w:spacing w:after="0" w:line="240" w:lineRule="auto"/>
        <w:jc w:val="both"/>
        <w:rPr>
          <w:rFonts w:ascii="Times New Roman" w:hAnsi="Times New Roman" w:cs="Times New Roman"/>
          <w:b/>
          <w:sz w:val="24"/>
          <w:szCs w:val="24"/>
        </w:rPr>
      </w:pPr>
      <w:r w:rsidRPr="005820DC">
        <w:rPr>
          <w:rFonts w:ascii="Times New Roman" w:hAnsi="Times New Roman" w:cs="Times New Roman"/>
          <w:b/>
          <w:sz w:val="24"/>
          <w:szCs w:val="24"/>
        </w:rPr>
        <w:lastRenderedPageBreak/>
        <w:t>PENDAHULUAN</w:t>
      </w:r>
    </w:p>
    <w:p w:rsidR="00494923" w:rsidRPr="00242677" w:rsidRDefault="00494923" w:rsidP="00494923">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Undang-Undang mengenai Desa sudah memposisikan desa sebagai salah satu faktor dalam membangun dan meningkatkan kesejahteraan penduduknya. Desa diberi sumber dana serta wewenang yang mumpuni supaya mampu memanajemen sumber daya yang ada untuk mengembangkan kesejahteraan penduduk serta meningkatkan taraf perekonomian. Di tiap tahunnya, aparat pemerintahan sudah memberikan anggaran dana yang lumayan tinggi guna membangun serta meningkatkan Desa.</w:t>
      </w:r>
    </w:p>
    <w:p w:rsidR="00494923" w:rsidRPr="00242677" w:rsidRDefault="00494923" w:rsidP="00494923">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Di tahun 2015, telah diberi anggaran dana senilai Rp20,7 triliun, yang rata- ratanya kebanyakan daerah memperoleh anggaran desa mendapatkan dana sebanyak Rp280 juta. Kemudian di tahun berikutnya, anggaran mengalami pe</w:t>
      </w:r>
      <w:r w:rsidR="00315A90">
        <w:rPr>
          <w:rFonts w:ascii="Times New Roman" w:hAnsi="Times New Roman" w:cs="Times New Roman"/>
          <w:sz w:val="24"/>
          <w:szCs w:val="24"/>
          <w:lang w:val="en-US"/>
        </w:rPr>
        <w:t>n</w:t>
      </w:r>
      <w:r w:rsidRPr="00242677">
        <w:rPr>
          <w:rFonts w:ascii="Times New Roman" w:hAnsi="Times New Roman" w:cs="Times New Roman"/>
          <w:sz w:val="24"/>
          <w:szCs w:val="24"/>
        </w:rPr>
        <w:t xml:space="preserve">ingkatan jadi sebanyak Rp46,98 triliun yang rata-ratanya tiap daerah diberi sebanyak Rp628 juta, lalu di tahun 2017 mengalami peningkatan lagi jadi sebanyak Rp 60 Triliun yang tiap-tiap desanya diberi sebanyak Rp800 juta. Sesuai dengan data-data tersebut, anggaran yang diberi tersebut mampu dibuktikan sudah memperoleh fasilitas yang berguna untuk rakyat, yakni contohnya membangun jalan desa yang lebih dari 95,2 ribu km, jembatan sepanjang 914.000 m, tambatan perahun sebanyak 2201 unit, PAUD sebanyak 14.957 unit, sambungan air bersih sebanyak 22.616 unit, polindes sebanyak 4.004 unit, pasar desa sebanyak </w:t>
      </w:r>
      <w:r w:rsidRPr="00242677">
        <w:rPr>
          <w:rFonts w:ascii="Times New Roman" w:hAnsi="Times New Roman" w:cs="Times New Roman"/>
          <w:sz w:val="24"/>
          <w:szCs w:val="24"/>
        </w:rPr>
        <w:lastRenderedPageBreak/>
        <w:t>3.106 unit, Posyandu sebanyak 10.964 unit, embung sebanyak 1.338 unit, irigasi dan drainase sebanyak 103.405 unit, serta sumur sebanyak 19.485 unit pada kurun waktu 2015 hingga 2016.</w:t>
      </w:r>
      <w:r w:rsidR="00C42994" w:rsidRPr="00242677">
        <w:rPr>
          <w:rStyle w:val="FootnoteReference"/>
          <w:rFonts w:ascii="Times New Roman" w:hAnsi="Times New Roman" w:cs="Times New Roman"/>
          <w:sz w:val="24"/>
          <w:szCs w:val="24"/>
        </w:rPr>
        <w:footnoteReference w:id="3"/>
      </w:r>
      <w:r w:rsidRPr="00242677">
        <w:rPr>
          <w:rFonts w:ascii="Times New Roman" w:hAnsi="Times New Roman" w:cs="Times New Roman"/>
          <w:sz w:val="24"/>
          <w:szCs w:val="24"/>
        </w:rPr>
        <w:t xml:space="preserve">  </w:t>
      </w:r>
    </w:p>
    <w:p w:rsidR="00494923" w:rsidRPr="00242677" w:rsidRDefault="00494923" w:rsidP="00494923">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Di samping hal tersebut, daerah desa pun memiliki peluang dalam meningkatkan perekonomian masyarakatnya dengan adanya pemasaran kerajinan rakyat, pelatihan, mengembangkan kawasan wisata dengan adanya badan usaha milik desa (BUMDes), serta mengembangkan usaha perikanan dan peternakan. Tolak ukur dalam meningkatkan kesejahteraan terhadap pembangunan desa ialah dengan menguatkan kerja sama, kreasi, inisiasi, serta inovasi terhadap masyarakatnya untuk mencapai tujuan yang diinginkan. Dalam membangun daerah desa, tentunya pihak yang berewenang tidak bisa melakukannya dengan mandiri, tetapi membutuhkan prakarsa dukungan, serta peran aktif masyarakatnya.</w:t>
      </w:r>
    </w:p>
    <w:p w:rsidR="00494923" w:rsidRPr="00242677" w:rsidRDefault="00494923" w:rsidP="00494923">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 xml:space="preserve">Berdasarkan data yang sudah diperoleh, diketahui bahwasannya pada dua tahun terakhir anggaran yang digunakan memperlihatkan bahwasannya dana tersebut sudah terbukti dapat membuat kualitas hidup masyarakatnya menjadi meningkat. Adapun hal itu dapat diketahui bahwa terjadi penurunan jumlah penduduk miskin desa yang awalnya 17,7 juta di tahun 2014 jadi 17,1 juta di tahun 2017. Selain itu juga terjadi penurunan pada rasio ketimpangan pada desa yang awalnya 0,34 di tahun 2014 jadi 0,32 di tahun 2017. Persentase penduduk miskin yang menurun juga merupakan tanda terhadap keberhasilan tersebut, yakni yang awalnya 14,09% di tahun 2015 jadi 13,93% pada tahun 2017. </w:t>
      </w:r>
      <w:r w:rsidR="00C42994" w:rsidRPr="00242677">
        <w:rPr>
          <w:rStyle w:val="FootnoteReference"/>
          <w:rFonts w:ascii="Times New Roman" w:hAnsi="Times New Roman" w:cs="Times New Roman"/>
          <w:sz w:val="24"/>
          <w:szCs w:val="24"/>
        </w:rPr>
        <w:footnoteReference w:id="4"/>
      </w:r>
      <w:r w:rsidRPr="00242677">
        <w:rPr>
          <w:rFonts w:ascii="Times New Roman" w:hAnsi="Times New Roman" w:cs="Times New Roman"/>
          <w:sz w:val="24"/>
          <w:szCs w:val="24"/>
        </w:rPr>
        <w:t xml:space="preserve"> </w:t>
      </w:r>
    </w:p>
    <w:p w:rsidR="00494923" w:rsidRPr="00242677" w:rsidRDefault="00494923" w:rsidP="00494923">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Keberhasilan tersebut juga bisa lagi meningkat untuk ke depannya yakni jika mampu mengelola anggaran yang diberikan secara tepat. Aspek utama yang bisa diimplementasikan untuk mengelola anggaran untuk ialah mengaitkan masyarakatnya ialah diperlukan adanya pemanfaat bahan baku lokan yang tersedia, memakai tenaga kerja sekitar, serta melaksanakan aktivitas melalui pola swakelola. Melalui pelasaksanaan pola tersebut, dengan demikian dibuat rencana serta implementasi yang dapat dilaksanakan sendiri oleh daerahnya. Dengan demikian anggaran yang dipakai dalam membangun itu juga akan tersalu juga pada masyarakatnya. Melalui penggunaan tenaga kerja warga sekitar, diinginkan aktivitas yang dilaksanakn itu dapat memberi penghasilan untuk masyarakatnya. Sedangkan dalam penggunaan bahan baku local diinginkan bisa memberi pendapatan terhadap masyarakatnya yang mempunyai bahan tersebu</w:t>
      </w:r>
      <w:r w:rsidR="00C42994" w:rsidRPr="00242677">
        <w:rPr>
          <w:rFonts w:ascii="Times New Roman" w:hAnsi="Times New Roman" w:cs="Times New Roman"/>
          <w:sz w:val="24"/>
          <w:szCs w:val="24"/>
        </w:rPr>
        <w:t>t</w:t>
      </w:r>
      <w:r w:rsidRPr="00242677">
        <w:rPr>
          <w:rFonts w:ascii="Times New Roman" w:hAnsi="Times New Roman" w:cs="Times New Roman"/>
          <w:sz w:val="24"/>
          <w:szCs w:val="24"/>
        </w:rPr>
        <w:t>.</w:t>
      </w:r>
    </w:p>
    <w:p w:rsidR="00494923" w:rsidRPr="00242677" w:rsidRDefault="00494923" w:rsidP="00494923">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 xml:space="preserve">Pada saat sekarang, peran aparat daerah tentunya ditbutukan untuk mendukung seluruh aktivitas untuk membangun desa. Sejumlah upaya yang direncanakan telah dilaksanakan aparat Desa. Supaya bisa melaksanakan tugasnya dengan efisien serta efektif, aparat daerah harus selalu berkembang berdasarkan masyarakat serta lingkungannya yang juga berkembang maju. Dalam hal ini terjadi perubahan sosial yang diakibatkan terdapatnya program dalam membangun desa yang disertai juga kapasitas pemerintah desa yang dikembangkan. Dengan demikian, masyarakat serta desanya bukan </w:t>
      </w:r>
      <w:r w:rsidR="00CF3B7E">
        <w:rPr>
          <w:rFonts w:ascii="Times New Roman" w:hAnsi="Times New Roman" w:cs="Times New Roman"/>
          <w:sz w:val="24"/>
          <w:szCs w:val="24"/>
          <w:lang w:val="en-US"/>
        </w:rPr>
        <w:t>c</w:t>
      </w:r>
      <w:r w:rsidRPr="00242677">
        <w:rPr>
          <w:rFonts w:ascii="Times New Roman" w:hAnsi="Times New Roman" w:cs="Times New Roman"/>
          <w:sz w:val="24"/>
          <w:szCs w:val="24"/>
        </w:rPr>
        <w:t>uma sekadar berperan selaku objeknya, namun bisa menempatkan dirinya selaku subjek yang ikut membangun.</w:t>
      </w:r>
    </w:p>
    <w:p w:rsidR="00494923" w:rsidRPr="00242677" w:rsidRDefault="00494923" w:rsidP="006D0D50">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Berhubungan pada hal itu, upaya dalam mengembangkan pengetahuan serta wawasan untuk pelaksana pembangunannya menjadi prioritas utama yang perlu diperhatikan. Peran aparat daerah sungguh diperlukan pada sejumlah faktor kehidupannya. Perhatian pemerintah desa dan inovasi pada sejumlah fasilitas pun tentunya dibutuhkan untuk terciptanya desa yang sejahtera. Selanjutnya, dampak rasional terdapatnya tuntutan serta wewenang terhadap penyeleggaraan desa yang otonom ialah terdapatnya anggaran yang cukup, menyebutkan bahwasannya: Keuangan ataupun pembiayaan menjadi aspek utama untuk mendorong pelaksanaan desa yang otonom, sama seperti dalam menyelenggarakan otonomi daerah yang menyebutkan bahwasannya “autonomy“ berkaitan terhadap “auto money“, dengan demikian dalam mengurus serta mengatur daerahnya, pemerintah memerlukan biaya ataupun anggaran yang cukup untuk melaksanakan wewenang yang diberikan.</w:t>
      </w:r>
      <w:r w:rsidR="006D0D50" w:rsidRPr="00242677">
        <w:rPr>
          <w:rStyle w:val="FootnoteReference"/>
          <w:rFonts w:ascii="Times New Roman" w:hAnsi="Times New Roman" w:cs="Times New Roman"/>
          <w:sz w:val="24"/>
          <w:szCs w:val="24"/>
        </w:rPr>
        <w:footnoteReference w:id="5"/>
      </w:r>
      <w:r w:rsidRPr="00242677">
        <w:rPr>
          <w:rFonts w:ascii="Times New Roman" w:hAnsi="Times New Roman" w:cs="Times New Roman"/>
          <w:sz w:val="24"/>
          <w:szCs w:val="24"/>
        </w:rPr>
        <w:t xml:space="preserve"> </w:t>
      </w:r>
    </w:p>
    <w:p w:rsidR="00494923" w:rsidRPr="00242677" w:rsidRDefault="00494923" w:rsidP="00494923">
      <w:pPr>
        <w:spacing w:after="0" w:line="240" w:lineRule="auto"/>
        <w:ind w:firstLine="426"/>
        <w:jc w:val="both"/>
        <w:rPr>
          <w:rFonts w:ascii="Times New Roman" w:hAnsi="Times New Roman" w:cs="Times New Roman"/>
          <w:sz w:val="24"/>
          <w:szCs w:val="24"/>
        </w:rPr>
      </w:pPr>
      <w:r w:rsidRPr="00242677">
        <w:rPr>
          <w:rFonts w:ascii="Times New Roman" w:hAnsi="Times New Roman" w:cs="Times New Roman"/>
          <w:sz w:val="24"/>
          <w:szCs w:val="24"/>
        </w:rPr>
        <w:lastRenderedPageBreak/>
        <w:t>Berdasarkan Pasal 1 ayat 1 UU Republik Indonesia No.6 Tahun 2014 Tentang Desa, disebutkan bahwasannya: Merupakan suatu integral warga hukum yang mempunyai batasan wilayah dan memiliki wewenang dalam mengurus serta mengatur rumah tanggan daerahnya, peran masyarakat sekitar sesuai dengan prakarsanya, hak tradisional serta hak asal usul, yang dihormati serta diakui pada sistem pemerintahan NKRI.</w:t>
      </w:r>
    </w:p>
    <w:p w:rsidR="00494923" w:rsidRPr="00242677" w:rsidRDefault="00494923" w:rsidP="00494923">
      <w:pPr>
        <w:spacing w:after="0" w:line="240" w:lineRule="auto"/>
        <w:ind w:firstLine="426"/>
        <w:jc w:val="both"/>
        <w:rPr>
          <w:rFonts w:ascii="Times New Roman" w:hAnsi="Times New Roman" w:cs="Times New Roman"/>
          <w:sz w:val="24"/>
          <w:szCs w:val="24"/>
        </w:rPr>
      </w:pPr>
      <w:r w:rsidRPr="00242677">
        <w:rPr>
          <w:rFonts w:ascii="Times New Roman" w:hAnsi="Times New Roman" w:cs="Times New Roman"/>
          <w:sz w:val="24"/>
          <w:szCs w:val="24"/>
        </w:rPr>
        <w:t xml:space="preserve">Pelaksanaan yang </w:t>
      </w:r>
      <w:r w:rsidR="00CF3B7E">
        <w:rPr>
          <w:rFonts w:ascii="Times New Roman" w:hAnsi="Times New Roman" w:cs="Times New Roman"/>
          <w:sz w:val="24"/>
          <w:szCs w:val="24"/>
        </w:rPr>
        <w:t xml:space="preserve">mendorong untuk wewenang itu, </w:t>
      </w:r>
      <w:r w:rsidRPr="00242677">
        <w:rPr>
          <w:rFonts w:ascii="Times New Roman" w:hAnsi="Times New Roman" w:cs="Times New Roman"/>
          <w:sz w:val="24"/>
          <w:szCs w:val="24"/>
        </w:rPr>
        <w:t>pada UU No. 6 tahun 2014, daerah diberi anggaran yang diperoleh berdasarkan 7 sumber, yakni antara lain:</w:t>
      </w:r>
    </w:p>
    <w:p w:rsidR="00494923" w:rsidRPr="00242677" w:rsidRDefault="00494923" w:rsidP="00494923">
      <w:pPr>
        <w:pStyle w:val="ListParagraph"/>
        <w:numPr>
          <w:ilvl w:val="0"/>
          <w:numId w:val="31"/>
        </w:numPr>
        <w:spacing w:after="0" w:line="240" w:lineRule="auto"/>
        <w:ind w:left="426" w:hanging="284"/>
        <w:jc w:val="both"/>
        <w:rPr>
          <w:rFonts w:ascii="Times New Roman" w:hAnsi="Times New Roman" w:cs="Times New Roman"/>
          <w:sz w:val="24"/>
          <w:szCs w:val="24"/>
        </w:rPr>
      </w:pPr>
      <w:r w:rsidRPr="00242677">
        <w:rPr>
          <w:rFonts w:ascii="Times New Roman" w:hAnsi="Times New Roman" w:cs="Times New Roman"/>
          <w:sz w:val="24"/>
          <w:szCs w:val="24"/>
        </w:rPr>
        <w:t>Bagian dari PDRD (Pajak Daerah dan Retribusi Daerah) Kabupaten/kota, paling sedikit sebanyak 10% dari hasil retribusi daerah kabupaten/kota serta pajak daerah;</w:t>
      </w:r>
    </w:p>
    <w:p w:rsidR="00494923" w:rsidRPr="00242677" w:rsidRDefault="00494923" w:rsidP="00494923">
      <w:pPr>
        <w:pStyle w:val="ListParagraph"/>
        <w:numPr>
          <w:ilvl w:val="0"/>
          <w:numId w:val="31"/>
        </w:numPr>
        <w:spacing w:after="0" w:line="240" w:lineRule="auto"/>
        <w:ind w:left="426" w:hanging="284"/>
        <w:jc w:val="both"/>
        <w:rPr>
          <w:rFonts w:ascii="Times New Roman" w:hAnsi="Times New Roman" w:cs="Times New Roman"/>
          <w:sz w:val="24"/>
          <w:szCs w:val="24"/>
        </w:rPr>
      </w:pPr>
      <w:r w:rsidRPr="00242677">
        <w:rPr>
          <w:rFonts w:ascii="Times New Roman" w:hAnsi="Times New Roman" w:cs="Times New Roman"/>
          <w:sz w:val="24"/>
          <w:szCs w:val="24"/>
        </w:rPr>
        <w:t>Alokasi Dana Desa, yakni bagian dana perimbangan yang diterima kabupaten/kota di luar DAK (DBH dan DAU) sebanyak 10%;</w:t>
      </w:r>
    </w:p>
    <w:p w:rsidR="00494923" w:rsidRPr="00242677" w:rsidRDefault="00494923" w:rsidP="00494923">
      <w:pPr>
        <w:pStyle w:val="ListParagraph"/>
        <w:numPr>
          <w:ilvl w:val="0"/>
          <w:numId w:val="31"/>
        </w:numPr>
        <w:spacing w:after="0" w:line="240" w:lineRule="auto"/>
        <w:ind w:left="426" w:hanging="284"/>
        <w:jc w:val="both"/>
        <w:rPr>
          <w:rFonts w:ascii="Times New Roman" w:hAnsi="Times New Roman" w:cs="Times New Roman"/>
          <w:sz w:val="24"/>
          <w:szCs w:val="24"/>
        </w:rPr>
      </w:pPr>
      <w:r w:rsidRPr="00242677">
        <w:rPr>
          <w:rFonts w:ascii="Times New Roman" w:hAnsi="Times New Roman" w:cs="Times New Roman"/>
          <w:sz w:val="24"/>
          <w:szCs w:val="24"/>
        </w:rPr>
        <w:t>Anggaran dari APBD provinsi/kabupaten/kota;</w:t>
      </w:r>
    </w:p>
    <w:p w:rsidR="00494923" w:rsidRPr="00242677" w:rsidRDefault="00494923" w:rsidP="00494923">
      <w:pPr>
        <w:pStyle w:val="ListParagraph"/>
        <w:numPr>
          <w:ilvl w:val="0"/>
          <w:numId w:val="31"/>
        </w:numPr>
        <w:spacing w:after="0" w:line="240" w:lineRule="auto"/>
        <w:ind w:left="426" w:hanging="284"/>
        <w:jc w:val="both"/>
        <w:rPr>
          <w:rFonts w:ascii="Times New Roman" w:hAnsi="Times New Roman" w:cs="Times New Roman"/>
          <w:sz w:val="24"/>
          <w:szCs w:val="24"/>
        </w:rPr>
      </w:pPr>
      <w:r w:rsidRPr="00242677">
        <w:rPr>
          <w:rFonts w:ascii="Times New Roman" w:hAnsi="Times New Roman" w:cs="Times New Roman"/>
          <w:sz w:val="24"/>
          <w:szCs w:val="24"/>
        </w:rPr>
        <w:t>Sumbangan serta hibah dan yang tidak terdapat keterikatan oleh pihak ketiga;</w:t>
      </w:r>
    </w:p>
    <w:p w:rsidR="00494923" w:rsidRPr="00242677" w:rsidRDefault="00494923" w:rsidP="00494923">
      <w:pPr>
        <w:pStyle w:val="ListParagraph"/>
        <w:numPr>
          <w:ilvl w:val="0"/>
          <w:numId w:val="31"/>
        </w:numPr>
        <w:spacing w:after="0" w:line="240" w:lineRule="auto"/>
        <w:ind w:left="426" w:hanging="284"/>
        <w:jc w:val="both"/>
        <w:rPr>
          <w:rFonts w:ascii="Times New Roman" w:hAnsi="Times New Roman" w:cs="Times New Roman"/>
          <w:sz w:val="24"/>
          <w:szCs w:val="24"/>
        </w:rPr>
      </w:pPr>
      <w:r w:rsidRPr="00242677">
        <w:rPr>
          <w:rFonts w:ascii="Times New Roman" w:hAnsi="Times New Roman" w:cs="Times New Roman"/>
          <w:sz w:val="24"/>
          <w:szCs w:val="24"/>
        </w:rPr>
        <w:t>Pendapatan asli desa, mencakup swadaya, gotong royong hasil usaha, partisipasi hasil aset, serta lainnya;</w:t>
      </w:r>
    </w:p>
    <w:p w:rsidR="00C42994" w:rsidRPr="00242677" w:rsidRDefault="00494923" w:rsidP="00C42994">
      <w:pPr>
        <w:pStyle w:val="ListParagraph"/>
        <w:numPr>
          <w:ilvl w:val="0"/>
          <w:numId w:val="31"/>
        </w:numPr>
        <w:spacing w:after="0" w:line="240" w:lineRule="auto"/>
        <w:ind w:left="426" w:hanging="284"/>
        <w:jc w:val="both"/>
        <w:rPr>
          <w:rFonts w:ascii="Times New Roman" w:hAnsi="Times New Roman" w:cs="Times New Roman"/>
          <w:sz w:val="24"/>
          <w:szCs w:val="24"/>
        </w:rPr>
      </w:pPr>
      <w:r w:rsidRPr="00242677">
        <w:rPr>
          <w:rFonts w:ascii="Times New Roman" w:hAnsi="Times New Roman" w:cs="Times New Roman"/>
          <w:sz w:val="24"/>
          <w:szCs w:val="24"/>
        </w:rPr>
        <w:t>Dana Desa (Alokasi APBN);</w:t>
      </w:r>
    </w:p>
    <w:p w:rsidR="00494923" w:rsidRPr="00242677" w:rsidRDefault="00494923" w:rsidP="00C42994">
      <w:pPr>
        <w:pStyle w:val="ListParagraph"/>
        <w:numPr>
          <w:ilvl w:val="0"/>
          <w:numId w:val="31"/>
        </w:numPr>
        <w:spacing w:after="0" w:line="240" w:lineRule="auto"/>
        <w:ind w:left="426" w:hanging="284"/>
        <w:jc w:val="both"/>
        <w:rPr>
          <w:rFonts w:ascii="Times New Roman" w:hAnsi="Times New Roman" w:cs="Times New Roman"/>
          <w:sz w:val="24"/>
          <w:szCs w:val="24"/>
        </w:rPr>
      </w:pPr>
      <w:r w:rsidRPr="00242677">
        <w:rPr>
          <w:rFonts w:ascii="Times New Roman" w:hAnsi="Times New Roman" w:cs="Times New Roman"/>
          <w:sz w:val="24"/>
          <w:szCs w:val="24"/>
        </w:rPr>
        <w:t>Pendapatan desa yang lainnya secara sah.</w:t>
      </w:r>
    </w:p>
    <w:p w:rsidR="00C42994" w:rsidRPr="00242677" w:rsidRDefault="00494923" w:rsidP="00C42994">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Kebijakan itu memberi aman</w:t>
      </w:r>
      <w:r w:rsidR="00CF3B7E">
        <w:rPr>
          <w:rFonts w:ascii="Times New Roman" w:hAnsi="Times New Roman" w:cs="Times New Roman"/>
          <w:sz w:val="24"/>
          <w:szCs w:val="24"/>
          <w:lang w:val="en-US"/>
        </w:rPr>
        <w:t>a</w:t>
      </w:r>
      <w:r w:rsidRPr="00242677">
        <w:rPr>
          <w:rFonts w:ascii="Times New Roman" w:hAnsi="Times New Roman" w:cs="Times New Roman"/>
          <w:sz w:val="24"/>
          <w:szCs w:val="24"/>
        </w:rPr>
        <w:t>t terhadap aparat Kabupaten dalam memberi alokasi anggaran untuk desa, yakni berupa ADD (Alokasi Dana Desa) melalui pertimbangan terwujudnya pemerataan serta prinsip keadilan. Alokasi Dana Desa merupakan anggaran yang diberikan untuk desa dari pemerintah kabu</w:t>
      </w:r>
      <w:r w:rsidR="00CF3B7E">
        <w:rPr>
          <w:rFonts w:ascii="Times New Roman" w:hAnsi="Times New Roman" w:cs="Times New Roman"/>
          <w:sz w:val="24"/>
          <w:szCs w:val="24"/>
          <w:lang w:val="en-US"/>
        </w:rPr>
        <w:t>pa</w:t>
      </w:r>
      <w:r w:rsidR="00CF3B7E">
        <w:rPr>
          <w:rFonts w:ascii="Times New Roman" w:hAnsi="Times New Roman" w:cs="Times New Roman"/>
          <w:sz w:val="24"/>
          <w:szCs w:val="24"/>
        </w:rPr>
        <w:t>t</w:t>
      </w:r>
      <w:r w:rsidR="00CF3B7E">
        <w:rPr>
          <w:rFonts w:ascii="Times New Roman" w:hAnsi="Times New Roman" w:cs="Times New Roman"/>
          <w:sz w:val="24"/>
          <w:szCs w:val="24"/>
          <w:lang w:val="en-US"/>
        </w:rPr>
        <w:t>e</w:t>
      </w:r>
      <w:r w:rsidRPr="00242677">
        <w:rPr>
          <w:rFonts w:ascii="Times New Roman" w:hAnsi="Times New Roman" w:cs="Times New Roman"/>
          <w:sz w:val="24"/>
          <w:szCs w:val="24"/>
        </w:rPr>
        <w:t>n yang jumlahnya didapatkan dari pengurangan 10% dari DAK (Dana Alokasi Khusus).</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ADD (Alokasi dana desa) menjadi perwujudan terhadap korelasi  dana pada tingkatan-tingkatan pemerintah, yakni korelasi anggaran terhadap pemerintah desa dan pemerintah kabupaten. Agar bisa membuat rumusan yang selaras, dengan demikian dibutuhkan adanya pemahaman tentang wewenang yang ada pada aparat desa.</w:t>
      </w:r>
    </w:p>
    <w:p w:rsidR="00C42994" w:rsidRPr="00242677" w:rsidRDefault="00494923" w:rsidP="00C42994">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Hal itu berarti bahwa dana yang diberi untuk Desa keseluruhannya merupakan kebutuhan terhadap pemberdayaan desa serta sarana dan prasanan pembangunan selaku pemerintahan yang berjasa. Anggaran itu wajib dipakai serta dialokasikan seperti yang seharusnya berdasarkan ketentuan serta UU yang berjalan dan sudah disahkan negara. Dengan demikian ADD (Alokasi Dana Desa) itu dapat membuat desa menjadi sejahtera.</w:t>
      </w:r>
    </w:p>
    <w:p w:rsidR="00C42994" w:rsidRPr="00242677" w:rsidRDefault="00494923" w:rsidP="00C42994">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Desa memiliki peranan dalam mengatur serta mengurus yang berdasarkan kebijakan UU No. 6 Tahun 2014 mengenai Desa yang pada pasal-pasal di antaranya disebutkan bahwasannya Desa mempunyai wewenang untuk membangun, memberdayakan desa, membina masyarakat, serta menyelenggarakan pemerintahan.</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Dalam melaksanakan tugas-tugasnya, pemerintah desa diberi pekerjaan yang tidak muda dalam meninjau desa merupakan suatu hal yang langsung  berkaitan pada masyarakat. Di zaman sekarang, peran aparat desa tentunya dibutuhkan untuk mendukung keseluruhan aspek dalam membangun daerahnya. Sejumlah upaya yang direncanakan telah dilaksanakan aparat desa. Supaya bisa melaksanakan tugasnya dengan efisien serta efektif, aparat daerah harus selalu berkembang berdasarkan masyarakat serta lingkungannya yang juga berkembang maju. Dalam hal ini terjadi perubahan sosial yang diakibatkan terdapatnya program dalam membangun desa yang disertai juga kapasitas pemerintah desa yang dikembangkan. Dengan demikian, masyarakat  serta desanya bukan uma sekadar berperan selaku objeknya, namun bisa menempatkan dirinya selaku subjek yang ikut membangun.</w:t>
      </w:r>
      <w:r w:rsidR="00C42994" w:rsidRPr="00242677">
        <w:rPr>
          <w:rFonts w:ascii="Times New Roman" w:hAnsi="Times New Roman" w:cs="Times New Roman"/>
          <w:sz w:val="24"/>
          <w:szCs w:val="24"/>
        </w:rPr>
        <w:t xml:space="preserve"> </w:t>
      </w:r>
    </w:p>
    <w:p w:rsidR="00494923" w:rsidRPr="00242677" w:rsidRDefault="00494923" w:rsidP="00C42994">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Peraturan Dana alokasi anggaran untuk desa berdasarkan kebijakan UU No. 6 Tahun 2014 Pasal 72 ayat (4), apabila wewenang itu tidak dilakukan, dengan demikian terdapat konsekuenso yang tercantum pada Pasal 72 ayat (6), di mana aparat bisa memotong alokasi Dana Perimbangan jika sudah dikurangkan DAK (Dana Alokasi Khusus) ataupun memundanya.</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Adapun tujuan dari Alokasi Dana Desa (ADD)ini adalah untuk:</w:t>
      </w:r>
    </w:p>
    <w:p w:rsidR="00C42994" w:rsidRPr="00242677" w:rsidRDefault="00494923" w:rsidP="00C42994">
      <w:pPr>
        <w:pStyle w:val="ListParagraph"/>
        <w:numPr>
          <w:ilvl w:val="0"/>
          <w:numId w:val="32"/>
        </w:numPr>
        <w:spacing w:after="0" w:line="240" w:lineRule="auto"/>
        <w:jc w:val="both"/>
        <w:rPr>
          <w:rFonts w:ascii="Times New Roman" w:hAnsi="Times New Roman" w:cs="Times New Roman"/>
          <w:sz w:val="24"/>
          <w:szCs w:val="24"/>
        </w:rPr>
      </w:pPr>
      <w:r w:rsidRPr="00242677">
        <w:rPr>
          <w:rFonts w:ascii="Times New Roman" w:hAnsi="Times New Roman" w:cs="Times New Roman"/>
          <w:sz w:val="24"/>
          <w:szCs w:val="24"/>
        </w:rPr>
        <w:t>Mendorong pemerataan kesempatan bekerja serta pendapatan untuk masyarakatnya;</w:t>
      </w:r>
    </w:p>
    <w:p w:rsidR="00C42994" w:rsidRPr="00242677" w:rsidRDefault="00494923" w:rsidP="00C42994">
      <w:pPr>
        <w:pStyle w:val="ListParagraph"/>
        <w:numPr>
          <w:ilvl w:val="0"/>
          <w:numId w:val="32"/>
        </w:numPr>
        <w:spacing w:after="0" w:line="240" w:lineRule="auto"/>
        <w:jc w:val="both"/>
        <w:rPr>
          <w:rFonts w:ascii="Times New Roman" w:hAnsi="Times New Roman" w:cs="Times New Roman"/>
          <w:sz w:val="24"/>
          <w:szCs w:val="24"/>
        </w:rPr>
      </w:pPr>
      <w:r w:rsidRPr="00242677">
        <w:rPr>
          <w:rFonts w:ascii="Times New Roman" w:hAnsi="Times New Roman" w:cs="Times New Roman"/>
          <w:sz w:val="24"/>
          <w:szCs w:val="24"/>
        </w:rPr>
        <w:lastRenderedPageBreak/>
        <w:t>Mendukung swadaya gotong royong yang meningkat pada masyarakat desa.</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Mendorong aparat desa untuk membangun serta melayani masyarakat berdasarkan wewenangnya.</w:t>
      </w:r>
    </w:p>
    <w:p w:rsidR="00494923" w:rsidRPr="00242677" w:rsidRDefault="00494923" w:rsidP="00C42994">
      <w:pPr>
        <w:pStyle w:val="ListParagraph"/>
        <w:numPr>
          <w:ilvl w:val="0"/>
          <w:numId w:val="32"/>
        </w:numPr>
        <w:spacing w:after="0" w:line="240" w:lineRule="auto"/>
        <w:jc w:val="both"/>
        <w:rPr>
          <w:rFonts w:ascii="Times New Roman" w:hAnsi="Times New Roman" w:cs="Times New Roman"/>
          <w:sz w:val="24"/>
          <w:szCs w:val="24"/>
        </w:rPr>
      </w:pPr>
      <w:r w:rsidRPr="00242677">
        <w:rPr>
          <w:rFonts w:ascii="Times New Roman" w:hAnsi="Times New Roman" w:cs="Times New Roman"/>
          <w:sz w:val="24"/>
          <w:szCs w:val="24"/>
        </w:rPr>
        <w:t>Mengembangkan kaspasitas masyarakat desa untuk merencanakan, melaksanakan, serta mengendalikan kegiatan melalui kontribusinya berdasarkan peluang yang ada.</w:t>
      </w:r>
    </w:p>
    <w:p w:rsidR="00494923" w:rsidRPr="00242677" w:rsidRDefault="00494923" w:rsidP="00C42994">
      <w:pPr>
        <w:spacing w:after="0" w:line="240" w:lineRule="auto"/>
        <w:ind w:firstLine="426"/>
        <w:jc w:val="both"/>
        <w:rPr>
          <w:rFonts w:ascii="Times New Roman" w:hAnsi="Times New Roman" w:cs="Times New Roman"/>
          <w:sz w:val="24"/>
          <w:szCs w:val="24"/>
        </w:rPr>
      </w:pPr>
      <w:r w:rsidRPr="00242677">
        <w:rPr>
          <w:rFonts w:ascii="Times New Roman" w:hAnsi="Times New Roman" w:cs="Times New Roman"/>
          <w:sz w:val="24"/>
          <w:szCs w:val="24"/>
        </w:rPr>
        <w:t>Dapat dipahami bahwa, dari pengelolaan dana desa tersebut adalah kemampuan kwalitas aparatur desa yang terlibat saat mengelola Alokasi Dana Desa, dan kontirubusi masyarakatnya, khususnya pemuda yang punya pemikiran, ide kritis dan inovatif merupakan hal yang penting agar pembangunan dan kemajuan desa dapat tercapai sesuai tujuannya otonomi desa itu sendiri.</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Salah satu desa yang menerima ADD (alokasi dana desa) oleh pemda ialah desa Mudung Darat di kec. Maro Sebo, Kab. Muaro Jambi.  Untuk mengelola ADD yang diperoleh diberikan Kab. Muaro Jambi, berdasarkan Paraturan Bupati Muaro Jambi No.08 Tahun 2016, Pasal 8 dijelaskan bahwa:</w:t>
      </w:r>
    </w:p>
    <w:p w:rsidR="00C42994" w:rsidRPr="00242677" w:rsidRDefault="00494923" w:rsidP="00C42994">
      <w:pPr>
        <w:spacing w:after="0" w:line="240" w:lineRule="auto"/>
        <w:jc w:val="both"/>
        <w:rPr>
          <w:rFonts w:ascii="Times New Roman" w:hAnsi="Times New Roman" w:cs="Times New Roman"/>
          <w:sz w:val="24"/>
          <w:szCs w:val="24"/>
        </w:rPr>
      </w:pPr>
      <w:r w:rsidRPr="00242677">
        <w:rPr>
          <w:rFonts w:ascii="Times New Roman" w:hAnsi="Times New Roman" w:cs="Times New Roman"/>
          <w:sz w:val="24"/>
          <w:szCs w:val="24"/>
        </w:rPr>
        <w:t>ADD yang diterima oleh Desa dipergunakan untuk belanja kegiatan bidang pemberdayaan masyarakat desa, penyelenggaraan pembangunan, serta pembinaan masyarakatnya.</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Belanja bidang penyelenggaraan pemerintahan desa seperti yang terdapat dalam ayat (1) terlebih dahulu memperhitungkan kebutuhan:</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operasional BPD;</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tunjangan BPD</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operasional pemerintahan desa ;</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penghasilan tetap perangkat desa serta kepala desa ;</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operasional RT; dan</w:t>
      </w:r>
      <w:r w:rsidR="00C42994" w:rsidRPr="00242677">
        <w:rPr>
          <w:rFonts w:ascii="Times New Roman" w:hAnsi="Times New Roman" w:cs="Times New Roman"/>
          <w:sz w:val="24"/>
          <w:szCs w:val="24"/>
        </w:rPr>
        <w:t xml:space="preserve"> </w:t>
      </w:r>
      <w:r w:rsidRPr="00242677">
        <w:rPr>
          <w:rFonts w:ascii="Times New Roman" w:hAnsi="Times New Roman" w:cs="Times New Roman"/>
          <w:sz w:val="24"/>
          <w:szCs w:val="24"/>
        </w:rPr>
        <w:t>tunjangan perangkat desa serta kep</w:t>
      </w:r>
      <w:r w:rsidR="00C42994" w:rsidRPr="00242677">
        <w:rPr>
          <w:rFonts w:ascii="Times New Roman" w:hAnsi="Times New Roman" w:cs="Times New Roman"/>
          <w:sz w:val="24"/>
          <w:szCs w:val="24"/>
        </w:rPr>
        <w:t>ala desa.</w:t>
      </w:r>
    </w:p>
    <w:p w:rsidR="000C25A3" w:rsidRPr="00242677" w:rsidRDefault="00494923" w:rsidP="00C42994">
      <w:pPr>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 xml:space="preserve">Berdasarkan pengamatan yang penulis lakukan, pada desa Mudung Darat Kec. Maro Sebo Kab. Muaro Jambi, pengelolaan dana desa, terutama Alokasi Dana Desa ini belum terlaksana secara optimal, terutama pada tahap </w:t>
      </w:r>
      <w:proofErr w:type="spellStart"/>
      <w:r w:rsidR="00CF3B7E">
        <w:rPr>
          <w:rFonts w:ascii="Times New Roman" w:hAnsi="Times New Roman" w:cs="Times New Roman"/>
          <w:sz w:val="24"/>
          <w:szCs w:val="24"/>
          <w:lang w:val="en-US"/>
        </w:rPr>
        <w:t>perencanaan</w:t>
      </w:r>
      <w:proofErr w:type="spellEnd"/>
      <w:r w:rsidRPr="00242677">
        <w:rPr>
          <w:rFonts w:ascii="Times New Roman" w:hAnsi="Times New Roman" w:cs="Times New Roman"/>
          <w:sz w:val="24"/>
          <w:szCs w:val="24"/>
        </w:rPr>
        <w:t xml:space="preserve"> serta implementasi anggaran yang diberikan. Karena belum melibatkan masyarakat terutama pemuda pemudi yang sangat diharapkan terlibat agar tercapainya kemajuan desa. Oleh karena melihat pasal 8 ayat (1) Peraturan Bupati Muaro Jambi Nomor 8 Tahun 2016, yang telah menyatakan bahwa ADD yang diberikan dapat juga dipergunakan untuk membangun desa, membina masyarakat, </w:t>
      </w:r>
      <w:r w:rsidR="00CF3B7E">
        <w:rPr>
          <w:rFonts w:ascii="Times New Roman" w:hAnsi="Times New Roman" w:cs="Times New Roman"/>
          <w:sz w:val="24"/>
          <w:szCs w:val="24"/>
          <w:lang w:val="en-US"/>
        </w:rPr>
        <w:t>s</w:t>
      </w:r>
      <w:r w:rsidRPr="00242677">
        <w:rPr>
          <w:rFonts w:ascii="Times New Roman" w:hAnsi="Times New Roman" w:cs="Times New Roman"/>
          <w:sz w:val="24"/>
          <w:szCs w:val="24"/>
        </w:rPr>
        <w:t xml:space="preserve">erta memberdayakan masyarakatnya. Dengan di kaitkan pada tujuan dari pemberian ADD itu sendiri. </w:t>
      </w:r>
      <w:r w:rsidR="000C25A3" w:rsidRPr="00242677">
        <w:rPr>
          <w:rFonts w:ascii="Times New Roman" w:hAnsi="Times New Roman" w:cs="Times New Roman"/>
          <w:sz w:val="24"/>
          <w:szCs w:val="24"/>
        </w:rPr>
        <w:t>Sesuai dengan latar belakang yang dijelaskan sebelumnya, adapun rumusan masalah pada penelitian ini sebagai berikut: (1) Bagaimana Implementasi Alokasi Dana Desa Dalam  Pemberdayaan Masyarakat Di Desa Mudung Darat Kabupaten Muaro Jambi? (2) Apakah yang menjadi kendala dalam Implementasi Alokasi Dana Desa Dalam  Pemberdayaan Masyarakat Di Desa Mudung Darat Kabupaten Muaro Jambi? (3) Apakah upaya yang dilakukan untuk mengatasi kendala Implementasi Alokasi Dana Desa Dalam  Pemberdayaan Masyarakat Di Desa Mudung?</w:t>
      </w:r>
    </w:p>
    <w:p w:rsidR="000C25A3" w:rsidRPr="00242677" w:rsidRDefault="000C25A3" w:rsidP="00C42994">
      <w:pPr>
        <w:spacing w:after="0" w:line="240" w:lineRule="auto"/>
        <w:ind w:firstLine="567"/>
        <w:jc w:val="both"/>
        <w:rPr>
          <w:rFonts w:ascii="Times New Roman" w:hAnsi="Times New Roman" w:cs="Times New Roman"/>
          <w:sz w:val="24"/>
          <w:szCs w:val="24"/>
        </w:rPr>
      </w:pPr>
    </w:p>
    <w:p w:rsidR="00500D1C" w:rsidRPr="005820DC" w:rsidRDefault="00284E52" w:rsidP="005820DC">
      <w:pPr>
        <w:spacing w:after="0" w:line="240" w:lineRule="auto"/>
        <w:jc w:val="both"/>
        <w:rPr>
          <w:rFonts w:ascii="Times New Roman" w:hAnsi="Times New Roman" w:cs="Times New Roman"/>
          <w:b/>
          <w:sz w:val="24"/>
          <w:szCs w:val="24"/>
        </w:rPr>
      </w:pPr>
      <w:r w:rsidRPr="005820DC">
        <w:rPr>
          <w:rFonts w:ascii="Times New Roman" w:hAnsi="Times New Roman" w:cs="Times New Roman"/>
          <w:b/>
          <w:sz w:val="24"/>
          <w:szCs w:val="24"/>
        </w:rPr>
        <w:t>METODE PENELITIAN</w:t>
      </w:r>
    </w:p>
    <w:p w:rsidR="00020228" w:rsidRPr="00242677" w:rsidRDefault="00020228" w:rsidP="0084183D">
      <w:pPr>
        <w:spacing w:after="0" w:line="240" w:lineRule="auto"/>
        <w:contextualSpacing/>
        <w:rPr>
          <w:rFonts w:ascii="Times New Roman" w:hAnsi="Times New Roman" w:cs="Times New Roman"/>
          <w:b/>
          <w:sz w:val="24"/>
          <w:szCs w:val="24"/>
        </w:rPr>
      </w:pPr>
      <w:r w:rsidRPr="00242677">
        <w:rPr>
          <w:rFonts w:ascii="Times New Roman" w:hAnsi="Times New Roman" w:cs="Times New Roman"/>
          <w:b/>
          <w:sz w:val="24"/>
          <w:szCs w:val="24"/>
        </w:rPr>
        <w:t>Jenis dan Pendekatan Penelitian</w:t>
      </w:r>
    </w:p>
    <w:p w:rsidR="00427EA6" w:rsidRPr="00242677" w:rsidRDefault="0056457C" w:rsidP="0084183D">
      <w:pPr>
        <w:spacing w:after="0" w:line="240" w:lineRule="auto"/>
        <w:ind w:firstLine="720"/>
        <w:contextualSpacing/>
        <w:jc w:val="both"/>
        <w:rPr>
          <w:rFonts w:ascii="Times New Roman" w:hAnsi="Times New Roman" w:cs="Times New Roman"/>
          <w:sz w:val="24"/>
          <w:szCs w:val="24"/>
        </w:rPr>
      </w:pPr>
      <w:r w:rsidRPr="00242677">
        <w:rPr>
          <w:rFonts w:ascii="Times New Roman" w:hAnsi="Times New Roman" w:cs="Times New Roman"/>
          <w:sz w:val="24"/>
          <w:szCs w:val="24"/>
        </w:rPr>
        <w:t>Tipe penelitian yang dipergunakan pada penulisan ini ialah penelitian yuridis empiris. Dalam pendekatan penelitian ini ditujukan guna memahami seberapa jauh efektifitas penerapan hukum pada lingkungan kemasyarakatan, sehingga dapat dikatakan untuk mengetahui kesenjangan antara das sollen dengan das sein.</w:t>
      </w:r>
    </w:p>
    <w:p w:rsidR="0056457C" w:rsidRPr="00242677" w:rsidRDefault="0056457C" w:rsidP="0056457C">
      <w:pPr>
        <w:spacing w:after="0" w:line="240" w:lineRule="auto"/>
        <w:ind w:firstLine="720"/>
        <w:contextualSpacing/>
        <w:jc w:val="both"/>
        <w:rPr>
          <w:rFonts w:ascii="Times New Roman" w:hAnsi="Times New Roman" w:cs="Times New Roman"/>
          <w:sz w:val="24"/>
          <w:szCs w:val="24"/>
          <w:lang w:val="en-US"/>
        </w:rPr>
      </w:pPr>
      <w:proofErr w:type="spellStart"/>
      <w:r w:rsidRPr="00242677">
        <w:rPr>
          <w:rFonts w:ascii="Times New Roman" w:hAnsi="Times New Roman" w:cs="Times New Roman"/>
          <w:sz w:val="24"/>
          <w:szCs w:val="24"/>
          <w:lang w:val="en-US"/>
        </w:rPr>
        <w:t>Berdasarkan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pendapat</w:t>
      </w:r>
      <w:proofErr w:type="spellEnd"/>
      <w:r w:rsidRPr="00242677">
        <w:rPr>
          <w:rFonts w:ascii="Times New Roman" w:hAnsi="Times New Roman" w:cs="Times New Roman"/>
          <w:sz w:val="24"/>
          <w:szCs w:val="24"/>
          <w:lang w:val="en-US"/>
        </w:rPr>
        <w:t xml:space="preserve"> Sri </w:t>
      </w:r>
      <w:proofErr w:type="spellStart"/>
      <w:r w:rsidRPr="00242677">
        <w:rPr>
          <w:rFonts w:ascii="Times New Roman" w:hAnsi="Times New Roman" w:cs="Times New Roman"/>
          <w:sz w:val="24"/>
          <w:szCs w:val="24"/>
          <w:lang w:val="en-US"/>
        </w:rPr>
        <w:t>Mamuji</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serta</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Soerjono</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Soekanto</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penelitian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yuridis</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empiris</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merupakan</w:t>
      </w:r>
      <w:proofErr w:type="spellEnd"/>
      <w:r w:rsidRPr="00242677">
        <w:rPr>
          <w:rFonts w:ascii="Times New Roman" w:hAnsi="Times New Roman" w:cs="Times New Roman"/>
          <w:sz w:val="24"/>
          <w:szCs w:val="24"/>
          <w:lang w:val="en-US"/>
        </w:rPr>
        <w:t>: “</w:t>
      </w:r>
      <w:proofErr w:type="spellStart"/>
      <w:r w:rsidRPr="00242677">
        <w:rPr>
          <w:rFonts w:ascii="Times New Roman" w:hAnsi="Times New Roman" w:cs="Times New Roman"/>
          <w:sz w:val="24"/>
          <w:szCs w:val="24"/>
          <w:lang w:val="en-US"/>
        </w:rPr>
        <w:t>penelitian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hukum</w:t>
      </w:r>
      <w:proofErr w:type="spellEnd"/>
      <w:r w:rsidRPr="00242677">
        <w:rPr>
          <w:rFonts w:ascii="Times New Roman" w:hAnsi="Times New Roman" w:cs="Times New Roman"/>
          <w:sz w:val="24"/>
          <w:szCs w:val="24"/>
          <w:lang w:val="en-US"/>
        </w:rPr>
        <w:t xml:space="preserve"> yang </w:t>
      </w:r>
      <w:proofErr w:type="spellStart"/>
      <w:r w:rsidRPr="00242677">
        <w:rPr>
          <w:rFonts w:ascii="Times New Roman" w:hAnsi="Times New Roman" w:cs="Times New Roman"/>
          <w:sz w:val="24"/>
          <w:szCs w:val="24"/>
          <w:lang w:val="en-US"/>
        </w:rPr>
        <w:t>dilaksanakan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melalui</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penelitian</w:t>
      </w:r>
      <w:proofErr w:type="spellEnd"/>
      <w:r w:rsidRPr="00242677">
        <w:rPr>
          <w:rFonts w:ascii="Times New Roman" w:hAnsi="Times New Roman" w:cs="Times New Roman"/>
          <w:sz w:val="24"/>
          <w:szCs w:val="24"/>
          <w:lang w:val="en-US"/>
        </w:rPr>
        <w:t xml:space="preserve"> data primer”.</w:t>
      </w:r>
      <w:r w:rsidRPr="00242677">
        <w:rPr>
          <w:rFonts w:ascii="Times New Roman" w:hAnsi="Times New Roman" w:cs="Times New Roman"/>
          <w:sz w:val="24"/>
          <w:szCs w:val="24"/>
          <w:vertAlign w:val="superscript"/>
          <w:lang w:val="en-US"/>
        </w:rPr>
        <w:footnoteReference w:id="6"/>
      </w:r>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Sedangkan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menurut</w:t>
      </w:r>
      <w:proofErr w:type="spellEnd"/>
      <w:r w:rsidRPr="00242677">
        <w:rPr>
          <w:rFonts w:ascii="Times New Roman" w:hAnsi="Times New Roman" w:cs="Times New Roman"/>
          <w:sz w:val="24"/>
          <w:szCs w:val="24"/>
          <w:lang w:val="en-US"/>
        </w:rPr>
        <w:t xml:space="preserve"> Peter Mahmud </w:t>
      </w:r>
      <w:proofErr w:type="spellStart"/>
      <w:r w:rsidRPr="00242677">
        <w:rPr>
          <w:rFonts w:ascii="Times New Roman" w:hAnsi="Times New Roman" w:cs="Times New Roman"/>
          <w:sz w:val="24"/>
          <w:szCs w:val="24"/>
          <w:lang w:val="en-US"/>
        </w:rPr>
        <w:t>Marzuki</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Penelitian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yuridis</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empiris</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disebut</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juga</w:t>
      </w:r>
      <w:proofErr w:type="spellEnd"/>
      <w:r w:rsidRPr="00242677">
        <w:rPr>
          <w:rFonts w:ascii="Times New Roman" w:hAnsi="Times New Roman" w:cs="Times New Roman"/>
          <w:sz w:val="24"/>
          <w:szCs w:val="24"/>
          <w:lang w:val="en-US"/>
        </w:rPr>
        <w:t xml:space="preserve"> </w:t>
      </w:r>
      <w:r w:rsidRPr="00242677">
        <w:rPr>
          <w:rFonts w:ascii="Times New Roman" w:hAnsi="Times New Roman" w:cs="Times New Roman"/>
          <w:i/>
          <w:sz w:val="24"/>
          <w:szCs w:val="24"/>
          <w:lang w:val="en-US"/>
        </w:rPr>
        <w:t xml:space="preserve">socio legal research </w:t>
      </w:r>
      <w:r w:rsidRPr="00242677">
        <w:rPr>
          <w:rFonts w:ascii="Times New Roman" w:hAnsi="Times New Roman" w:cs="Times New Roman"/>
          <w:sz w:val="24"/>
          <w:szCs w:val="24"/>
          <w:lang w:val="en-US"/>
        </w:rPr>
        <w:t>(</w:t>
      </w:r>
      <w:proofErr w:type="spellStart"/>
      <w:r w:rsidRPr="00242677">
        <w:rPr>
          <w:rFonts w:ascii="Times New Roman" w:hAnsi="Times New Roman" w:cs="Times New Roman"/>
          <w:sz w:val="24"/>
          <w:szCs w:val="24"/>
          <w:lang w:val="en-US"/>
        </w:rPr>
        <w:t>penelitian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sosio</w:t>
      </w:r>
      <w:proofErr w:type="spellEnd"/>
      <w:r w:rsidRPr="00242677">
        <w:rPr>
          <w:rFonts w:ascii="Times New Roman" w:hAnsi="Times New Roman" w:cs="Times New Roman"/>
          <w:sz w:val="24"/>
          <w:szCs w:val="24"/>
          <w:lang w:val="en-US"/>
        </w:rPr>
        <w:t xml:space="preserve"> legal) </w:t>
      </w:r>
      <w:proofErr w:type="spellStart"/>
      <w:r w:rsidRPr="00242677">
        <w:rPr>
          <w:rFonts w:ascii="Times New Roman" w:hAnsi="Times New Roman" w:cs="Times New Roman"/>
          <w:sz w:val="24"/>
          <w:szCs w:val="24"/>
          <w:lang w:val="en-US"/>
        </w:rPr>
        <w:t>yaitu</w:t>
      </w:r>
      <w:proofErr w:type="spellEnd"/>
      <w:r w:rsidRPr="00242677">
        <w:rPr>
          <w:rFonts w:ascii="Times New Roman" w:hAnsi="Times New Roman" w:cs="Times New Roman"/>
          <w:sz w:val="24"/>
          <w:szCs w:val="24"/>
          <w:lang w:val="en-US"/>
        </w:rPr>
        <w:t>:</w:t>
      </w:r>
    </w:p>
    <w:p w:rsidR="0056457C" w:rsidRPr="00242677" w:rsidRDefault="0056457C" w:rsidP="0056457C">
      <w:pPr>
        <w:spacing w:after="0" w:line="240" w:lineRule="auto"/>
        <w:ind w:firstLine="720"/>
        <w:contextualSpacing/>
        <w:jc w:val="both"/>
        <w:rPr>
          <w:rFonts w:ascii="Times New Roman" w:hAnsi="Times New Roman" w:cs="Times New Roman"/>
          <w:sz w:val="24"/>
          <w:szCs w:val="24"/>
          <w:lang w:val="en-US"/>
        </w:rPr>
      </w:pPr>
      <w:proofErr w:type="spellStart"/>
      <w:proofErr w:type="gramStart"/>
      <w:r w:rsidRPr="00242677">
        <w:rPr>
          <w:rFonts w:ascii="Times New Roman" w:hAnsi="Times New Roman" w:cs="Times New Roman"/>
          <w:sz w:val="24"/>
          <w:szCs w:val="24"/>
          <w:lang w:val="en-US"/>
        </w:rPr>
        <w:t>Penelitian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sosio</w:t>
      </w:r>
      <w:proofErr w:type="spellEnd"/>
      <w:r w:rsidRPr="00242677">
        <w:rPr>
          <w:rFonts w:ascii="Times New Roman" w:hAnsi="Times New Roman" w:cs="Times New Roman"/>
          <w:sz w:val="24"/>
          <w:szCs w:val="24"/>
          <w:lang w:val="en-US"/>
        </w:rPr>
        <w:t xml:space="preserve"> legal </w:t>
      </w:r>
      <w:proofErr w:type="spellStart"/>
      <w:r w:rsidRPr="00242677">
        <w:rPr>
          <w:rFonts w:ascii="Times New Roman" w:hAnsi="Times New Roman" w:cs="Times New Roman"/>
          <w:sz w:val="24"/>
          <w:szCs w:val="24"/>
          <w:lang w:val="en-US"/>
        </w:rPr>
        <w:t>hanya</w:t>
      </w:r>
      <w:proofErr w:type="spellEnd"/>
      <w:r w:rsidRPr="00242677">
        <w:rPr>
          <w:rFonts w:ascii="Times New Roman" w:hAnsi="Times New Roman" w:cs="Times New Roman"/>
          <w:sz w:val="24"/>
          <w:szCs w:val="24"/>
          <w:lang w:val="en-US"/>
        </w:rPr>
        <w:t xml:space="preserve"> </w:t>
      </w:r>
      <w:r w:rsidRPr="00242677">
        <w:rPr>
          <w:rFonts w:ascii="Times New Roman" w:hAnsi="Times New Roman" w:cs="Times New Roman"/>
          <w:sz w:val="24"/>
          <w:szCs w:val="24"/>
        </w:rPr>
        <w:t>memposisikan</w:t>
      </w:r>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hukum</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sebagai</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gejala</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sosial</w:t>
      </w:r>
      <w:proofErr w:type="spellEnd"/>
      <w:r w:rsidRPr="00242677">
        <w:rPr>
          <w:rFonts w:ascii="Times New Roman" w:hAnsi="Times New Roman" w:cs="Times New Roman"/>
          <w:sz w:val="24"/>
          <w:szCs w:val="24"/>
          <w:lang w:val="en-US"/>
        </w:rPr>
        <w:t>.</w:t>
      </w:r>
      <w:proofErr w:type="gramEnd"/>
      <w:r w:rsidRPr="00242677">
        <w:rPr>
          <w:rFonts w:ascii="Times New Roman" w:hAnsi="Times New Roman" w:cs="Times New Roman"/>
          <w:sz w:val="24"/>
          <w:szCs w:val="24"/>
          <w:lang w:val="en-US"/>
        </w:rPr>
        <w:t xml:space="preserve"> </w:t>
      </w:r>
      <w:proofErr w:type="spellStart"/>
      <w:proofErr w:type="gramStart"/>
      <w:r w:rsidRPr="00242677">
        <w:rPr>
          <w:rFonts w:ascii="Times New Roman" w:hAnsi="Times New Roman" w:cs="Times New Roman"/>
          <w:sz w:val="24"/>
          <w:szCs w:val="24"/>
          <w:lang w:val="en-US"/>
        </w:rPr>
        <w:t>Dalam</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hal</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demikian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hukum</w:t>
      </w:r>
      <w:proofErr w:type="spellEnd"/>
      <w:r w:rsidRPr="00242677">
        <w:rPr>
          <w:rFonts w:ascii="Times New Roman" w:hAnsi="Times New Roman" w:cs="Times New Roman"/>
          <w:sz w:val="24"/>
          <w:szCs w:val="24"/>
          <w:lang w:val="en-US"/>
        </w:rPr>
        <w:t xml:space="preserve"> </w:t>
      </w:r>
      <w:r w:rsidRPr="00242677">
        <w:rPr>
          <w:rFonts w:ascii="Times New Roman" w:hAnsi="Times New Roman" w:cs="Times New Roman"/>
          <w:sz w:val="24"/>
          <w:szCs w:val="24"/>
        </w:rPr>
        <w:t>dilihat</w:t>
      </w:r>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dari</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segi</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luarnya</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saja</w:t>
      </w:r>
      <w:proofErr w:type="spellEnd"/>
      <w:r w:rsidRPr="00242677">
        <w:rPr>
          <w:rFonts w:ascii="Times New Roman" w:hAnsi="Times New Roman" w:cs="Times New Roman"/>
          <w:sz w:val="24"/>
          <w:szCs w:val="24"/>
          <w:lang w:val="en-US"/>
        </w:rPr>
        <w:t>.</w:t>
      </w:r>
      <w:proofErr w:type="gramEnd"/>
      <w:r w:rsidRPr="00242677">
        <w:rPr>
          <w:rFonts w:ascii="Times New Roman" w:hAnsi="Times New Roman" w:cs="Times New Roman"/>
          <w:sz w:val="24"/>
          <w:szCs w:val="24"/>
          <w:lang w:val="en-US"/>
        </w:rPr>
        <w:t xml:space="preserve"> </w:t>
      </w:r>
      <w:r w:rsidRPr="00242677">
        <w:rPr>
          <w:rFonts w:ascii="Times New Roman" w:hAnsi="Times New Roman" w:cs="Times New Roman"/>
          <w:sz w:val="24"/>
          <w:szCs w:val="24"/>
        </w:rPr>
        <w:t>Maka dari</w:t>
      </w:r>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itulah</w:t>
      </w:r>
      <w:proofErr w:type="spellEnd"/>
      <w:r w:rsidRPr="00242677">
        <w:rPr>
          <w:rFonts w:ascii="Times New Roman" w:hAnsi="Times New Roman" w:cs="Times New Roman"/>
          <w:sz w:val="24"/>
          <w:szCs w:val="24"/>
          <w:lang w:val="en-US"/>
        </w:rPr>
        <w:t xml:space="preserve"> di </w:t>
      </w:r>
      <w:proofErr w:type="spellStart"/>
      <w:r w:rsidRPr="00242677">
        <w:rPr>
          <w:rFonts w:ascii="Times New Roman" w:hAnsi="Times New Roman" w:cs="Times New Roman"/>
          <w:sz w:val="24"/>
          <w:szCs w:val="24"/>
          <w:lang w:val="en-US"/>
        </w:rPr>
        <w:t>dalam</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penelitian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sosio</w:t>
      </w:r>
      <w:proofErr w:type="spellEnd"/>
      <w:r w:rsidRPr="00242677">
        <w:rPr>
          <w:rFonts w:ascii="Times New Roman" w:hAnsi="Times New Roman" w:cs="Times New Roman"/>
          <w:sz w:val="24"/>
          <w:szCs w:val="24"/>
          <w:lang w:val="en-US"/>
        </w:rPr>
        <w:t xml:space="preserve"> legal, </w:t>
      </w:r>
      <w:proofErr w:type="spellStart"/>
      <w:r w:rsidRPr="00242677">
        <w:rPr>
          <w:rFonts w:ascii="Times New Roman" w:hAnsi="Times New Roman" w:cs="Times New Roman"/>
          <w:sz w:val="24"/>
          <w:szCs w:val="24"/>
          <w:lang w:val="en-US"/>
        </w:rPr>
        <w:t>hukum</w:t>
      </w:r>
      <w:proofErr w:type="spellEnd"/>
      <w:r w:rsidRPr="00242677">
        <w:rPr>
          <w:rFonts w:ascii="Times New Roman" w:hAnsi="Times New Roman" w:cs="Times New Roman"/>
          <w:sz w:val="24"/>
          <w:szCs w:val="24"/>
          <w:lang w:val="en-US"/>
        </w:rPr>
        <w:t xml:space="preserve"> </w:t>
      </w:r>
      <w:r w:rsidRPr="00242677">
        <w:rPr>
          <w:rFonts w:ascii="Times New Roman" w:hAnsi="Times New Roman" w:cs="Times New Roman"/>
          <w:sz w:val="24"/>
          <w:szCs w:val="24"/>
        </w:rPr>
        <w:t>biasanya</w:t>
      </w:r>
      <w:r w:rsidRPr="00242677">
        <w:rPr>
          <w:rFonts w:ascii="Times New Roman" w:hAnsi="Times New Roman" w:cs="Times New Roman"/>
          <w:sz w:val="24"/>
          <w:szCs w:val="24"/>
          <w:lang w:val="en-US"/>
        </w:rPr>
        <w:t xml:space="preserve"> </w:t>
      </w:r>
      <w:r w:rsidRPr="00242677">
        <w:rPr>
          <w:rFonts w:ascii="Times New Roman" w:hAnsi="Times New Roman" w:cs="Times New Roman"/>
          <w:sz w:val="24"/>
          <w:szCs w:val="24"/>
        </w:rPr>
        <w:t>dihubungkan</w:t>
      </w:r>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dengan</w:t>
      </w:r>
      <w:proofErr w:type="spellEnd"/>
      <w:r w:rsidRPr="00242677">
        <w:rPr>
          <w:rFonts w:ascii="Times New Roman" w:hAnsi="Times New Roman" w:cs="Times New Roman"/>
          <w:sz w:val="24"/>
          <w:szCs w:val="24"/>
          <w:lang w:val="en-US"/>
        </w:rPr>
        <w:t xml:space="preserve"> </w:t>
      </w:r>
      <w:r w:rsidRPr="00242677">
        <w:rPr>
          <w:rFonts w:ascii="Times New Roman" w:hAnsi="Times New Roman" w:cs="Times New Roman"/>
          <w:sz w:val="24"/>
          <w:szCs w:val="24"/>
        </w:rPr>
        <w:t>persoalan</w:t>
      </w:r>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sosial</w:t>
      </w:r>
      <w:proofErr w:type="spellEnd"/>
      <w:r w:rsidRPr="00242677">
        <w:rPr>
          <w:rFonts w:ascii="Times New Roman" w:hAnsi="Times New Roman" w:cs="Times New Roman"/>
          <w:sz w:val="24"/>
          <w:szCs w:val="24"/>
          <w:lang w:val="en-US"/>
        </w:rPr>
        <w:t xml:space="preserve">. </w:t>
      </w:r>
      <w:r w:rsidRPr="00242677">
        <w:rPr>
          <w:rFonts w:ascii="Times New Roman" w:hAnsi="Times New Roman" w:cs="Times New Roman"/>
          <w:sz w:val="24"/>
          <w:szCs w:val="24"/>
        </w:rPr>
        <w:t>Maka pada penelitian sosio legal ialah</w:t>
      </w:r>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lastRenderedPageBreak/>
        <w:t>penelitian</w:t>
      </w:r>
      <w:proofErr w:type="spellEnd"/>
      <w:r w:rsidRPr="00242677">
        <w:rPr>
          <w:rFonts w:ascii="Times New Roman" w:hAnsi="Times New Roman" w:cs="Times New Roman"/>
          <w:sz w:val="24"/>
          <w:szCs w:val="24"/>
          <w:lang w:val="en-US"/>
        </w:rPr>
        <w:t xml:space="preserve"> yang </w:t>
      </w:r>
      <w:r w:rsidRPr="00242677">
        <w:rPr>
          <w:rFonts w:ascii="Times New Roman" w:hAnsi="Times New Roman" w:cs="Times New Roman"/>
          <w:sz w:val="24"/>
          <w:szCs w:val="24"/>
        </w:rPr>
        <w:t>memfokuskan</w:t>
      </w:r>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pada</w:t>
      </w:r>
      <w:proofErr w:type="spellEnd"/>
      <w:r w:rsidRPr="00242677">
        <w:rPr>
          <w:rFonts w:ascii="Times New Roman" w:hAnsi="Times New Roman" w:cs="Times New Roman"/>
          <w:sz w:val="24"/>
          <w:szCs w:val="24"/>
          <w:lang w:val="en-US"/>
        </w:rPr>
        <w:t xml:space="preserve"> </w:t>
      </w:r>
      <w:r w:rsidRPr="00242677">
        <w:rPr>
          <w:rFonts w:ascii="Times New Roman" w:hAnsi="Times New Roman" w:cs="Times New Roman"/>
          <w:sz w:val="24"/>
          <w:szCs w:val="24"/>
        </w:rPr>
        <w:t xml:space="preserve">tindakan personal </w:t>
      </w:r>
      <w:proofErr w:type="spellStart"/>
      <w:r w:rsidRPr="00242677">
        <w:rPr>
          <w:rFonts w:ascii="Times New Roman" w:hAnsi="Times New Roman" w:cs="Times New Roman"/>
          <w:sz w:val="24"/>
          <w:szCs w:val="24"/>
          <w:lang w:val="en-US"/>
        </w:rPr>
        <w:t>atau</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masyarakat</w:t>
      </w:r>
      <w:proofErr w:type="spellEnd"/>
      <w:r w:rsidRPr="00242677">
        <w:rPr>
          <w:rFonts w:ascii="Times New Roman" w:hAnsi="Times New Roman" w:cs="Times New Roman"/>
          <w:sz w:val="24"/>
          <w:szCs w:val="24"/>
          <w:lang w:val="en-US"/>
        </w:rPr>
        <w:t xml:space="preserve"> </w:t>
      </w:r>
      <w:r w:rsidRPr="00242677">
        <w:rPr>
          <w:rFonts w:ascii="Times New Roman" w:hAnsi="Times New Roman" w:cs="Times New Roman"/>
          <w:sz w:val="24"/>
          <w:szCs w:val="24"/>
        </w:rPr>
        <w:t>yang berhubungan</w:t>
      </w:r>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dengan</w:t>
      </w:r>
      <w:proofErr w:type="spellEnd"/>
      <w:r w:rsidRPr="00242677">
        <w:rPr>
          <w:rFonts w:ascii="Times New Roman" w:hAnsi="Times New Roman" w:cs="Times New Roman"/>
          <w:sz w:val="24"/>
          <w:szCs w:val="24"/>
          <w:lang w:val="en-US"/>
        </w:rPr>
        <w:t xml:space="preserve"> </w:t>
      </w:r>
      <w:proofErr w:type="spellStart"/>
      <w:r w:rsidRPr="00242677">
        <w:rPr>
          <w:rFonts w:ascii="Times New Roman" w:hAnsi="Times New Roman" w:cs="Times New Roman"/>
          <w:sz w:val="24"/>
          <w:szCs w:val="24"/>
          <w:lang w:val="en-US"/>
        </w:rPr>
        <w:t>hukum</w:t>
      </w:r>
      <w:proofErr w:type="spellEnd"/>
      <w:r w:rsidRPr="00242677">
        <w:rPr>
          <w:rFonts w:ascii="Times New Roman" w:hAnsi="Times New Roman" w:cs="Times New Roman"/>
          <w:sz w:val="24"/>
          <w:szCs w:val="24"/>
          <w:lang w:val="en-US"/>
        </w:rPr>
        <w:t>.</w:t>
      </w:r>
      <w:r w:rsidRPr="00242677">
        <w:rPr>
          <w:rFonts w:ascii="Times New Roman" w:hAnsi="Times New Roman" w:cs="Times New Roman"/>
          <w:sz w:val="24"/>
          <w:szCs w:val="24"/>
          <w:vertAlign w:val="superscript"/>
          <w:lang w:val="en-US"/>
        </w:rPr>
        <w:footnoteReference w:id="7"/>
      </w:r>
    </w:p>
    <w:p w:rsidR="0056457C" w:rsidRPr="00242677" w:rsidRDefault="0056457C" w:rsidP="00832B1C">
      <w:pPr>
        <w:spacing w:after="0" w:line="240" w:lineRule="auto"/>
        <w:ind w:firstLine="720"/>
        <w:contextualSpacing/>
        <w:jc w:val="both"/>
        <w:rPr>
          <w:rFonts w:ascii="Times New Roman" w:hAnsi="Times New Roman" w:cs="Times New Roman"/>
          <w:sz w:val="24"/>
          <w:szCs w:val="24"/>
        </w:rPr>
      </w:pPr>
      <w:r w:rsidRPr="00242677">
        <w:rPr>
          <w:rFonts w:ascii="Times New Roman" w:hAnsi="Times New Roman" w:cs="Times New Roman"/>
          <w:sz w:val="24"/>
          <w:szCs w:val="24"/>
        </w:rPr>
        <w:t>Sesuai dengan penjelasan itu di atas maka bisa ditarik kesimpulan bahwasannya penelitian hukum yuridis empiris merupakan penelitian hukum yang menganalisis serta mengkaji mengenai tingkah laku masyarakat ataupun individu yang berkaitan terhadap melalui sumber data primer.</w:t>
      </w:r>
    </w:p>
    <w:p w:rsidR="00020228" w:rsidRPr="00242677" w:rsidRDefault="00020228" w:rsidP="0084183D">
      <w:pPr>
        <w:spacing w:after="0" w:line="240" w:lineRule="auto"/>
        <w:jc w:val="both"/>
        <w:rPr>
          <w:rFonts w:ascii="Times New Roman" w:hAnsi="Times New Roman" w:cs="Times New Roman"/>
          <w:b/>
          <w:sz w:val="24"/>
          <w:szCs w:val="24"/>
        </w:rPr>
      </w:pPr>
      <w:r w:rsidRPr="00242677">
        <w:rPr>
          <w:rFonts w:ascii="Times New Roman" w:hAnsi="Times New Roman" w:cs="Times New Roman"/>
          <w:b/>
          <w:sz w:val="24"/>
          <w:szCs w:val="24"/>
        </w:rPr>
        <w:t xml:space="preserve">Sumber </w:t>
      </w:r>
      <w:r w:rsidR="00BA5BDC" w:rsidRPr="00242677">
        <w:rPr>
          <w:rFonts w:ascii="Times New Roman" w:hAnsi="Times New Roman" w:cs="Times New Roman"/>
          <w:b/>
          <w:sz w:val="24"/>
          <w:szCs w:val="24"/>
        </w:rPr>
        <w:t>Data dan Bahan Hukum</w:t>
      </w:r>
    </w:p>
    <w:p w:rsidR="00832B1C" w:rsidRPr="00242677" w:rsidRDefault="00832B1C" w:rsidP="00832B1C">
      <w:pPr>
        <w:spacing w:after="0" w:line="240" w:lineRule="auto"/>
        <w:jc w:val="both"/>
        <w:rPr>
          <w:rFonts w:ascii="Times New Roman" w:hAnsi="Times New Roman" w:cs="Times New Roman"/>
          <w:b/>
          <w:sz w:val="24"/>
          <w:szCs w:val="24"/>
        </w:rPr>
      </w:pPr>
      <w:r w:rsidRPr="00242677">
        <w:rPr>
          <w:rFonts w:ascii="Times New Roman" w:hAnsi="Times New Roman" w:cs="Times New Roman"/>
          <w:b/>
          <w:sz w:val="24"/>
          <w:szCs w:val="24"/>
        </w:rPr>
        <w:t>Penelitian Lapangan</w:t>
      </w:r>
    </w:p>
    <w:p w:rsidR="00832B1C" w:rsidRPr="00242677" w:rsidRDefault="00832B1C" w:rsidP="00832B1C">
      <w:pPr>
        <w:spacing w:after="0" w:line="240" w:lineRule="auto"/>
        <w:jc w:val="both"/>
        <w:rPr>
          <w:rFonts w:ascii="Times New Roman" w:hAnsi="Times New Roman" w:cs="Times New Roman"/>
          <w:sz w:val="24"/>
          <w:szCs w:val="24"/>
        </w:rPr>
      </w:pPr>
      <w:r w:rsidRPr="00242677">
        <w:rPr>
          <w:rFonts w:ascii="Times New Roman" w:hAnsi="Times New Roman" w:cs="Times New Roman"/>
          <w:sz w:val="24"/>
          <w:szCs w:val="24"/>
        </w:rPr>
        <w:t>Penelitian lapangan dilaksanakan melalui wawancara langsung pada responden dengan pertanyaan yang sudah dipersiapkan sebelumnya. Kegiatan tersebut bertujuan dalam mendapatkan</w:t>
      </w:r>
      <w:r w:rsidRPr="00242677">
        <w:rPr>
          <w:rFonts w:ascii="Times New Roman" w:hAnsi="Times New Roman" w:cs="Times New Roman"/>
          <w:b/>
          <w:sz w:val="24"/>
          <w:szCs w:val="24"/>
        </w:rPr>
        <w:t xml:space="preserve"> </w:t>
      </w:r>
      <w:r w:rsidRPr="00242677">
        <w:rPr>
          <w:rFonts w:ascii="Times New Roman" w:hAnsi="Times New Roman" w:cs="Times New Roman"/>
          <w:sz w:val="24"/>
          <w:szCs w:val="24"/>
        </w:rPr>
        <w:t>data yang akurat serta</w:t>
      </w:r>
      <w:r w:rsidRPr="00242677">
        <w:rPr>
          <w:rFonts w:ascii="Times New Roman" w:hAnsi="Times New Roman" w:cs="Times New Roman"/>
          <w:b/>
          <w:sz w:val="24"/>
          <w:szCs w:val="24"/>
        </w:rPr>
        <w:t xml:space="preserve"> </w:t>
      </w:r>
      <w:r w:rsidRPr="00242677">
        <w:rPr>
          <w:rFonts w:ascii="Times New Roman" w:hAnsi="Times New Roman" w:cs="Times New Roman"/>
          <w:sz w:val="24"/>
          <w:szCs w:val="24"/>
        </w:rPr>
        <w:t>tepat berdasarkan sumber yang ditentukan terdahulu. Pada kegiatan itu, seluruh jawaban ataupun keterangan yang didapatkan tentang suatu hal yang dikehendaki harus direkam ataupun dicatat.</w:t>
      </w:r>
    </w:p>
    <w:p w:rsidR="00832B1C" w:rsidRPr="00242677" w:rsidRDefault="00832B1C" w:rsidP="00832B1C">
      <w:pPr>
        <w:spacing w:after="0" w:line="240" w:lineRule="auto"/>
        <w:jc w:val="both"/>
        <w:rPr>
          <w:rFonts w:ascii="Times New Roman" w:hAnsi="Times New Roman" w:cs="Times New Roman"/>
          <w:b/>
          <w:sz w:val="24"/>
          <w:szCs w:val="24"/>
        </w:rPr>
      </w:pPr>
      <w:r w:rsidRPr="00242677">
        <w:rPr>
          <w:rFonts w:ascii="Times New Roman" w:hAnsi="Times New Roman" w:cs="Times New Roman"/>
          <w:b/>
          <w:sz w:val="24"/>
          <w:szCs w:val="24"/>
        </w:rPr>
        <w:t>Penelitian Kepustakaan</w:t>
      </w:r>
    </w:p>
    <w:p w:rsidR="00832B1C" w:rsidRPr="00242677" w:rsidRDefault="00832B1C" w:rsidP="0084183D">
      <w:pPr>
        <w:spacing w:after="0" w:line="240" w:lineRule="auto"/>
        <w:jc w:val="both"/>
        <w:rPr>
          <w:rFonts w:ascii="Times New Roman" w:hAnsi="Times New Roman" w:cs="Times New Roman"/>
          <w:sz w:val="24"/>
          <w:szCs w:val="24"/>
        </w:rPr>
      </w:pPr>
      <w:r w:rsidRPr="00242677">
        <w:rPr>
          <w:rFonts w:ascii="Times New Roman" w:hAnsi="Times New Roman" w:cs="Times New Roman"/>
          <w:sz w:val="24"/>
          <w:szCs w:val="24"/>
        </w:rPr>
        <w:t>Penelitian kepustakaan dilaksanakan menggunakan metode pengumpulan data studi dokumen yaitu dengan mencari data serta informasi berkaitan dengan permasalahan penelitian melalui buku, jurnal, karya ilmiah maupun penelitian lainnya yang berhubungan terha</w:t>
      </w:r>
      <w:r w:rsidR="006B0834" w:rsidRPr="00242677">
        <w:rPr>
          <w:rFonts w:ascii="Times New Roman" w:hAnsi="Times New Roman" w:cs="Times New Roman"/>
          <w:sz w:val="24"/>
          <w:szCs w:val="24"/>
        </w:rPr>
        <w:t>dap masalah yang hendak diamati.</w:t>
      </w:r>
    </w:p>
    <w:p w:rsidR="00020228" w:rsidRPr="00242677" w:rsidRDefault="00020228" w:rsidP="0084183D">
      <w:pPr>
        <w:tabs>
          <w:tab w:val="left" w:pos="1276"/>
        </w:tabs>
        <w:spacing w:after="0" w:line="240" w:lineRule="auto"/>
        <w:contextualSpacing/>
        <w:jc w:val="both"/>
        <w:rPr>
          <w:rFonts w:ascii="Times New Roman" w:hAnsi="Times New Roman" w:cs="Times New Roman"/>
          <w:b/>
          <w:sz w:val="24"/>
          <w:szCs w:val="24"/>
        </w:rPr>
      </w:pPr>
      <w:r w:rsidRPr="00242677">
        <w:rPr>
          <w:rFonts w:ascii="Times New Roman" w:hAnsi="Times New Roman" w:cs="Times New Roman"/>
          <w:b/>
          <w:sz w:val="24"/>
          <w:szCs w:val="24"/>
        </w:rPr>
        <w:t>Metode Analisis Data</w:t>
      </w:r>
    </w:p>
    <w:p w:rsidR="00C175C1" w:rsidRPr="00242677" w:rsidRDefault="006B0834" w:rsidP="006B0834">
      <w:pPr>
        <w:tabs>
          <w:tab w:val="left" w:pos="1276"/>
        </w:tabs>
        <w:spacing w:after="0" w:line="240" w:lineRule="auto"/>
        <w:ind w:firstLine="567"/>
        <w:jc w:val="both"/>
        <w:rPr>
          <w:rFonts w:ascii="Times New Roman" w:hAnsi="Times New Roman" w:cs="Times New Roman"/>
          <w:sz w:val="24"/>
          <w:szCs w:val="24"/>
          <w:lang w:val="en-US"/>
        </w:rPr>
      </w:pPr>
      <w:r w:rsidRPr="00242677">
        <w:rPr>
          <w:rFonts w:ascii="Times New Roman" w:hAnsi="Times New Roman" w:cs="Times New Roman"/>
          <w:sz w:val="24"/>
          <w:szCs w:val="24"/>
        </w:rPr>
        <w:t xml:space="preserve">Pengolahan data dilaksanakan melalui penghimpunan data, baik data primer maupun data sekunder diseleksi dan diklasifikasikan dalam bentuk yuridis, kemudian dianalisis secara kualitatif. Analisis secara kualitatif adalah: “analisis data yang tidak menggunakan angka melainkan memberikan gambaran-gambaran (deskripsi) dengan kata-kata atas temuan-temuan, dan karenanya ia lebih mengutamakan mutu atau kualitas dari data”. </w:t>
      </w:r>
    </w:p>
    <w:p w:rsidR="00C175C1" w:rsidRPr="00242677" w:rsidRDefault="00C175C1" w:rsidP="00C175C1">
      <w:pPr>
        <w:tabs>
          <w:tab w:val="left" w:pos="1276"/>
        </w:tabs>
        <w:spacing w:after="0" w:line="240" w:lineRule="auto"/>
        <w:jc w:val="both"/>
        <w:rPr>
          <w:rFonts w:ascii="Times New Roman" w:hAnsi="Times New Roman" w:cs="Times New Roman"/>
          <w:sz w:val="24"/>
          <w:szCs w:val="24"/>
          <w:lang w:val="en-US"/>
        </w:rPr>
      </w:pPr>
    </w:p>
    <w:p w:rsidR="00284E52" w:rsidRPr="005820DC" w:rsidRDefault="00C175C1" w:rsidP="005820DC">
      <w:pPr>
        <w:tabs>
          <w:tab w:val="left" w:pos="1276"/>
        </w:tabs>
        <w:spacing w:after="0" w:line="240" w:lineRule="auto"/>
        <w:jc w:val="both"/>
        <w:rPr>
          <w:rFonts w:ascii="Times New Roman" w:hAnsi="Times New Roman" w:cs="Times New Roman"/>
          <w:sz w:val="24"/>
          <w:szCs w:val="24"/>
        </w:rPr>
      </w:pPr>
      <w:r w:rsidRPr="005820DC">
        <w:rPr>
          <w:rFonts w:ascii="Times New Roman" w:hAnsi="Times New Roman" w:cs="Times New Roman"/>
          <w:b/>
          <w:sz w:val="24"/>
          <w:szCs w:val="24"/>
          <w:lang w:val="en-US"/>
        </w:rPr>
        <w:t>TINJAUAN PUSTAKA</w:t>
      </w:r>
    </w:p>
    <w:p w:rsidR="00284E52" w:rsidRPr="00242677" w:rsidRDefault="00097217" w:rsidP="005820DC">
      <w:pPr>
        <w:tabs>
          <w:tab w:val="left" w:pos="1276"/>
        </w:tabs>
        <w:spacing w:after="0" w:line="240" w:lineRule="auto"/>
        <w:jc w:val="both"/>
        <w:rPr>
          <w:rFonts w:ascii="Times New Roman" w:hAnsi="Times New Roman" w:cs="Times New Roman"/>
          <w:b/>
          <w:sz w:val="24"/>
          <w:szCs w:val="24"/>
        </w:rPr>
      </w:pPr>
      <w:r w:rsidRPr="00242677">
        <w:rPr>
          <w:rFonts w:ascii="Times New Roman" w:hAnsi="Times New Roman" w:cs="Times New Roman"/>
          <w:b/>
          <w:sz w:val="24"/>
          <w:szCs w:val="24"/>
        </w:rPr>
        <w:t>Desa</w:t>
      </w:r>
    </w:p>
    <w:p w:rsidR="0036033F" w:rsidRPr="00242677" w:rsidRDefault="0036033F" w:rsidP="0036033F">
      <w:pPr>
        <w:tabs>
          <w:tab w:val="left" w:pos="1276"/>
        </w:tabs>
        <w:spacing w:after="0" w:line="240" w:lineRule="auto"/>
        <w:ind w:firstLine="426"/>
        <w:jc w:val="both"/>
        <w:rPr>
          <w:rFonts w:ascii="Times New Roman" w:hAnsi="Times New Roman" w:cs="Times New Roman"/>
          <w:bCs/>
          <w:sz w:val="24"/>
          <w:szCs w:val="24"/>
        </w:rPr>
      </w:pPr>
      <w:r w:rsidRPr="00242677">
        <w:rPr>
          <w:rFonts w:ascii="Times New Roman" w:hAnsi="Times New Roman" w:cs="Times New Roman"/>
          <w:bCs/>
          <w:sz w:val="24"/>
          <w:szCs w:val="24"/>
        </w:rPr>
        <w:t>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r w:rsidRPr="00242677">
        <w:rPr>
          <w:rFonts w:ascii="Times New Roman" w:hAnsi="Times New Roman" w:cs="Times New Roman"/>
          <w:bCs/>
          <w:sz w:val="24"/>
          <w:szCs w:val="24"/>
          <w:vertAlign w:val="superscript"/>
        </w:rPr>
        <w:footnoteReference w:id="8"/>
      </w:r>
      <w:r w:rsidRPr="00242677">
        <w:rPr>
          <w:rFonts w:ascii="Times New Roman" w:hAnsi="Times New Roman" w:cs="Times New Roman"/>
          <w:bCs/>
          <w:sz w:val="24"/>
          <w:szCs w:val="24"/>
        </w:rPr>
        <w:t xml:space="preserve"> Desa suatu wilayah yang ditempati oleh sejumlah penduduk sebagai suatu kesatuan masyarakat termasuk didalamnya kesatuan masyarakat hukum yang mempunyai organisasi pemerintahan terendah langsung dibawah camat dan berhak menyelenggarakan rumah tangganya sendiri dalam ikatan Negara Kesatuan Republik Indonesia.</w:t>
      </w:r>
    </w:p>
    <w:p w:rsidR="0036033F" w:rsidRPr="00242677" w:rsidRDefault="0036033F" w:rsidP="0036033F">
      <w:pPr>
        <w:tabs>
          <w:tab w:val="left" w:pos="1276"/>
        </w:tabs>
        <w:spacing w:after="0" w:line="240" w:lineRule="auto"/>
        <w:ind w:firstLine="426"/>
        <w:jc w:val="both"/>
        <w:rPr>
          <w:rFonts w:ascii="Times New Roman" w:hAnsi="Times New Roman" w:cs="Times New Roman"/>
          <w:bCs/>
          <w:sz w:val="24"/>
          <w:szCs w:val="24"/>
        </w:rPr>
      </w:pPr>
      <w:r w:rsidRPr="00242677">
        <w:rPr>
          <w:rFonts w:ascii="Times New Roman" w:hAnsi="Times New Roman" w:cs="Times New Roman"/>
          <w:bCs/>
          <w:sz w:val="24"/>
          <w:szCs w:val="24"/>
        </w:rPr>
        <w:t>Undang-Undang Nomor 06 Tahun 2014 mengenai Desa (UU Desa) menyatakan bahwa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rsidR="005248F2" w:rsidRPr="00242677" w:rsidRDefault="00BE7411" w:rsidP="00284E52">
      <w:pPr>
        <w:tabs>
          <w:tab w:val="left" w:pos="1276"/>
        </w:tabs>
        <w:spacing w:after="0" w:line="240" w:lineRule="auto"/>
        <w:jc w:val="both"/>
        <w:rPr>
          <w:rFonts w:ascii="Times New Roman" w:hAnsi="Times New Roman" w:cs="Times New Roman"/>
          <w:b/>
          <w:sz w:val="24"/>
          <w:szCs w:val="24"/>
        </w:rPr>
      </w:pPr>
      <w:r w:rsidRPr="00242677">
        <w:rPr>
          <w:rFonts w:ascii="Times New Roman" w:hAnsi="Times New Roman" w:cs="Times New Roman"/>
          <w:b/>
          <w:sz w:val="24"/>
          <w:szCs w:val="24"/>
        </w:rPr>
        <w:t>Pengaturan Pemerintah Desa</w:t>
      </w:r>
    </w:p>
    <w:p w:rsidR="001B356D" w:rsidRPr="00242677" w:rsidRDefault="001B356D" w:rsidP="001B356D">
      <w:pPr>
        <w:tabs>
          <w:tab w:val="left" w:pos="1276"/>
        </w:tabs>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Berdasarkan Undang-Undang Republik Indonesia Nomor 6 Tahun 2014 tentang Desa, pemerintahan desa adalah penyelenggaraan urusan pemerintahan dan kepentingan masyarakat setempat dalam sistem pemerintahan Negara Kesatuan Republik Indonesia. Sedangkan pemerintah desa adalah kepala desa atau yang disebut dengan nama lain dibantu perangkat desa sebagai unsur penyelenggara pemerintah desa. Melalui Undang-Undang Nomor Republik Indonesia 6 Tahun 2014 tentang Desa, Pasal 1 ayat (3), bisa diartikan bahwa pemerintah desa adalah kepala desa dan perangkat desa sebagai unsur penyelenggara pemerintahan desa.</w:t>
      </w:r>
    </w:p>
    <w:p w:rsidR="001B356D" w:rsidRPr="00242677" w:rsidRDefault="001B356D" w:rsidP="001B356D">
      <w:p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lastRenderedPageBreak/>
        <w:t>Selanjutnya, menurut Peraturan Menteri Desa Republik Indonesia Nomor 19 Tahun 2017 tentang Penetapan Prioritas Penggunaan Dana Desa Tahun 2017, Pasal 1 Angka 6 dan Angka 7, pemerintah desa adalah kepala desa atau yang disebut dengan nama lain dibantu perangkat desa sebagai unsur penyelenggara pemerintahan desa. Sedangkan, pemerintahan desa adalah penyelenggaraan urusan pemerintahan dan kepentingan masyarakat setempat dalam sistem pemerintahan Negara Kesatuan Republik Indonesia.</w:t>
      </w:r>
    </w:p>
    <w:p w:rsidR="005248F2" w:rsidRPr="00242677" w:rsidRDefault="001B356D" w:rsidP="001B356D">
      <w:pPr>
        <w:tabs>
          <w:tab w:val="left" w:pos="1276"/>
        </w:tabs>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Undang-Undang Nomor 6 Tahun 2014 tentang Desa Pasal 18 menerangkan bahwa, kewenangan desa meliputi kewenangan di bidang penyelenggaraan pemerintahan desa, pelaksanaan pembangunan desa, pembinaan kemasyarakatan desa, dan pemberdayaan masyarakat desa berdasarkan prakarsa masyarakat, hak asal usul, dan adat istiadat desa. Selanjutnya pada Pasal 19 dijelaskan ”Kewenangan Desa meliputi: kewenangan berdasarkan hak asal usul; kewenangan lokal berskala desa; kewenangan yang ditugaskan oleh pemerintah, pemerintah daerah provinsi, atau pemerintah daerah kabupaten/kota”.</w:t>
      </w:r>
      <w:r w:rsidR="005248F2" w:rsidRPr="00242677">
        <w:rPr>
          <w:rFonts w:ascii="Times New Roman" w:hAnsi="Times New Roman" w:cs="Times New Roman"/>
          <w:sz w:val="24"/>
          <w:szCs w:val="24"/>
          <w:lang w:val="en-US"/>
        </w:rPr>
        <w:t xml:space="preserve"> </w:t>
      </w:r>
    </w:p>
    <w:p w:rsidR="001B356D" w:rsidRPr="00242677" w:rsidRDefault="001B356D" w:rsidP="001B356D">
      <w:pPr>
        <w:spacing w:after="0" w:line="240" w:lineRule="auto"/>
        <w:jc w:val="both"/>
        <w:rPr>
          <w:rFonts w:ascii="Times New Roman" w:hAnsi="Times New Roman" w:cs="Times New Roman"/>
          <w:b/>
          <w:sz w:val="24"/>
          <w:szCs w:val="24"/>
          <w:lang w:val="en-US"/>
        </w:rPr>
      </w:pPr>
      <w:proofErr w:type="spellStart"/>
      <w:r w:rsidRPr="00242677">
        <w:rPr>
          <w:rFonts w:ascii="Times New Roman" w:hAnsi="Times New Roman" w:cs="Times New Roman"/>
          <w:b/>
          <w:sz w:val="24"/>
          <w:szCs w:val="24"/>
          <w:lang w:val="en-US"/>
        </w:rPr>
        <w:t>Asas</w:t>
      </w:r>
      <w:proofErr w:type="spellEnd"/>
      <w:r w:rsidRPr="00242677">
        <w:rPr>
          <w:rFonts w:ascii="Times New Roman" w:hAnsi="Times New Roman" w:cs="Times New Roman"/>
          <w:b/>
          <w:sz w:val="24"/>
          <w:szCs w:val="24"/>
          <w:lang w:val="en-US"/>
        </w:rPr>
        <w:t xml:space="preserve"> </w:t>
      </w:r>
      <w:proofErr w:type="spellStart"/>
      <w:r w:rsidRPr="00242677">
        <w:rPr>
          <w:rFonts w:ascii="Times New Roman" w:hAnsi="Times New Roman" w:cs="Times New Roman"/>
          <w:b/>
          <w:sz w:val="24"/>
          <w:szCs w:val="24"/>
          <w:lang w:val="en-US"/>
        </w:rPr>
        <w:t>dan</w:t>
      </w:r>
      <w:proofErr w:type="spellEnd"/>
      <w:r w:rsidRPr="00242677">
        <w:rPr>
          <w:rFonts w:ascii="Times New Roman" w:hAnsi="Times New Roman" w:cs="Times New Roman"/>
          <w:b/>
          <w:sz w:val="24"/>
          <w:szCs w:val="24"/>
          <w:lang w:val="en-US"/>
        </w:rPr>
        <w:t xml:space="preserve"> </w:t>
      </w:r>
      <w:proofErr w:type="spellStart"/>
      <w:r w:rsidRPr="00242677">
        <w:rPr>
          <w:rFonts w:ascii="Times New Roman" w:hAnsi="Times New Roman" w:cs="Times New Roman"/>
          <w:b/>
          <w:sz w:val="24"/>
          <w:szCs w:val="24"/>
          <w:lang w:val="en-US"/>
        </w:rPr>
        <w:t>Tahap</w:t>
      </w:r>
      <w:proofErr w:type="spellEnd"/>
      <w:r w:rsidRPr="00242677">
        <w:rPr>
          <w:rFonts w:ascii="Times New Roman" w:hAnsi="Times New Roman" w:cs="Times New Roman"/>
          <w:b/>
          <w:sz w:val="24"/>
          <w:szCs w:val="24"/>
          <w:lang w:val="en-US"/>
        </w:rPr>
        <w:t xml:space="preserve"> </w:t>
      </w:r>
      <w:proofErr w:type="spellStart"/>
      <w:r w:rsidRPr="00242677">
        <w:rPr>
          <w:rFonts w:ascii="Times New Roman" w:hAnsi="Times New Roman" w:cs="Times New Roman"/>
          <w:b/>
          <w:sz w:val="24"/>
          <w:szCs w:val="24"/>
          <w:lang w:val="en-US"/>
        </w:rPr>
        <w:t>Pengelolaan</w:t>
      </w:r>
      <w:proofErr w:type="spellEnd"/>
      <w:r w:rsidRPr="00242677">
        <w:rPr>
          <w:rFonts w:ascii="Times New Roman" w:hAnsi="Times New Roman" w:cs="Times New Roman"/>
          <w:b/>
          <w:sz w:val="24"/>
          <w:szCs w:val="24"/>
          <w:lang w:val="en-US"/>
        </w:rPr>
        <w:t xml:space="preserve"> </w:t>
      </w:r>
      <w:proofErr w:type="spellStart"/>
      <w:r w:rsidRPr="00242677">
        <w:rPr>
          <w:rFonts w:ascii="Times New Roman" w:hAnsi="Times New Roman" w:cs="Times New Roman"/>
          <w:b/>
          <w:sz w:val="24"/>
          <w:szCs w:val="24"/>
          <w:lang w:val="en-US"/>
        </w:rPr>
        <w:t>Keuangan</w:t>
      </w:r>
      <w:proofErr w:type="spellEnd"/>
      <w:r w:rsidRPr="00242677">
        <w:rPr>
          <w:rFonts w:ascii="Times New Roman" w:hAnsi="Times New Roman" w:cs="Times New Roman"/>
          <w:b/>
          <w:sz w:val="24"/>
          <w:szCs w:val="24"/>
          <w:lang w:val="en-US"/>
        </w:rPr>
        <w:t xml:space="preserve"> </w:t>
      </w:r>
      <w:proofErr w:type="spellStart"/>
      <w:r w:rsidRPr="00242677">
        <w:rPr>
          <w:rFonts w:ascii="Times New Roman" w:hAnsi="Times New Roman" w:cs="Times New Roman"/>
          <w:b/>
          <w:sz w:val="24"/>
          <w:szCs w:val="24"/>
          <w:lang w:val="en-US"/>
        </w:rPr>
        <w:t>Desa</w:t>
      </w:r>
      <w:proofErr w:type="spellEnd"/>
    </w:p>
    <w:p w:rsidR="001B356D" w:rsidRPr="00242677" w:rsidRDefault="001B356D" w:rsidP="001B356D">
      <w:p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Keuangan Desa dikelola berdasarkan praktik-praktik pemerintahan yang baik. Asas-asas Pengelolaan Keuangan Desa yaitu transparan, akuntabel, partisipatif serta dilakukan dengan tertib dan disiplin anggaran ( Permendagri Nomor 113 Tahun 2014 tentang Pengelolaan Keuangan Desa), dengan uraian sebagai berikut:</w:t>
      </w:r>
    </w:p>
    <w:p w:rsidR="001B356D" w:rsidRPr="00242677" w:rsidRDefault="001B356D" w:rsidP="001B356D">
      <w:pPr>
        <w:numPr>
          <w:ilvl w:val="0"/>
          <w:numId w:val="33"/>
        </w:num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 xml:space="preserve">Transparan yaitu prinsip keterbukaan yang memungkinkan masyarakat untuk mengetahui dan mendapat akses informasi seluas-luasnya tentang keuangan desa. Asas yang membuka diri terhadap hak masyarakat untuk </w:t>
      </w:r>
    </w:p>
    <w:p w:rsidR="001B356D" w:rsidRPr="00242677" w:rsidRDefault="001B356D" w:rsidP="001B356D">
      <w:p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 xml:space="preserve">memperoleh informasi yang benar, jujur, dan tidak diskriminatif tentang penyelenggaraan pemerintahan desa dengan tetap memperhatikan ketentuan peraturan perundang-undangan; </w:t>
      </w:r>
    </w:p>
    <w:p w:rsidR="001B356D" w:rsidRPr="00242677" w:rsidRDefault="001B356D" w:rsidP="001B356D">
      <w:pPr>
        <w:numPr>
          <w:ilvl w:val="0"/>
          <w:numId w:val="33"/>
        </w:num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Akuntabel yaitu perwujudan kewajiban untuk mempertanggungjawabkan pengelolaan dan pengendalian sumber daya dan pelaksanaan kebijakan yang dipercayakan dalam rangka pencapaian tujuan yang telah ditetapkan. Asas akuntabel yang menentukan bahwa setiap kegiatan dan hasil akhir kegiatan penyelenggaraan pemerintahan desa harus dapat dipertanggungjawabkan kepada masyarakat desa sesuai dengan ketentuan peraturan perundang undangan;</w:t>
      </w:r>
    </w:p>
    <w:p w:rsidR="001B356D" w:rsidRPr="00242677" w:rsidRDefault="001B356D" w:rsidP="001B356D">
      <w:pPr>
        <w:numPr>
          <w:ilvl w:val="0"/>
          <w:numId w:val="33"/>
        </w:num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Partisipatif yaitu penyelenggaraan pemerintahan desa yang mengikutsertakan kelembagaan desa dan unsur masyarakat desa;</w:t>
      </w:r>
    </w:p>
    <w:p w:rsidR="001B356D" w:rsidRPr="00242677" w:rsidRDefault="001B356D" w:rsidP="001B356D">
      <w:pPr>
        <w:numPr>
          <w:ilvl w:val="0"/>
          <w:numId w:val="33"/>
        </w:num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Tertib dan disiplin anggaran yaitu pengelolaan keuangan desa harus mengacu pada aturan atau pedoman yang melandasinya.</w:t>
      </w:r>
    </w:p>
    <w:p w:rsidR="009F0B99" w:rsidRPr="00242677" w:rsidRDefault="009F0B99" w:rsidP="009F0B99">
      <w:p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Siklus pengelolaan keuangan desa meliputi perencanaan, pelaksanaan, penatausahaan, pelaporan, dan pertanggungjawaban, dengan periodisasi 1 (satu) tahun anggaran, terhitung mulai tanggal 1 Januari sampai dengan 31 Desember.</w:t>
      </w:r>
    </w:p>
    <w:p w:rsidR="009F0B99" w:rsidRPr="00242677" w:rsidRDefault="009F0B99" w:rsidP="009F0B99">
      <w:pPr>
        <w:tabs>
          <w:tab w:val="left" w:pos="1276"/>
        </w:tabs>
        <w:spacing w:after="0" w:line="240" w:lineRule="auto"/>
        <w:jc w:val="center"/>
        <w:rPr>
          <w:rFonts w:ascii="Times New Roman" w:hAnsi="Times New Roman" w:cs="Times New Roman"/>
          <w:bCs/>
          <w:sz w:val="24"/>
          <w:szCs w:val="24"/>
        </w:rPr>
      </w:pPr>
      <w:r w:rsidRPr="00242677">
        <w:rPr>
          <w:rFonts w:ascii="Times New Roman" w:hAnsi="Times New Roman" w:cs="Times New Roman"/>
          <w:bCs/>
          <w:noProof/>
          <w:sz w:val="24"/>
          <w:szCs w:val="24"/>
          <w:lang w:val="en-US"/>
        </w:rPr>
        <w:drawing>
          <wp:inline distT="0" distB="0" distL="0" distR="0" wp14:anchorId="0D87E728" wp14:editId="31BB9331">
            <wp:extent cx="2512060" cy="19145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2060" cy="1914525"/>
                    </a:xfrm>
                    <a:prstGeom prst="rect">
                      <a:avLst/>
                    </a:prstGeom>
                    <a:noFill/>
                  </pic:spPr>
                </pic:pic>
              </a:graphicData>
            </a:graphic>
          </wp:inline>
        </w:drawing>
      </w:r>
    </w:p>
    <w:p w:rsidR="009F0B99" w:rsidRPr="00242677" w:rsidRDefault="009F0B99" w:rsidP="009F0B99">
      <w:pPr>
        <w:tabs>
          <w:tab w:val="left" w:pos="1276"/>
        </w:tabs>
        <w:spacing w:after="0" w:line="240" w:lineRule="auto"/>
        <w:jc w:val="both"/>
        <w:rPr>
          <w:rFonts w:ascii="Times New Roman" w:hAnsi="Times New Roman" w:cs="Times New Roman"/>
          <w:bCs/>
          <w:sz w:val="24"/>
          <w:szCs w:val="24"/>
        </w:rPr>
      </w:pPr>
    </w:p>
    <w:p w:rsidR="009F0B99" w:rsidRPr="00242677" w:rsidRDefault="009F0B99" w:rsidP="009F0B99">
      <w:p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 xml:space="preserve">       </w:t>
      </w:r>
      <w:r w:rsidR="005820DC">
        <w:rPr>
          <w:rFonts w:ascii="Times New Roman" w:hAnsi="Times New Roman" w:cs="Times New Roman"/>
          <w:bCs/>
          <w:sz w:val="24"/>
          <w:szCs w:val="24"/>
          <w:lang w:val="en-US"/>
        </w:rPr>
        <w:tab/>
      </w:r>
      <w:r w:rsidR="005820DC">
        <w:rPr>
          <w:rFonts w:ascii="Times New Roman" w:hAnsi="Times New Roman" w:cs="Times New Roman"/>
          <w:bCs/>
          <w:sz w:val="24"/>
          <w:szCs w:val="24"/>
          <w:lang w:val="en-US"/>
        </w:rPr>
        <w:tab/>
      </w:r>
      <w:r w:rsidR="005820DC">
        <w:rPr>
          <w:rFonts w:ascii="Times New Roman" w:hAnsi="Times New Roman" w:cs="Times New Roman"/>
          <w:bCs/>
          <w:sz w:val="24"/>
          <w:szCs w:val="24"/>
          <w:lang w:val="en-US"/>
        </w:rPr>
        <w:tab/>
      </w:r>
      <w:r w:rsidRPr="00242677">
        <w:rPr>
          <w:rFonts w:ascii="Times New Roman" w:hAnsi="Times New Roman" w:cs="Times New Roman"/>
          <w:bCs/>
          <w:sz w:val="24"/>
          <w:szCs w:val="24"/>
        </w:rPr>
        <w:t>Gambaran Siklus Pengelolaan Keuangan Desa</w:t>
      </w:r>
    </w:p>
    <w:p w:rsidR="009F0B99" w:rsidRPr="00242677" w:rsidRDefault="009F0B99" w:rsidP="009F0B99">
      <w:pPr>
        <w:tabs>
          <w:tab w:val="left" w:pos="1276"/>
        </w:tabs>
        <w:spacing w:after="0" w:line="240" w:lineRule="auto"/>
        <w:jc w:val="both"/>
        <w:rPr>
          <w:rFonts w:ascii="Times New Roman" w:hAnsi="Times New Roman" w:cs="Times New Roman"/>
          <w:bCs/>
          <w:sz w:val="24"/>
          <w:szCs w:val="24"/>
        </w:rPr>
      </w:pPr>
    </w:p>
    <w:p w:rsidR="009F0B99" w:rsidRPr="00242677" w:rsidRDefault="009F0B99" w:rsidP="009F0B99">
      <w:pPr>
        <w:tabs>
          <w:tab w:val="left" w:pos="1276"/>
        </w:tabs>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lastRenderedPageBreak/>
        <w:t xml:space="preserve">Setiap tahapan proses pengelolaan keuangan desa tersebut memiliki aturan-aturan yang harus dipahami dan dilaksanakan sesuai dengan batasan waktu yang telah ditentukan. Kegiatan Pengelolaan Keuangan Desa dapat dilaksanakan dengan baik tentunya harus didukung diantaranya oleh sumber daya manusia yang kompeten dan berkualitas serta sistem dan prosedur keuangan yang memadai. </w:t>
      </w:r>
    </w:p>
    <w:p w:rsidR="009F0B99" w:rsidRPr="00242677" w:rsidRDefault="009F0B99" w:rsidP="009F0B99">
      <w:p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 xml:space="preserve">Kekuasaan Pengelolaan Keuangan Desa dipegang oleh Kepala Desa. Namun demikian dalam pelaksanaannya, kekuasaan tersebut sebagian dikuasakan kepada perangkat desa sehingga pelaksanaan pengelolaan keuangan dilaksanakan secara bersama-sama oleh Kepala Desa dan Pelaksana Teknis Pengelolaan Keuangan Desa (PTPKD). Ilustrasi Struktur Organisasi Pengelolaan Keuangan pada pemerintah desa dapat digambarkan sebagai berikut: </w:t>
      </w:r>
    </w:p>
    <w:p w:rsidR="009F0B99" w:rsidRPr="00242677" w:rsidRDefault="009F0B99" w:rsidP="009F0B99">
      <w:pPr>
        <w:tabs>
          <w:tab w:val="left" w:pos="1276"/>
        </w:tabs>
        <w:spacing w:after="0" w:line="240" w:lineRule="auto"/>
        <w:jc w:val="both"/>
        <w:rPr>
          <w:rFonts w:ascii="Times New Roman" w:hAnsi="Times New Roman" w:cs="Times New Roman"/>
          <w:bCs/>
          <w:sz w:val="24"/>
          <w:szCs w:val="24"/>
        </w:rPr>
      </w:pPr>
    </w:p>
    <w:p w:rsidR="009F0B99" w:rsidRPr="00242677" w:rsidRDefault="009F0B99" w:rsidP="009F0B99">
      <w:pPr>
        <w:tabs>
          <w:tab w:val="left" w:pos="1276"/>
        </w:tabs>
        <w:spacing w:after="0" w:line="240" w:lineRule="auto"/>
        <w:jc w:val="center"/>
        <w:rPr>
          <w:rFonts w:ascii="Times New Roman" w:hAnsi="Times New Roman" w:cs="Times New Roman"/>
          <w:bCs/>
          <w:sz w:val="24"/>
          <w:szCs w:val="24"/>
        </w:rPr>
      </w:pPr>
      <w:r w:rsidRPr="00242677">
        <w:rPr>
          <w:rFonts w:ascii="Times New Roman" w:hAnsi="Times New Roman" w:cs="Times New Roman"/>
          <w:bCs/>
          <w:noProof/>
          <w:sz w:val="24"/>
          <w:szCs w:val="24"/>
          <w:lang w:val="en-US"/>
        </w:rPr>
        <w:drawing>
          <wp:inline distT="0" distB="0" distL="0" distR="0" wp14:anchorId="040A9858" wp14:editId="25831DC5">
            <wp:extent cx="2158365" cy="1871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8365" cy="1871345"/>
                    </a:xfrm>
                    <a:prstGeom prst="rect">
                      <a:avLst/>
                    </a:prstGeom>
                    <a:noFill/>
                  </pic:spPr>
                </pic:pic>
              </a:graphicData>
            </a:graphic>
          </wp:inline>
        </w:drawing>
      </w:r>
    </w:p>
    <w:p w:rsidR="009F0B99" w:rsidRPr="00242677" w:rsidRDefault="009F0B99" w:rsidP="009F0B99">
      <w:pPr>
        <w:tabs>
          <w:tab w:val="left" w:pos="1276"/>
        </w:tabs>
        <w:spacing w:after="0" w:line="240" w:lineRule="auto"/>
        <w:jc w:val="center"/>
        <w:rPr>
          <w:rFonts w:ascii="Times New Roman" w:hAnsi="Times New Roman" w:cs="Times New Roman"/>
          <w:bCs/>
          <w:sz w:val="24"/>
          <w:szCs w:val="24"/>
        </w:rPr>
      </w:pPr>
      <w:r w:rsidRPr="00242677">
        <w:rPr>
          <w:rFonts w:ascii="Times New Roman" w:hAnsi="Times New Roman" w:cs="Times New Roman"/>
          <w:bCs/>
          <w:sz w:val="24"/>
          <w:szCs w:val="24"/>
        </w:rPr>
        <w:t xml:space="preserve">  Gambar: Struktur Organisasi </w:t>
      </w:r>
    </w:p>
    <w:p w:rsidR="009F0B99" w:rsidRPr="00242677" w:rsidRDefault="009F0B99" w:rsidP="009F0B99">
      <w:pPr>
        <w:tabs>
          <w:tab w:val="left" w:pos="1276"/>
        </w:tabs>
        <w:spacing w:after="0" w:line="240" w:lineRule="auto"/>
        <w:jc w:val="center"/>
        <w:rPr>
          <w:rFonts w:ascii="Times New Roman" w:hAnsi="Times New Roman" w:cs="Times New Roman"/>
          <w:bCs/>
          <w:sz w:val="24"/>
          <w:szCs w:val="24"/>
        </w:rPr>
      </w:pPr>
      <w:r w:rsidRPr="00242677">
        <w:rPr>
          <w:rFonts w:ascii="Times New Roman" w:hAnsi="Times New Roman" w:cs="Times New Roman"/>
          <w:bCs/>
          <w:sz w:val="24"/>
          <w:szCs w:val="24"/>
        </w:rPr>
        <w:t>Pengelolaan Keuangan Desa</w:t>
      </w:r>
    </w:p>
    <w:p w:rsidR="009F0B99" w:rsidRPr="00242677" w:rsidRDefault="009F0B99" w:rsidP="009F0B99">
      <w:pPr>
        <w:tabs>
          <w:tab w:val="left" w:pos="1276"/>
        </w:tabs>
        <w:spacing w:after="0" w:line="240" w:lineRule="auto"/>
        <w:jc w:val="both"/>
        <w:rPr>
          <w:rFonts w:ascii="Times New Roman" w:hAnsi="Times New Roman" w:cs="Times New Roman"/>
          <w:bCs/>
          <w:sz w:val="24"/>
          <w:szCs w:val="24"/>
        </w:rPr>
      </w:pPr>
    </w:p>
    <w:p w:rsidR="009F0B99" w:rsidRPr="00242677" w:rsidRDefault="009F0B99" w:rsidP="009F0B99">
      <w:p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Oleh karenanya, pemerintah desa harus memiliki struktur organisasi pengelolaan keuangan, uraian tugas, bagan alir, dan kriteria yang menjadi acuan dalam kegiatan pengelolaan keuangan desa. Dalam siklus pengelolaan keuangan desa, tanggung jawab dan tugas dari Kepala Desa dan Pelaksana Teknis Pengelolaan Keuangan Desa. PTPKD terdiri dari Sekretaris Desa, Kepala Seksi dan Bendahara Desa.</w:t>
      </w:r>
    </w:p>
    <w:p w:rsidR="00773C34" w:rsidRPr="00242677" w:rsidRDefault="00773C34" w:rsidP="00773C34">
      <w:pPr>
        <w:tabs>
          <w:tab w:val="left" w:pos="1276"/>
        </w:tabs>
        <w:spacing w:after="0" w:line="240" w:lineRule="auto"/>
        <w:jc w:val="both"/>
        <w:rPr>
          <w:rFonts w:ascii="Times New Roman" w:hAnsi="Times New Roman" w:cs="Times New Roman"/>
          <w:b/>
          <w:bCs/>
          <w:sz w:val="24"/>
          <w:szCs w:val="24"/>
          <w:lang w:val="en-US"/>
        </w:rPr>
      </w:pPr>
      <w:proofErr w:type="spellStart"/>
      <w:r w:rsidRPr="00242677">
        <w:rPr>
          <w:rFonts w:ascii="Times New Roman" w:hAnsi="Times New Roman" w:cs="Times New Roman"/>
          <w:b/>
          <w:bCs/>
          <w:sz w:val="24"/>
          <w:szCs w:val="24"/>
          <w:lang w:val="en-US"/>
        </w:rPr>
        <w:t>Alokasi</w:t>
      </w:r>
      <w:proofErr w:type="spellEnd"/>
      <w:r w:rsidRPr="00242677">
        <w:rPr>
          <w:rFonts w:ascii="Times New Roman" w:hAnsi="Times New Roman" w:cs="Times New Roman"/>
          <w:b/>
          <w:bCs/>
          <w:sz w:val="24"/>
          <w:szCs w:val="24"/>
          <w:lang w:val="en-US"/>
        </w:rPr>
        <w:t xml:space="preserve"> Dana </w:t>
      </w:r>
      <w:proofErr w:type="spellStart"/>
      <w:r w:rsidRPr="00242677">
        <w:rPr>
          <w:rFonts w:ascii="Times New Roman" w:hAnsi="Times New Roman" w:cs="Times New Roman"/>
          <w:b/>
          <w:bCs/>
          <w:sz w:val="24"/>
          <w:szCs w:val="24"/>
          <w:lang w:val="en-US"/>
        </w:rPr>
        <w:t>Desa</w:t>
      </w:r>
      <w:proofErr w:type="spellEnd"/>
      <w:r w:rsidRPr="00242677">
        <w:rPr>
          <w:rFonts w:ascii="Times New Roman" w:hAnsi="Times New Roman" w:cs="Times New Roman"/>
          <w:b/>
          <w:bCs/>
          <w:sz w:val="24"/>
          <w:szCs w:val="24"/>
          <w:lang w:val="en-US"/>
        </w:rPr>
        <w:t xml:space="preserve"> (ADD)</w:t>
      </w:r>
    </w:p>
    <w:p w:rsidR="00773C34" w:rsidRPr="00242677" w:rsidRDefault="00773C34" w:rsidP="00773C34">
      <w:pPr>
        <w:tabs>
          <w:tab w:val="left" w:pos="1276"/>
        </w:tabs>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Menurut Peraturan Pemerintah Republik Indonesia Nomor 11 Tahun 2019 Tentang Desa, alokasi dana desa merupakan bagian dari dana perimbangan keuangan pusat dan daerah yang diterima oleh kabupaten/kota untuk desa paling sedikit 10%  (sepuluh peratus), yang pembagiannya untuk desa secara proporsional.</w:t>
      </w:r>
    </w:p>
    <w:p w:rsidR="00773C34" w:rsidRPr="00242677" w:rsidRDefault="00773C34" w:rsidP="00773C34">
      <w:pPr>
        <w:tabs>
          <w:tab w:val="left" w:pos="1276"/>
        </w:tabs>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Berdasarkan Peraturan Menteri Dalam Negeri Nomor 114 Tahun 2014 Tentang Pedoman Pengelolaan Keuangan Desa disebutkan bahwa alokasi dana desa berasal dari APBD kabupaten/kota yang bersumber dari bagian dana perimbangan keuangan pusat dan daerah yang diterima oleh kabupaten/kota untuk desa paling sedikit 10 % (sepuluh persen).</w:t>
      </w:r>
    </w:p>
    <w:p w:rsidR="00773C34" w:rsidRPr="00242677" w:rsidRDefault="00773C34" w:rsidP="00773C34">
      <w:pPr>
        <w:tabs>
          <w:tab w:val="left" w:pos="1276"/>
        </w:tabs>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Alokasi Dana Desa (ADD) Menurut Undang-Undang Nomor 6 Tahun 2014 Tentang Desa merupakan bagian dari dana perimbangan yang diterima kabupaten/kota paling sedikit 10% (sepuluh perseratus) dalam anggaran pendapatan dan belanja daerah setelah dikurangi dana alokasi khusus. Dan menurut Peraturan Daerah Kabupaten Kepulauan Meranti Nomor 16 Tahun 2011 Tentang Keuangan Desa bahwa anggaran pendapatan dan belanja desa selanjutnya disingkat APBDesa adalah rencana keuangan tahunan desa yang dibahas dan disetujui bersama oleh pemerintah desa dan Badan Permusyawaratan Desa (BPD) yang ditetapkan dengan Peraturan Desa.</w:t>
      </w:r>
    </w:p>
    <w:p w:rsidR="00773C34" w:rsidRPr="00242677" w:rsidRDefault="00773C34" w:rsidP="00773C34">
      <w:pPr>
        <w:tabs>
          <w:tab w:val="left" w:pos="1276"/>
        </w:tabs>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Dari pengertian diatas dapat penulis simpulkan bahwa Alokasi Dana Desa (ADD) merupakan bagian keuangan desa yang diperoleh dari bagi hasil pajak daerah dan bagian dari dana perimbangan keuangan pusat dan daerah yang diterima oleh kabupaten/kota untuk desa yang dibagikan secara proporsional.</w:t>
      </w:r>
    </w:p>
    <w:p w:rsidR="00284E52" w:rsidRPr="00242677" w:rsidRDefault="00773C34" w:rsidP="00773C34">
      <w:pPr>
        <w:tabs>
          <w:tab w:val="left" w:pos="1276"/>
        </w:tabs>
        <w:spacing w:after="0" w:line="240" w:lineRule="auto"/>
        <w:ind w:firstLine="567"/>
        <w:jc w:val="both"/>
        <w:rPr>
          <w:rFonts w:ascii="Times New Roman" w:hAnsi="Times New Roman" w:cs="Times New Roman"/>
          <w:sz w:val="24"/>
          <w:szCs w:val="24"/>
        </w:rPr>
      </w:pPr>
      <w:r w:rsidRPr="00242677">
        <w:rPr>
          <w:rFonts w:ascii="Times New Roman" w:hAnsi="Times New Roman" w:cs="Times New Roman"/>
          <w:sz w:val="24"/>
          <w:szCs w:val="24"/>
        </w:rPr>
        <w:t xml:space="preserve">Maksud Alokasi Dana Desa (ADD) yang merupakan bantuan keuangan dari pemerintahan Kabupaten Kepulauan Meranti kepada pemerintah desa yang berasal dari anggaran pendapatan </w:t>
      </w:r>
      <w:r w:rsidRPr="00242677">
        <w:rPr>
          <w:rFonts w:ascii="Times New Roman" w:hAnsi="Times New Roman" w:cs="Times New Roman"/>
          <w:sz w:val="24"/>
          <w:szCs w:val="24"/>
        </w:rPr>
        <w:lastRenderedPageBreak/>
        <w:t>Kabupaten Kepulauan Meranti, dimaksudkan untuk membiayai program pemerintahan desa dalam melaksanakan kegiatan pemerintahan dan pemberdayaan masyarakat.</w:t>
      </w:r>
    </w:p>
    <w:p w:rsidR="003E6E88" w:rsidRPr="00242677" w:rsidRDefault="003E6E88" w:rsidP="003E6E88">
      <w:pPr>
        <w:tabs>
          <w:tab w:val="left" w:pos="1276"/>
        </w:tabs>
        <w:spacing w:after="0" w:line="240" w:lineRule="auto"/>
        <w:jc w:val="both"/>
        <w:rPr>
          <w:rFonts w:ascii="Times New Roman" w:hAnsi="Times New Roman" w:cs="Times New Roman"/>
          <w:b/>
          <w:bCs/>
          <w:sz w:val="24"/>
          <w:szCs w:val="24"/>
        </w:rPr>
      </w:pPr>
      <w:r w:rsidRPr="00242677">
        <w:rPr>
          <w:rFonts w:ascii="Times New Roman" w:hAnsi="Times New Roman" w:cs="Times New Roman"/>
          <w:b/>
          <w:bCs/>
          <w:sz w:val="24"/>
          <w:szCs w:val="24"/>
        </w:rPr>
        <w:t>Prinsip dan Asas Pengelolaan Keuangan Alokasi Dana Desa  (ADD)</w:t>
      </w:r>
    </w:p>
    <w:p w:rsidR="003E6E88" w:rsidRPr="00242677" w:rsidRDefault="003E6E88" w:rsidP="003E6E88">
      <w:pPr>
        <w:tabs>
          <w:tab w:val="left" w:pos="1276"/>
        </w:tabs>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Pengelolaan Keuangan Alokasi Dana Desa (ADD) merupakan bagian yang tidak terpisahkan dari Pengelolaan Keuangan Desa dalam APBDesa oleh karena itu dalam Pengelolaan Keuangan Alokasi Dana Desa (ADD) harus memenuhi Prinsip Pengelolaan Alokasi Dana Desa sebagai berikut:</w:t>
      </w:r>
      <w:r w:rsidR="00EE5E01">
        <w:rPr>
          <w:rStyle w:val="FootnoteReference"/>
          <w:rFonts w:ascii="Times New Roman" w:hAnsi="Times New Roman" w:cs="Times New Roman"/>
          <w:bCs/>
          <w:sz w:val="24"/>
          <w:szCs w:val="24"/>
        </w:rPr>
        <w:footnoteReference w:id="9"/>
      </w:r>
    </w:p>
    <w:p w:rsidR="003E6E88" w:rsidRPr="00242677" w:rsidRDefault="003E6E88" w:rsidP="003E6E88">
      <w:pPr>
        <w:numPr>
          <w:ilvl w:val="0"/>
          <w:numId w:val="35"/>
        </w:num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Seluruh kegiatan yang didanai oleh Alokasi Dana Desa (ADD) direncanakan, dilaksanakan dan dievaluasi secara terbuka dengan prinsip dari, oleh dan untuk masyarakat.</w:t>
      </w:r>
    </w:p>
    <w:p w:rsidR="003E6E88" w:rsidRPr="00242677" w:rsidRDefault="003E6E88" w:rsidP="003E6E88">
      <w:pPr>
        <w:numPr>
          <w:ilvl w:val="0"/>
          <w:numId w:val="35"/>
        </w:num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Seluruh kegiatan harus dapat dipertanggungjawabkan secara administrative, teknis dan hukum.</w:t>
      </w:r>
    </w:p>
    <w:p w:rsidR="003E6E88" w:rsidRPr="00242677" w:rsidRDefault="003E6E88" w:rsidP="003E6E88">
      <w:pPr>
        <w:numPr>
          <w:ilvl w:val="0"/>
          <w:numId w:val="35"/>
        </w:num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Alokasi Dana Desa (ADD) dilaksanakan dengan menggunakan prinsip hemat, terarah dan terkendali.</w:t>
      </w:r>
    </w:p>
    <w:p w:rsidR="003E6E88" w:rsidRPr="00242677" w:rsidRDefault="003E6E88" w:rsidP="003E6E88">
      <w:pPr>
        <w:numPr>
          <w:ilvl w:val="0"/>
          <w:numId w:val="35"/>
        </w:num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Jenis kegiatan yang  akan dibiayai melalui Alokasi Dana Desa (ADD) sangat terbuka untuk meningkatkan sarana pelayanan masyarakat berupa pemenuhan kebutuhan dasar, penguatan kelembagaan desa dan kegiatan lainnya yang dibutuhkan masyarakat desa yang diputuskan melalui musyawarah desa.</w:t>
      </w:r>
    </w:p>
    <w:p w:rsidR="003E6E88" w:rsidRPr="00242677" w:rsidRDefault="003E6E88" w:rsidP="003E6E88">
      <w:pPr>
        <w:numPr>
          <w:ilvl w:val="0"/>
          <w:numId w:val="35"/>
        </w:numPr>
        <w:tabs>
          <w:tab w:val="left" w:pos="1276"/>
        </w:tabs>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Alokasi Dana Desa (ADD) harus dicatat dalam Anggaran Pendapatan dan Belanja Desa (APBDesa) dan proses penganggarannya mengikuti mekanisme yang berlaku.</w:t>
      </w:r>
    </w:p>
    <w:p w:rsidR="00773C34" w:rsidRPr="00242677" w:rsidRDefault="00773C34" w:rsidP="003E6E88">
      <w:pPr>
        <w:tabs>
          <w:tab w:val="left" w:pos="1276"/>
        </w:tabs>
        <w:spacing w:after="0" w:line="240" w:lineRule="auto"/>
        <w:jc w:val="both"/>
        <w:rPr>
          <w:rFonts w:ascii="Times New Roman" w:hAnsi="Times New Roman" w:cs="Times New Roman"/>
          <w:sz w:val="24"/>
          <w:szCs w:val="24"/>
          <w:lang w:val="en-US"/>
        </w:rPr>
      </w:pPr>
    </w:p>
    <w:p w:rsidR="00A8088F" w:rsidRPr="005820DC" w:rsidRDefault="005820DC" w:rsidP="005820DC">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HASIL DAN </w:t>
      </w:r>
      <w:r w:rsidR="00DF69CD" w:rsidRPr="005820DC">
        <w:rPr>
          <w:rFonts w:ascii="Times New Roman" w:hAnsi="Times New Roman" w:cs="Times New Roman"/>
          <w:b/>
          <w:sz w:val="24"/>
          <w:szCs w:val="24"/>
        </w:rPr>
        <w:t>PEMBAH</w:t>
      </w:r>
      <w:r w:rsidR="00284E52" w:rsidRPr="005820DC">
        <w:rPr>
          <w:rFonts w:ascii="Times New Roman" w:hAnsi="Times New Roman" w:cs="Times New Roman"/>
          <w:b/>
          <w:sz w:val="24"/>
          <w:szCs w:val="24"/>
        </w:rPr>
        <w:t>A</w:t>
      </w:r>
      <w:r w:rsidR="00DF69CD" w:rsidRPr="005820DC">
        <w:rPr>
          <w:rFonts w:ascii="Times New Roman" w:hAnsi="Times New Roman" w:cs="Times New Roman"/>
          <w:b/>
          <w:sz w:val="24"/>
          <w:szCs w:val="24"/>
        </w:rPr>
        <w:t>SAN</w:t>
      </w:r>
      <w:r w:rsidR="00AF4F3E" w:rsidRPr="005820DC">
        <w:rPr>
          <w:rFonts w:ascii="Times New Roman" w:hAnsi="Times New Roman" w:cs="Times New Roman"/>
          <w:b/>
          <w:sz w:val="24"/>
          <w:szCs w:val="24"/>
        </w:rPr>
        <w:t xml:space="preserve"> </w:t>
      </w:r>
    </w:p>
    <w:p w:rsidR="00A8088F" w:rsidRPr="00242677" w:rsidRDefault="00A8088F" w:rsidP="00A8088F">
      <w:pPr>
        <w:spacing w:after="0" w:line="240" w:lineRule="auto"/>
        <w:rPr>
          <w:rFonts w:ascii="Times New Roman" w:hAnsi="Times New Roman" w:cs="Times New Roman"/>
          <w:b/>
          <w:sz w:val="24"/>
          <w:szCs w:val="24"/>
        </w:rPr>
      </w:pPr>
      <w:r w:rsidRPr="00242677">
        <w:rPr>
          <w:rFonts w:ascii="Times New Roman" w:hAnsi="Times New Roman" w:cs="Times New Roman"/>
          <w:b/>
          <w:sz w:val="24"/>
          <w:szCs w:val="24"/>
        </w:rPr>
        <w:t>Implementasi Alokasi Dana Desa Dalam Pemberdayaan Masyarakat Di Desa Mudung Darat Kabupaten Muaro Jambi</w:t>
      </w:r>
    </w:p>
    <w:p w:rsidR="00737D9E" w:rsidRPr="00242677" w:rsidRDefault="005E670C" w:rsidP="00737D9E">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Pengelolaan ADD (Alokasi Dana Desa) biasanya akan dimulai dengan sebuah aktivitas untuk menyusun rencana pada peningkatan pembangunan desa yaitu dengan cara mengikut sertakan banyak pihak yang berhubungan dengan desa yang biasanya ialah bagian dari suatu sistem perencanaan dalam membangun sebuah wilayah. seperti dalam aktivitas pada permulaaan tahum adalah persiapan Pelaksanaan Alokasi Dana Desa dengan menyusun dan menginventarisasi dokumen-dokumen yang dibutuhkan sebagai persyaratan penerimaan alokasi dana Desa tahun 2016.</w:t>
      </w:r>
    </w:p>
    <w:p w:rsidR="00737D9E" w:rsidRPr="00242677" w:rsidRDefault="005E670C" w:rsidP="00737D9E">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Sekitar tahun 2016 dalam melakukan suatu perancanaan Alokasi Dana Desa di Kabupaten Muaro Jambi masih sesuai Perda Kabupaten Muaro Jambi No. 08 Tahun 2006 mengenai Tata Cara Pembagian Dan Penetapan Rincian Alokasi Dana Desa. Alokasi Dana Desa tentang Petunjuk Teknis Pelaksanaan Alokasi Dana Desa di Kabupaten Muaro Jambi. Petunjuk Teknis Pelaksanaan Alokasi Dana Desa Kabupaten Muaro Jambi Tahun 2016 ini ialah penjabaran dari Perda No. 8 Tahun 2006 Tata Cara Pembagian Dan Penetapan Rincian Alokasi Dana Desa yang merupakan aturan selanjutnya terhadap sejumlah peristiwa yang yang berupa petunjuk secara teknis dan lebih rinci dalam pelaksanaan ADD.</w:t>
      </w:r>
    </w:p>
    <w:p w:rsidR="00737D9E" w:rsidRPr="00242677" w:rsidRDefault="005E670C" w:rsidP="00737D9E">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Alokasi Dana Desa senilai 70 %  dipakai dalam melaksanakan aktivitas serta pembangunan terhadap orientasi desa berdasarkan dengan Raker Pembangunan Desa untuk tiap desa di wilayah yang sudah direncanakan serta diputuskan sesuai kesepakatan dengan mengutamakan pada program pemberdayaan masyarakat. Pengelolaan alokasi dana desa untuk semua aktivitas pemberdayaan masyarakat yang diselenggarakan dengan seluruh prinsip partisipatif, transparansi dan akuntabilitas. Partisipatif ialah sebuah rencana pengelolaan Alokasi Dana Desa disusun melalui mekanisme Perencanaan Partisipatif dan terdapat partisipasi dari masyarakat desa secara menyeluruh dalam setiap siklus pelaksanaan Alokasi Dana Desa. Transparansi ialah bahwa masyarakat bisa melihat secara terbuka semua informasi yang berhubunga dengan perencanaan, pengelolaan serta pelaporan. Alokasi Dana Desa Akuntabilitas adalah setiap dana.</w:t>
      </w:r>
    </w:p>
    <w:p w:rsidR="00737D9E" w:rsidRPr="00242677" w:rsidRDefault="005E670C" w:rsidP="00737D9E">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lastRenderedPageBreak/>
        <w:t>Biasanya dalam sebuah pembangunan fisik dan non fisik dibutuhkan keseimbangan dalam meraih maksud dan tujuan dari Alokasi dana Desa. Memfokuskan untuk pemberdayaan masyarakat serta meningkatkan layanan adminitrasi seharusnya butuh untuk mendapatkan perhatian, tidak hanya semata pembangunan fisik desa saja. Selaras dengan jaman yang berkembang, maka mutu  sumber daya manusia seharusnya ada peningkatan serta Alokasi Dana Desa sudah mengacu pada tingkatan akan mutu sumber daya manusia, yaitu dengan  pemberdayaan masyarakat. Sebab dengan dengan memberdayakan masyarakat merupakan perencanaan yang sangat penting dalam kebijakan Alokasi Dana Desa, sebab pembangunan selama ini yang diutamakan hanya pembangunan dalam fisik, seperti membangun jembatan, pengerasan jalan, membangun gedung Taman Pendidikan Alquran (TPA) dan lain-lain yang didapatkan dan dipergunakan harus dapat dipertanggungjawabkan.</w:t>
      </w:r>
    </w:p>
    <w:p w:rsidR="00737D9E" w:rsidRPr="00242677" w:rsidRDefault="005E670C" w:rsidP="00737D9E">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Sesuai wawancara dengan Kepala Desa Mudung Darat mengenai implementasi ADD dalam pemberdayaan masyarakat di Desa Mudung Darat mengatakan bahwa belum menjadi kebiasaan pemerintah desa dalam menjalankan program pemberdayaan masyarakat. Seluruh biaya biasanya akan dialokasikan untuk membangun dalam bentuk fisik, akan tetapi pada dana alokasi tahun 2016 ini akan di peruntukkan untuk membangun fisik akan lebih pada pembangunan pasar desa. Selanjutnya Alokasi Dana Desa yang ada akan dipakai dalam menjalankan aktivitas Kepemudaan, aktivitas PKK dan semua aktivitas yang ada di Desa. Dengan demikian, kebijakan program Alokasi Dana Desa di jalankan oleh Pemerintah Kabupaten Muaro Jambi dalam menyelesaikan permasalahan-permasalahn yang ditimbul di tengah masyarakat desa di Mudung Darat supaya ditemukan solusi yang tepat sesuai dengan regulasi seperti perundang-undangan, peraturan   pemerintah, keputusan pejabat birokrasi dan keputusan lainnya termasuk perda, keputusan pejabat politik dan sebagainya.</w:t>
      </w:r>
      <w:r w:rsidRPr="00242677">
        <w:rPr>
          <w:rFonts w:ascii="Times New Roman" w:hAnsi="Times New Roman" w:cs="Times New Roman"/>
          <w:bCs/>
          <w:sz w:val="24"/>
          <w:szCs w:val="24"/>
          <w:vertAlign w:val="superscript"/>
        </w:rPr>
        <w:footnoteReference w:id="10"/>
      </w:r>
    </w:p>
    <w:p w:rsidR="00737D9E" w:rsidRPr="00242677" w:rsidRDefault="005E670C" w:rsidP="00737D9E">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Sesuai wawancara dengan Ketua Lembaga Pemberdayaan Masyarakat di Dea Mudung Darat mengatakan bahwa rencana Kegiatan Anggaran Desa di Kecamatan Maro sebo, peemakaian dana Alokasi Dana Desa pada pemberdayaan masyarakat desa yang ada dipakai sesuai alokasi ke beberapa pos yang sudah terencana yakni untuk aktivitas PKK, kepemudaan dan aktivitas lain-lain yang direncanakan. Rencana pemakaian Dana Alokasi Dana Desa dalam pembangunan Desa untuk satu periode ke depan sudah tercantum pada Rencana Kerja Pembangunan Desa biasa disingkat RKPDes. RKPDes sebagai hasil dari Musyawarah Perencanaan Pembangunan Desa (Musrenbangdes) yang diselenggarakan pada awal bulan tahun bersangkutan. Tim penggerak PKK Kecamatan Maro Sebo merupakan kader pembinaan untuk PKK pada beberapa desa di Kecamatan Maro Sebo. Kegiatan-kegiatan PKK pada dasarnya adalah untuk meningkatkan kesejahteraan keluarga, yang secara tidak langsung juga dapat meningkatkan kesejahteraan masyarakat. Dalam penggunaan dana ADD, kegiatan PKK ini akan digunakan untuk membiayai kegiatan kesekretariatan dan belanja masing-masing Pokja. Masing-masing Tim Penggerak PKK dari beberapa desa di Kecamatan Maro Sebo setiap bulannya juga melaksanakan kegiatan Posyandu dan kesehatan, yang kegiatannya berupa kegiatan penyuluhan kesehatan, Posyandu, dan Perbaikan Gizi Anak dan Balita yang bekerjasama dengan Puskesmas di Kecamatan Maro Sebo. Dalam hal ini terlihat dari semangat dan kemauan Tim Penggerak PKK  Desa dan Kader PKK di tiap- tiap desa benar-benar memanfaatkan dana yang berasal dari ADD.</w:t>
      </w:r>
      <w:r w:rsidRPr="00242677">
        <w:rPr>
          <w:rFonts w:ascii="Times New Roman" w:hAnsi="Times New Roman" w:cs="Times New Roman"/>
          <w:bCs/>
          <w:sz w:val="24"/>
          <w:szCs w:val="24"/>
          <w:vertAlign w:val="superscript"/>
        </w:rPr>
        <w:footnoteReference w:id="11"/>
      </w:r>
      <w:r w:rsidRPr="00242677">
        <w:rPr>
          <w:rFonts w:ascii="Times New Roman" w:hAnsi="Times New Roman" w:cs="Times New Roman"/>
          <w:bCs/>
          <w:sz w:val="24"/>
          <w:szCs w:val="24"/>
        </w:rPr>
        <w:t xml:space="preserve">  </w:t>
      </w:r>
    </w:p>
    <w:p w:rsidR="005E670C" w:rsidRPr="00242677" w:rsidRDefault="005E670C" w:rsidP="00737D9E">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 xml:space="preserve">Selanjutnya Pemuka masyarakat desa Mudung Bara, memberikan keterangan bahwa pada pelaksanaan program ADD Tahun 2016, pembinaan anak dan remaja (Kepemudaan) dittik beratkan terhadap aktivitas serta pembinaan olah raga. Pengalihan anggaran menunjukkan bahwa pembinaan olah raga dipakaikan untuk belanja kostum sepak bola dan bola voli. Sementara itu, dalam peningkatan keahlian serta keterampilan olah raga, sehingga dibutuhkan fasilitas dan sarana </w:t>
      </w:r>
      <w:r w:rsidRPr="00242677">
        <w:rPr>
          <w:rFonts w:ascii="Times New Roman" w:hAnsi="Times New Roman" w:cs="Times New Roman"/>
          <w:bCs/>
          <w:sz w:val="24"/>
          <w:szCs w:val="24"/>
        </w:rPr>
        <w:lastRenderedPageBreak/>
        <w:t>prasrana yang dapat menunjang antara lain bola serta peralatan yang lainnya. Pada peluang alokasi dana desa ini, sehingga akan dibelanjakan bola untuk sepak bola, bola dan net untuk voli. Dengan demikian adanya pelatihan olah raga mampu mendorong serta memberi kegunaan serta manfaat untuk masyarakat ataupun bagi desa sendiri. Selain untuk kesehatan, aktivitas olah raga ini juga mampu menumbuhkan rasa kebersamaan dan kerjasama antar anggota masyarakat.</w:t>
      </w:r>
      <w:r w:rsidRPr="00242677">
        <w:rPr>
          <w:rFonts w:ascii="Times New Roman" w:hAnsi="Times New Roman" w:cs="Times New Roman"/>
          <w:bCs/>
          <w:sz w:val="24"/>
          <w:szCs w:val="24"/>
          <w:vertAlign w:val="superscript"/>
        </w:rPr>
        <w:footnoteReference w:id="12"/>
      </w:r>
    </w:p>
    <w:p w:rsidR="005E670C" w:rsidRPr="00242677" w:rsidRDefault="005E670C" w:rsidP="005E670C">
      <w:pPr>
        <w:spacing w:after="0" w:line="240" w:lineRule="auto"/>
        <w:jc w:val="both"/>
        <w:rPr>
          <w:rFonts w:ascii="Times New Roman" w:hAnsi="Times New Roman" w:cs="Times New Roman"/>
          <w:b/>
          <w:bCs/>
          <w:sz w:val="24"/>
          <w:szCs w:val="24"/>
        </w:rPr>
      </w:pPr>
    </w:p>
    <w:p w:rsidR="005E670C" w:rsidRPr="00242677" w:rsidRDefault="005E670C" w:rsidP="00737D9E">
      <w:pPr>
        <w:spacing w:after="0" w:line="240" w:lineRule="auto"/>
        <w:jc w:val="both"/>
        <w:rPr>
          <w:rFonts w:ascii="Times New Roman" w:hAnsi="Times New Roman" w:cs="Times New Roman"/>
          <w:b/>
          <w:bCs/>
          <w:sz w:val="24"/>
          <w:szCs w:val="24"/>
        </w:rPr>
      </w:pPr>
      <w:r w:rsidRPr="00242677">
        <w:rPr>
          <w:rFonts w:ascii="Times New Roman" w:hAnsi="Times New Roman" w:cs="Times New Roman"/>
          <w:b/>
          <w:bCs/>
          <w:sz w:val="24"/>
          <w:szCs w:val="24"/>
        </w:rPr>
        <w:t>Kendala Dalam Implementasi Alokasi Dana Desa Dalam Pemberdayaan Masyarakat Di Desa Mudung Darat</w:t>
      </w:r>
      <w:r w:rsidRPr="00242677">
        <w:rPr>
          <w:rFonts w:ascii="Times New Roman" w:hAnsi="Times New Roman" w:cs="Times New Roman"/>
          <w:sz w:val="24"/>
          <w:szCs w:val="24"/>
          <w:lang w:val="en-US"/>
        </w:rPr>
        <w:t xml:space="preserve"> </w:t>
      </w:r>
      <w:r w:rsidRPr="00242677">
        <w:rPr>
          <w:rFonts w:ascii="Times New Roman" w:hAnsi="Times New Roman" w:cs="Times New Roman"/>
          <w:b/>
          <w:bCs/>
          <w:sz w:val="24"/>
          <w:szCs w:val="24"/>
        </w:rPr>
        <w:t>Kabupaten Muaro Jambi</w:t>
      </w:r>
    </w:p>
    <w:p w:rsidR="005E670C" w:rsidRPr="00242677" w:rsidRDefault="005E670C" w:rsidP="00737D9E">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Dalam pengelolaan Alokasi Dana Desa pasti terdapat kendala-kendala yang menjadi masalah tersendiri yang nantinya akan menghambat pelaksanaan suatu kegiatan-kegiatan untuk mencapai tujuan. Sesuai wawancara dengan dengan  Ketua BPD Desa Mudung Darat maka diperoleh hasil akhir yang menjelaskan adanya kendala-kendala yang sering dihadapi pada Desa Mudung Darat yang mempengaruhi dan menghambat pengimplementasian Alokasi Dana Desa dalam pemberdayaan masyarakat di Desa Mudung Darat yaitu:</w:t>
      </w:r>
    </w:p>
    <w:p w:rsidR="005E670C" w:rsidRPr="00242677" w:rsidRDefault="005E670C" w:rsidP="005E670C">
      <w:pPr>
        <w:numPr>
          <w:ilvl w:val="0"/>
          <w:numId w:val="37"/>
        </w:numPr>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 xml:space="preserve">Kurangnya Pemahaman Aparat Pemerintah Desa Mengenai Tugas Pokok Dan Fungsi Serta Masih Kurangnya Penyampaian Informasi </w:t>
      </w:r>
    </w:p>
    <w:p w:rsidR="005E670C" w:rsidRPr="00242677" w:rsidRDefault="005E670C" w:rsidP="005E670C">
      <w:pPr>
        <w:numPr>
          <w:ilvl w:val="0"/>
          <w:numId w:val="37"/>
        </w:numPr>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Kualitas Sumber Daya Manusia (SDM) Yang Belum Mendukung Pengelolaan Dan Pelaksanaan Alokasi Dana Desa</w:t>
      </w:r>
    </w:p>
    <w:p w:rsidR="005E670C" w:rsidRPr="00242677" w:rsidRDefault="005E670C" w:rsidP="005E670C">
      <w:pPr>
        <w:numPr>
          <w:ilvl w:val="0"/>
          <w:numId w:val="37"/>
        </w:numPr>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Budaya Gotong Royong Masyarakat Desa Yang Mulai LunturSosialisai Kepada Masyarakat</w:t>
      </w:r>
      <w:r w:rsidRPr="00242677">
        <w:rPr>
          <w:rFonts w:ascii="Times New Roman" w:hAnsi="Times New Roman" w:cs="Times New Roman"/>
          <w:bCs/>
          <w:sz w:val="24"/>
          <w:szCs w:val="24"/>
          <w:vertAlign w:val="superscript"/>
        </w:rPr>
        <w:footnoteReference w:id="13"/>
      </w:r>
    </w:p>
    <w:p w:rsidR="00E9229A" w:rsidRPr="00242677" w:rsidRDefault="005E670C" w:rsidP="00E9229A">
      <w:pPr>
        <w:spacing w:after="0" w:line="240" w:lineRule="auto"/>
        <w:ind w:firstLine="709"/>
        <w:jc w:val="both"/>
        <w:rPr>
          <w:rFonts w:ascii="Times New Roman" w:hAnsi="Times New Roman" w:cs="Times New Roman"/>
          <w:bCs/>
          <w:sz w:val="24"/>
          <w:szCs w:val="24"/>
        </w:rPr>
      </w:pPr>
      <w:r w:rsidRPr="00242677">
        <w:rPr>
          <w:rFonts w:ascii="Times New Roman" w:hAnsi="Times New Roman" w:cs="Times New Roman"/>
          <w:bCs/>
          <w:sz w:val="24"/>
          <w:szCs w:val="24"/>
        </w:rPr>
        <w:t>Hambatan yang ada selama untuk proses alokasikan dana desa antara lain koordinasi dari Kecamatan yang masih kurang, Kantor BPMPDPKB dan DPPKAD Kabupaten Muaro Jambi persoalan mengenai SPJ (surat pertanggung jawaban), walaupun peraturan mengenai cara membuat SPJ (surat pertanggungjawaban) telah ditentukan. Akan tetapi dalam melaksanakan koordinasi yang masih kurang tepat terhadap instansi yang berkaitan sehingga dapat memberikan pengaruh terhadap pengelolaan Alokasi Dana Desa serta dapat menghambat dalam proses berjalannya program tersebut dalam memajemen Alokasi Dana Desa tersebut sehingga membuat kesulitan perangkat desa. Proses melaksanakan program Alokasi Dana Desa ini, BPMPDPKB sebagai salah satu implementator kebijakan program ADD sekaligus tempat bertemunya oleh Tim Pembina dan Tim Pengendali ADD. Agar implementasi kebijakan berhasil harus ada kerjasama yang baik diantara Tim, seperti memverifikasi APBDes, dan membantu pemerintah desa dalam proses penetapan peraturan desa tentang APBDes dan yang penting adalah pembinaan dalam proses pengelolaan dana Alokasi Dana Desa ini supaya sesuai denga sasaran serta agar tidak menghambat dalam pertanggungjawabannya. Sebelum pelaksanaan kebijakan program ADD ini dilaksanakan, secara intern perlu diadakan pertemuan untuk merencanakan aktivitas, sehingga pada saat pelaksanaan implementasinya setiap personal telah paham akan tugas dan fungsinya.</w:t>
      </w:r>
    </w:p>
    <w:p w:rsidR="005E670C" w:rsidRPr="00242677" w:rsidRDefault="005E670C" w:rsidP="00E9229A">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Selanjutnya semua individu juga telah diberi bekal serta arahan melalui surat keputusan (SK). Sesuai banyaknya penjelasan memperlihatkan bahwa setiap individu yang berpartisipasi untuk proses penyelenggaraan kebijakan program Alokasi Dana Desa sudah mengetahui arah tujuan dari kebijakan program Alokasi Dana Desa. Peristiwa ini pasti didorong oleh mutu dari sumber daya itu sendiri dan kemampuannya dalam membuat kemitraan kerja antara personal yang saling berpartisifasi. Keadaan tersebut pastinya dapat mendorong akan kesuksesan dalam melaksanakan program.</w:t>
      </w:r>
    </w:p>
    <w:p w:rsidR="005E670C" w:rsidRPr="00242677" w:rsidRDefault="005E670C" w:rsidP="00737D9E">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 xml:space="preserve">Sesuai pada observasi serta hasil wawancara tersebut mendiskripsikan bahwa, setiap personal mempunyai tingkatan loyalitas yang tinggi terhadap implementasi kebijakan/program. Hal ini menjadi kewajiban sebab selaku petugas setiap tugas yang diamanahka seharusnya didukung serta </w:t>
      </w:r>
      <w:r w:rsidRPr="00242677">
        <w:rPr>
          <w:rFonts w:ascii="Times New Roman" w:hAnsi="Times New Roman" w:cs="Times New Roman"/>
          <w:bCs/>
          <w:sz w:val="24"/>
          <w:szCs w:val="24"/>
        </w:rPr>
        <w:lastRenderedPageBreak/>
        <w:t>dilaksanakan. Didapatkan informasi bahwa terdapat anggota Tim yang tidak dapat hadir maupun terjun langsung ke kelapangan pada saat jadwal yang telah ditetapkan sebab megerjakan tugas utama semua petugas, seperti dari pihak DPPKAD, biasanya mereka memiliki jadwal sendiri seperti membuat pertanggungjawaban keuangan kabupaten, memverifikasi dan mendata SPJ tiap unit kerja dan juga tugas pokok lainnya. Jika dianalisis dari pendapat tersebut, diasumsikan bahwa kendatipun telah terjadi koordinasi yang baik diantara implementor kebijakan program Alokasi Dana Desa, namun bukan berarti bahwa pelaporan SPJ Alokasi Dana Desa bisa dengan mudah tersampaikan kepada Pemerintah Desa. SPJ Alokasi Dana Desa yang yang mengalami kendali sepertinya bukan hanya disebabkan kurang maksimalkan koordinasi dalam pembinaan, tapi dapat pula dkarenakan tindakan aparatur pemerintah desa yang lalai terhadap tanggungjawabnya.</w:t>
      </w:r>
    </w:p>
    <w:p w:rsidR="00E9229A" w:rsidRPr="00242677" w:rsidRDefault="00E9229A" w:rsidP="00E9229A">
      <w:pPr>
        <w:spacing w:after="0" w:line="240" w:lineRule="auto"/>
        <w:jc w:val="both"/>
        <w:rPr>
          <w:rFonts w:ascii="Times New Roman" w:hAnsi="Times New Roman" w:cs="Times New Roman"/>
          <w:b/>
          <w:bCs/>
          <w:sz w:val="24"/>
          <w:szCs w:val="24"/>
        </w:rPr>
      </w:pPr>
      <w:r w:rsidRPr="00242677">
        <w:rPr>
          <w:rFonts w:ascii="Times New Roman" w:hAnsi="Times New Roman" w:cs="Times New Roman"/>
          <w:b/>
          <w:bCs/>
          <w:sz w:val="24"/>
          <w:szCs w:val="24"/>
        </w:rPr>
        <w:t>Upaya Yang Dilakukan Untuk Mengatasi Kendala Implementasi Alokasi Dana Desa Dalam  Pemberdayaan Masyarakat Di Desa Mudung Darat Kabupaten Muaro Jambi</w:t>
      </w:r>
    </w:p>
    <w:p w:rsidR="00E9229A" w:rsidRPr="00242677" w:rsidRDefault="00E9229A" w:rsidP="00E9229A">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Sesuai hasil wawancara penulis dengan Kepala Desa Mudung Darat mengatakan bahwa ada upaya dalam mengatasi masalah Alokasi Dana Desa terkhusus upaya yang dilakukan oleh Pemerintah kabupaten mojokerto dalam mengatasi dan mengoptimalkan Alokasi Dana Desa  sehingga akan lebih baik lagi dan tercapai semua tujuan. Berikut penjelasan dari upaya dalam menghadapi kendala tersebut :</w:t>
      </w:r>
    </w:p>
    <w:p w:rsidR="00E9229A" w:rsidRPr="00242677" w:rsidRDefault="00E9229A" w:rsidP="00E9229A">
      <w:pPr>
        <w:numPr>
          <w:ilvl w:val="0"/>
          <w:numId w:val="38"/>
        </w:numPr>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 xml:space="preserve">Mengadakan Sosialisai Kepada Masyarakat Aparatur Pemerintahan Desa </w:t>
      </w:r>
    </w:p>
    <w:p w:rsidR="00E9229A" w:rsidRPr="00242677" w:rsidRDefault="00E9229A" w:rsidP="00E9229A">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Mengenai Keberadaan dan Fungsi Alokasi Dana Desa Pemberian sosialaisai ini ada kaitannya dengan kurangnya pemahaman dari Aparatur Pemerintahan dan masyarakat mengenai keberadaan dan fungsi Alokasi Dana Desa yang sangat penting bagi Desa yang mana semua ini mempunyai tujuan agar masyarakat dan aparat Pemerintahan mengerti dan dapat memahami funsi dari penggunaan Alokasi Dana Desa tersebut. Pada dasarnya Alokasi Dana Desa sudah memiliki pengeluaran yang sudah direncanakan sebelumnya melalui musyawarah Desa untuk menentukan semua kegiatan yang direncanakan baik kegiatan yang diajukan oleh masyarakat maupun Aparatur Pemerintahan yang dibiayai melalui Alokasi Dana Desa.</w:t>
      </w:r>
    </w:p>
    <w:p w:rsidR="00E9229A" w:rsidRPr="00242677" w:rsidRDefault="00E9229A" w:rsidP="00E9229A">
      <w:pPr>
        <w:numPr>
          <w:ilvl w:val="0"/>
          <w:numId w:val="38"/>
        </w:numPr>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 xml:space="preserve">Pemberian Pengarahan Tentang Mekanisme Pengelolaan Alokasi Dana Desa Dari Pemerintah Kabupaten </w:t>
      </w:r>
    </w:p>
    <w:p w:rsidR="00E9229A" w:rsidRPr="00242677" w:rsidRDefault="00E9229A" w:rsidP="00E9229A">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Upaya yang dilakukan oleh Pemerintah kepada aparat Pemerintahan Desa dan masyarakat Desa Mudung Darat mengenai pengarahan mekanisme pengelolaan Alokasi Dana Desa dimaksudkan agar masyarakat dan Aparatur Pemerintahan Desa mengetahui mekanisme pengelolaan dan pelaksanaan alokasi dana sesui dengan yang direncanakan secara efektif serta memaksimalkan peran serta masyarakat dan aparat Pemerintahan agar semaksimal mungkin menggunakan dana Alokasi Dana Desa dan mendapatkan hasil yang maksimal.</w:t>
      </w:r>
    </w:p>
    <w:p w:rsidR="00E9229A" w:rsidRPr="00242677" w:rsidRDefault="00E9229A" w:rsidP="00E9229A">
      <w:pPr>
        <w:numPr>
          <w:ilvl w:val="0"/>
          <w:numId w:val="38"/>
        </w:numPr>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 xml:space="preserve">Pemberian Pelatihan Dan Keterampilan Kepada Aparat  </w:t>
      </w:r>
    </w:p>
    <w:p w:rsidR="00E9229A" w:rsidRPr="00242677" w:rsidRDefault="00E9229A" w:rsidP="00E9229A">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 xml:space="preserve">Pemerintah Desa Dalam Mengelola Alokasi Dana Desa Pemberian pelatihan dan keterampilan kepada aparat Pemerintah Desa agar dapat mengefektifkan pengelolaan Alokasi Dana Desa dengan melakukan perencanaan dan pelaksanaan dengan baik. Dalam mencapai perencanaan dan pelaksanan yang baik sangat dibutuhkan sumber daya manusia yang handal dalam pelaksanaan dan pengelolaanya, sehingga perlu pemberian pelatihan dan keterampilan dari pihak kabupaten maupunkecamatan agar aparat Pemerintah Desa benar-benar mengerti tentang pengelolaan Alokasi Dana Desa dengan baik. Pemberian motivasi juga sangat diperlukan kepada para aparat Pemerintahan dan masyarakat agar mengembangkan diri demi kemajua Desa tersebut.  </w:t>
      </w:r>
    </w:p>
    <w:p w:rsidR="00E9229A" w:rsidRPr="00242677" w:rsidRDefault="00E9229A" w:rsidP="00E9229A">
      <w:pPr>
        <w:numPr>
          <w:ilvl w:val="0"/>
          <w:numId w:val="38"/>
        </w:numPr>
        <w:spacing w:after="0" w:line="240" w:lineRule="auto"/>
        <w:jc w:val="both"/>
        <w:rPr>
          <w:rFonts w:ascii="Times New Roman" w:hAnsi="Times New Roman" w:cs="Times New Roman"/>
          <w:bCs/>
          <w:sz w:val="24"/>
          <w:szCs w:val="24"/>
        </w:rPr>
      </w:pPr>
      <w:r w:rsidRPr="00242677">
        <w:rPr>
          <w:rFonts w:ascii="Times New Roman" w:hAnsi="Times New Roman" w:cs="Times New Roman"/>
          <w:bCs/>
          <w:sz w:val="24"/>
          <w:szCs w:val="24"/>
        </w:rPr>
        <w:t xml:space="preserve">Menghidupkan Kembali Budaya Gotong Royong Di Dalam Masyarakat Desa </w:t>
      </w:r>
    </w:p>
    <w:p w:rsidR="00E9229A" w:rsidRPr="00242677" w:rsidRDefault="00E9229A" w:rsidP="00E9229A">
      <w:pPr>
        <w:spacing w:after="0" w:line="240" w:lineRule="auto"/>
        <w:ind w:firstLine="567"/>
        <w:jc w:val="both"/>
        <w:rPr>
          <w:rFonts w:ascii="Times New Roman" w:hAnsi="Times New Roman" w:cs="Times New Roman"/>
          <w:bCs/>
          <w:sz w:val="24"/>
          <w:szCs w:val="24"/>
        </w:rPr>
      </w:pPr>
      <w:r w:rsidRPr="00242677">
        <w:rPr>
          <w:rFonts w:ascii="Times New Roman" w:hAnsi="Times New Roman" w:cs="Times New Roman"/>
          <w:bCs/>
          <w:sz w:val="24"/>
          <w:szCs w:val="24"/>
        </w:rPr>
        <w:t>Gotong-royong dan kerja sama merupakan kegiatan dan sarana  yang baik dalam sebuah lingkungan masyarakat bahkan bukan Desa kalu budaya gotong-royong tidak ada, karena gotong-royong dapat mempererat tali persaudaraan dan menumbuhkan rasa kekeluargan antar masyarakat Desa namun budaya yang baik ini lama kelamaan semakin menghilang dan tidak ditemukan lagi dalam masyarakat.</w:t>
      </w:r>
    </w:p>
    <w:p w:rsidR="00E9229A" w:rsidRDefault="00E9229A" w:rsidP="00737D9E">
      <w:pPr>
        <w:spacing w:after="0" w:line="240" w:lineRule="auto"/>
        <w:ind w:firstLine="567"/>
        <w:jc w:val="both"/>
        <w:rPr>
          <w:rFonts w:ascii="Times New Roman" w:hAnsi="Times New Roman" w:cs="Times New Roman"/>
          <w:bCs/>
          <w:sz w:val="24"/>
          <w:szCs w:val="24"/>
          <w:lang w:val="en-US"/>
        </w:rPr>
      </w:pPr>
    </w:p>
    <w:p w:rsidR="00EE5E01" w:rsidRPr="00EE5E01" w:rsidRDefault="00EE5E01" w:rsidP="00737D9E">
      <w:pPr>
        <w:spacing w:after="0" w:line="240" w:lineRule="auto"/>
        <w:ind w:firstLine="567"/>
        <w:jc w:val="both"/>
        <w:rPr>
          <w:rFonts w:ascii="Times New Roman" w:hAnsi="Times New Roman" w:cs="Times New Roman"/>
          <w:bCs/>
          <w:sz w:val="24"/>
          <w:szCs w:val="24"/>
          <w:lang w:val="en-US"/>
        </w:rPr>
      </w:pPr>
    </w:p>
    <w:p w:rsidR="00284E52" w:rsidRPr="005820DC" w:rsidRDefault="00284E52" w:rsidP="005820DC">
      <w:pPr>
        <w:spacing w:after="0" w:line="240" w:lineRule="auto"/>
        <w:rPr>
          <w:rFonts w:ascii="Times New Roman" w:hAnsi="Times New Roman" w:cs="Times New Roman"/>
          <w:b/>
          <w:sz w:val="24"/>
          <w:szCs w:val="24"/>
        </w:rPr>
      </w:pPr>
      <w:r w:rsidRPr="005820DC">
        <w:rPr>
          <w:rFonts w:ascii="Times New Roman" w:hAnsi="Times New Roman" w:cs="Times New Roman"/>
          <w:b/>
          <w:sz w:val="24"/>
          <w:szCs w:val="24"/>
        </w:rPr>
        <w:lastRenderedPageBreak/>
        <w:t>KESIMPULAN</w:t>
      </w:r>
    </w:p>
    <w:p w:rsidR="00E9229A" w:rsidRPr="00242677" w:rsidRDefault="00E9229A" w:rsidP="00E9229A">
      <w:pPr>
        <w:spacing w:after="0" w:line="240" w:lineRule="auto"/>
        <w:jc w:val="both"/>
        <w:rPr>
          <w:rFonts w:ascii="Times New Roman" w:hAnsi="Times New Roman" w:cs="Times New Roman"/>
          <w:sz w:val="24"/>
          <w:szCs w:val="24"/>
        </w:rPr>
      </w:pPr>
      <w:r w:rsidRPr="00242677">
        <w:rPr>
          <w:rFonts w:ascii="Times New Roman" w:hAnsi="Times New Roman" w:cs="Times New Roman"/>
          <w:sz w:val="24"/>
          <w:szCs w:val="24"/>
        </w:rPr>
        <w:t>Sesuai uraian pada pembahasan di atas maka dapat disimpulkan bahwa:</w:t>
      </w:r>
    </w:p>
    <w:p w:rsidR="00E9229A" w:rsidRPr="00242677" w:rsidRDefault="00E9229A" w:rsidP="00E9229A">
      <w:pPr>
        <w:pStyle w:val="ListParagraph"/>
        <w:numPr>
          <w:ilvl w:val="0"/>
          <w:numId w:val="39"/>
        </w:numPr>
        <w:spacing w:after="0" w:line="240" w:lineRule="auto"/>
        <w:ind w:left="567" w:hanging="425"/>
        <w:jc w:val="both"/>
        <w:rPr>
          <w:rFonts w:ascii="Times New Roman" w:hAnsi="Times New Roman" w:cs="Times New Roman"/>
          <w:sz w:val="24"/>
          <w:szCs w:val="24"/>
        </w:rPr>
      </w:pPr>
      <w:r w:rsidRPr="00242677">
        <w:rPr>
          <w:rFonts w:ascii="Times New Roman" w:hAnsi="Times New Roman" w:cs="Times New Roman"/>
          <w:sz w:val="24"/>
          <w:szCs w:val="24"/>
        </w:rPr>
        <w:t xml:space="preserve">Tingkat pemahaman masyarakat desa di Kecamatan sesudah terdapat program Alokasi Dana Desa masih minim, mayoritas masih rendah. Hal ini dikarenakan minimnya pelatihan pada tenaga teknis dari Tim Pengendali Kecamatan dengan melaksanakan Pelatihan Pengelolaan Keuangan Desa dan Pelatihan kepada Tenaga Teknis Aparat Desa dengan menjalankan Pelatihan Pengelolaan Keuangan Desa, sehingga proses pengelolaan Alokasi Dana Desa untuk belanja aparatur dan belanja operasional desa di Kecamatan belum terlaksana berdasarkan petunjuk ataupun peraturan yang tersedia. Implementasi pengalokasian Dana Desa dalam rangka pemberdayaan masyarakat belum mengacu pada pengembangan sosial ekonomi masyarakat Desa. Sebab faktanya Alokasi Dana Desa tersebut lebih diutamakan ataupun direalisasikan pada pembangunan fisiknya, akan tetapi pembangunan non fisik sedikit yang dianggarkan disebabkan Desa terlalu besar pembangunan fisik tidak tersedia, maka masyarakat mengutamakan anggaran yang besar untuk infratruktur. Maka ditarik kesimpulan bahwa dalam menjalankan Belanja Publik dan Pemberdayaan masyarakat belum terlaksana dengan optimal. </w:t>
      </w:r>
    </w:p>
    <w:p w:rsidR="00E9229A" w:rsidRPr="00242677" w:rsidRDefault="00E9229A" w:rsidP="00E9229A">
      <w:pPr>
        <w:pStyle w:val="ListParagraph"/>
        <w:numPr>
          <w:ilvl w:val="0"/>
          <w:numId w:val="39"/>
        </w:numPr>
        <w:spacing w:after="0" w:line="240" w:lineRule="auto"/>
        <w:ind w:left="567" w:hanging="425"/>
        <w:jc w:val="both"/>
        <w:rPr>
          <w:rFonts w:ascii="Times New Roman" w:hAnsi="Times New Roman" w:cs="Times New Roman"/>
          <w:sz w:val="24"/>
          <w:szCs w:val="24"/>
        </w:rPr>
      </w:pPr>
      <w:r w:rsidRPr="00242677">
        <w:rPr>
          <w:rFonts w:ascii="Times New Roman" w:hAnsi="Times New Roman" w:cs="Times New Roman"/>
          <w:sz w:val="24"/>
          <w:szCs w:val="24"/>
        </w:rPr>
        <w:t>Kendala yang dihadapi dalam pengimplementasian alokasi yaitu kurangnya pemahaman aparat Pemerintah Desa mengenai tugas pokok dan fungsi serta masih kurangnya penyampaian informasi dan sosialisai kepada masyarakat. Kualitas Sumber Daya Manusia (SDM) Yang Belum Mendukung Pengelolaan Dan Pelaksanaan Alokasi Dana Desa. Budaya gotong royong masyarakat Desa Mudung Darat  yang mulai luntur yang budaya gotong-royong merupakan ciri khas dari suatu Desa.</w:t>
      </w:r>
    </w:p>
    <w:p w:rsidR="00E9229A" w:rsidRPr="00242677" w:rsidRDefault="00E9229A" w:rsidP="00E9229A">
      <w:pPr>
        <w:pStyle w:val="ListParagraph"/>
        <w:numPr>
          <w:ilvl w:val="0"/>
          <w:numId w:val="39"/>
        </w:numPr>
        <w:spacing w:after="0" w:line="240" w:lineRule="auto"/>
        <w:ind w:left="567" w:hanging="425"/>
        <w:jc w:val="both"/>
        <w:rPr>
          <w:rFonts w:ascii="Times New Roman" w:hAnsi="Times New Roman" w:cs="Times New Roman"/>
          <w:sz w:val="24"/>
          <w:szCs w:val="24"/>
        </w:rPr>
      </w:pPr>
      <w:r w:rsidRPr="00242677">
        <w:rPr>
          <w:rFonts w:ascii="Times New Roman" w:hAnsi="Times New Roman" w:cs="Times New Roman"/>
          <w:sz w:val="24"/>
          <w:szCs w:val="24"/>
        </w:rPr>
        <w:t xml:space="preserve">Upaya Pemerintah Daerah  Dalam Mengoptimalkan Implementasi Alokasi Dana Desa (ADD) dalam program peningkatan pembangunan fisik di Desa Mudung darat sebagai berikut : (1) Mengadakan Sosialisai Kepada Masyarakat Aparatur Pemerintahan Desa. (2) Pemberian Pengarahan Tentang Mekanisme Pengelolaan  Alokasi Dana Desa Dari Pemerintah Kabupaten. (4) Pemberian pelatihan dan keterampilan kepada aparat   Pemerintah Desa dalam mengelola Alokasi Dana Desa. (5) Menghidupkan kembali budaya gotond-royong di dalam masyarakat Desa  </w:t>
      </w:r>
    </w:p>
    <w:p w:rsidR="00D64C73" w:rsidRPr="00242677" w:rsidRDefault="00D64C73" w:rsidP="00E9229A">
      <w:pPr>
        <w:spacing w:after="0" w:line="240" w:lineRule="auto"/>
        <w:jc w:val="both"/>
        <w:rPr>
          <w:rFonts w:ascii="Times New Roman" w:hAnsi="Times New Roman" w:cs="Times New Roman"/>
          <w:b/>
          <w:sz w:val="24"/>
          <w:szCs w:val="24"/>
        </w:rPr>
      </w:pPr>
    </w:p>
    <w:p w:rsidR="00DF69CD" w:rsidRPr="00242677" w:rsidRDefault="00DF69CD" w:rsidP="00E9229A">
      <w:pPr>
        <w:spacing w:after="0" w:line="240" w:lineRule="auto"/>
        <w:jc w:val="both"/>
        <w:rPr>
          <w:rFonts w:ascii="Times New Roman" w:hAnsi="Times New Roman" w:cs="Times New Roman"/>
          <w:b/>
          <w:sz w:val="24"/>
          <w:szCs w:val="24"/>
        </w:rPr>
      </w:pPr>
      <w:r w:rsidRPr="00242677">
        <w:rPr>
          <w:rFonts w:ascii="Times New Roman" w:hAnsi="Times New Roman" w:cs="Times New Roman"/>
          <w:b/>
          <w:sz w:val="24"/>
          <w:szCs w:val="24"/>
        </w:rPr>
        <w:t>DAFTAR PUSTAKA</w:t>
      </w:r>
    </w:p>
    <w:p w:rsidR="00E9229A" w:rsidRPr="00242677" w:rsidRDefault="00E9229A" w:rsidP="00E9229A">
      <w:pPr>
        <w:spacing w:after="0" w:line="240" w:lineRule="auto"/>
        <w:ind w:left="851" w:hanging="851"/>
        <w:contextualSpacing/>
        <w:jc w:val="both"/>
        <w:rPr>
          <w:rFonts w:ascii="Times New Roman" w:eastAsia="Times New Roman" w:hAnsi="Times New Roman" w:cs="Times New Roman"/>
          <w:sz w:val="24"/>
          <w:szCs w:val="24"/>
          <w:lang w:val="en-US"/>
        </w:rPr>
      </w:pPr>
      <w:bookmarkStart w:id="0" w:name="_GoBack"/>
      <w:proofErr w:type="spellStart"/>
      <w:r w:rsidRPr="00242677">
        <w:rPr>
          <w:rFonts w:ascii="Times New Roman" w:eastAsia="Times New Roman" w:hAnsi="Times New Roman" w:cs="Times New Roman"/>
          <w:sz w:val="24"/>
          <w:szCs w:val="24"/>
          <w:lang w:val="en-US"/>
        </w:rPr>
        <w:t>Azam</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Awang</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i/>
          <w:sz w:val="24"/>
          <w:szCs w:val="24"/>
          <w:lang w:val="en-US"/>
        </w:rPr>
        <w:t>Implementasi</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Pemberdayaan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Pemerintah</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Desa</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Pustaka</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Pelajar</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Pekanbaru</w:t>
      </w:r>
      <w:proofErr w:type="spellEnd"/>
      <w:r w:rsidRPr="00242677">
        <w:rPr>
          <w:rFonts w:ascii="Times New Roman" w:eastAsia="Times New Roman" w:hAnsi="Times New Roman" w:cs="Times New Roman"/>
          <w:sz w:val="24"/>
          <w:szCs w:val="24"/>
          <w:lang w:val="en-US"/>
        </w:rPr>
        <w:t>, 2010.</w:t>
      </w:r>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proofErr w:type="gramStart"/>
      <w:r w:rsidRPr="00242677">
        <w:rPr>
          <w:rFonts w:ascii="Times New Roman" w:eastAsia="Times New Roman" w:hAnsi="Times New Roman" w:cs="Times New Roman"/>
          <w:sz w:val="24"/>
          <w:szCs w:val="24"/>
          <w:lang w:val="en-US"/>
        </w:rPr>
        <w:t>CST.</w:t>
      </w:r>
      <w:proofErr w:type="gram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Kansil</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i/>
          <w:sz w:val="24"/>
          <w:szCs w:val="24"/>
          <w:lang w:val="en-US"/>
        </w:rPr>
        <w:t>Kamus</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Besar</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Bahasa</w:t>
      </w:r>
      <w:proofErr w:type="spellEnd"/>
      <w:r w:rsidRPr="00242677">
        <w:rPr>
          <w:rFonts w:ascii="Times New Roman" w:eastAsia="Times New Roman" w:hAnsi="Times New Roman" w:cs="Times New Roman"/>
          <w:i/>
          <w:sz w:val="24"/>
          <w:szCs w:val="24"/>
          <w:lang w:val="en-US"/>
        </w:rPr>
        <w:t xml:space="preserve"> Ind</w:t>
      </w:r>
      <w:r w:rsidRPr="00242677">
        <w:rPr>
          <w:rFonts w:ascii="Times New Roman" w:eastAsia="Times New Roman" w:hAnsi="Times New Roman" w:cs="Times New Roman"/>
          <w:sz w:val="24"/>
          <w:szCs w:val="24"/>
          <w:lang w:val="en-US"/>
        </w:rPr>
        <w:t xml:space="preserve">onesia, </w:t>
      </w:r>
      <w:proofErr w:type="spellStart"/>
      <w:r w:rsidRPr="00242677">
        <w:rPr>
          <w:rFonts w:ascii="Times New Roman" w:eastAsia="Times New Roman" w:hAnsi="Times New Roman" w:cs="Times New Roman"/>
          <w:sz w:val="24"/>
          <w:szCs w:val="24"/>
          <w:lang w:val="en-US"/>
        </w:rPr>
        <w:t>Bitra</w:t>
      </w:r>
      <w:proofErr w:type="spellEnd"/>
      <w:r w:rsidRPr="00242677">
        <w:rPr>
          <w:rFonts w:ascii="Times New Roman" w:eastAsia="Times New Roman" w:hAnsi="Times New Roman" w:cs="Times New Roman"/>
          <w:sz w:val="24"/>
          <w:szCs w:val="24"/>
          <w:lang w:val="en-US"/>
        </w:rPr>
        <w:t xml:space="preserve"> Indonesia, Medan, 2013.</w:t>
      </w:r>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r w:rsidRPr="00242677">
        <w:rPr>
          <w:rFonts w:ascii="Times New Roman" w:eastAsia="Times New Roman" w:hAnsi="Times New Roman" w:cs="Times New Roman"/>
          <w:sz w:val="24"/>
          <w:szCs w:val="24"/>
          <w:lang w:val="en-US"/>
        </w:rPr>
        <w:t xml:space="preserve">Peter Mahmud </w:t>
      </w:r>
      <w:proofErr w:type="spellStart"/>
      <w:r w:rsidRPr="00242677">
        <w:rPr>
          <w:rFonts w:ascii="Times New Roman" w:eastAsia="Times New Roman" w:hAnsi="Times New Roman" w:cs="Times New Roman"/>
          <w:sz w:val="24"/>
          <w:szCs w:val="24"/>
          <w:lang w:val="en-US"/>
        </w:rPr>
        <w:t>Marzuki</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i/>
          <w:sz w:val="24"/>
          <w:szCs w:val="24"/>
          <w:lang w:val="en-US"/>
        </w:rPr>
        <w:t>Penelitian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Hukum</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sz w:val="24"/>
          <w:szCs w:val="24"/>
          <w:lang w:val="en-US"/>
        </w:rPr>
        <w:t>Kencana</w:t>
      </w:r>
      <w:proofErr w:type="spellEnd"/>
      <w:r w:rsidRPr="00242677">
        <w:rPr>
          <w:rFonts w:ascii="Times New Roman" w:eastAsia="Times New Roman" w:hAnsi="Times New Roman" w:cs="Times New Roman"/>
          <w:sz w:val="24"/>
          <w:szCs w:val="24"/>
          <w:lang w:val="en-US"/>
        </w:rPr>
        <w:t xml:space="preserve">, Jakarta, 2009, </w:t>
      </w:r>
      <w:proofErr w:type="spellStart"/>
      <w:r w:rsidRPr="00242677">
        <w:rPr>
          <w:rFonts w:ascii="Times New Roman" w:eastAsia="Times New Roman" w:hAnsi="Times New Roman" w:cs="Times New Roman"/>
          <w:sz w:val="24"/>
          <w:szCs w:val="24"/>
          <w:lang w:val="en-US"/>
        </w:rPr>
        <w:t>hal</w:t>
      </w:r>
      <w:proofErr w:type="spellEnd"/>
      <w:r w:rsidRPr="00242677">
        <w:rPr>
          <w:rFonts w:ascii="Times New Roman" w:eastAsia="Times New Roman" w:hAnsi="Times New Roman" w:cs="Times New Roman"/>
          <w:sz w:val="24"/>
          <w:szCs w:val="24"/>
          <w:lang w:val="en-US"/>
        </w:rPr>
        <w:t xml:space="preserve">. 87. </w:t>
      </w:r>
      <w:proofErr w:type="spellStart"/>
      <w:r w:rsidRPr="00242677">
        <w:rPr>
          <w:rFonts w:ascii="Times New Roman" w:eastAsia="Times New Roman" w:hAnsi="Times New Roman" w:cs="Times New Roman"/>
          <w:sz w:val="24"/>
          <w:szCs w:val="24"/>
          <w:lang w:val="en-US"/>
        </w:rPr>
        <w:t>Dalam</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buku</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Salim</w:t>
      </w:r>
      <w:proofErr w:type="spellEnd"/>
      <w:r w:rsidRPr="00242677">
        <w:rPr>
          <w:rFonts w:ascii="Times New Roman" w:eastAsia="Times New Roman" w:hAnsi="Times New Roman" w:cs="Times New Roman"/>
          <w:sz w:val="24"/>
          <w:szCs w:val="24"/>
          <w:lang w:val="en-US"/>
        </w:rPr>
        <w:t xml:space="preserve"> HS, </w:t>
      </w:r>
      <w:proofErr w:type="spellStart"/>
      <w:r w:rsidRPr="00242677">
        <w:rPr>
          <w:rFonts w:ascii="Times New Roman" w:eastAsia="Times New Roman" w:hAnsi="Times New Roman" w:cs="Times New Roman"/>
          <w:sz w:val="24"/>
          <w:szCs w:val="24"/>
          <w:lang w:val="en-US"/>
        </w:rPr>
        <w:t>Erlies</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Septiana</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Nurbaini</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i/>
          <w:sz w:val="24"/>
          <w:szCs w:val="24"/>
          <w:lang w:val="en-US"/>
        </w:rPr>
        <w:t>Penerapan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Teori</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Hukum</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Pada</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Penelitian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Tesis</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Disertasi</w:t>
      </w:r>
      <w:proofErr w:type="spellEnd"/>
      <w:r w:rsidRPr="00242677">
        <w:rPr>
          <w:rFonts w:ascii="Times New Roman" w:eastAsia="Times New Roman" w:hAnsi="Times New Roman" w:cs="Times New Roman"/>
          <w:i/>
          <w:sz w:val="24"/>
          <w:szCs w:val="24"/>
          <w:lang w:val="en-US"/>
        </w:rPr>
        <w:t>,</w:t>
      </w:r>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Cetakan</w:t>
      </w:r>
      <w:proofErr w:type="spellEnd"/>
      <w:r w:rsidRPr="00242677">
        <w:rPr>
          <w:rFonts w:ascii="Times New Roman" w:eastAsia="Times New Roman" w:hAnsi="Times New Roman" w:cs="Times New Roman"/>
          <w:sz w:val="24"/>
          <w:szCs w:val="24"/>
          <w:lang w:val="en-US"/>
        </w:rPr>
        <w:t xml:space="preserve"> ke-4, </w:t>
      </w:r>
      <w:proofErr w:type="spellStart"/>
      <w:r w:rsidRPr="00242677">
        <w:rPr>
          <w:rFonts w:ascii="Times New Roman" w:eastAsia="Times New Roman" w:hAnsi="Times New Roman" w:cs="Times New Roman"/>
          <w:sz w:val="24"/>
          <w:szCs w:val="24"/>
          <w:lang w:val="en-US"/>
        </w:rPr>
        <w:t>RajaGrafindo</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Persada</w:t>
      </w:r>
      <w:proofErr w:type="spellEnd"/>
      <w:r w:rsidRPr="00242677">
        <w:rPr>
          <w:rFonts w:ascii="Times New Roman" w:eastAsia="Times New Roman" w:hAnsi="Times New Roman" w:cs="Times New Roman"/>
          <w:sz w:val="24"/>
          <w:szCs w:val="24"/>
          <w:lang w:val="en-US"/>
        </w:rPr>
        <w:t>, Jakarta, 2016</w:t>
      </w:r>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proofErr w:type="spellStart"/>
      <w:proofErr w:type="gramStart"/>
      <w:r w:rsidRPr="00242677">
        <w:rPr>
          <w:rFonts w:ascii="Times New Roman" w:eastAsia="Times New Roman" w:hAnsi="Times New Roman" w:cs="Times New Roman"/>
          <w:sz w:val="24"/>
          <w:szCs w:val="24"/>
          <w:lang w:val="en-US"/>
        </w:rPr>
        <w:t>Soerjono</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Soekanto</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dan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Mamuji</w:t>
      </w:r>
      <w:proofErr w:type="spellEnd"/>
      <w:r w:rsidRPr="00242677">
        <w:rPr>
          <w:rFonts w:ascii="Times New Roman" w:eastAsia="Times New Roman" w:hAnsi="Times New Roman" w:cs="Times New Roman"/>
          <w:sz w:val="24"/>
          <w:szCs w:val="24"/>
          <w:lang w:val="en-US"/>
        </w:rPr>
        <w:t xml:space="preserve"> Sri,</w:t>
      </w:r>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Penelitian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Hukum</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Normatif</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Suatu</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Tinjauan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Singkat</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sz w:val="24"/>
          <w:szCs w:val="24"/>
          <w:lang w:val="en-US"/>
        </w:rPr>
        <w:t>RajaGrafindo</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Persada</w:t>
      </w:r>
      <w:proofErr w:type="spellEnd"/>
      <w:r w:rsidRPr="00242677">
        <w:rPr>
          <w:rFonts w:ascii="Times New Roman" w:eastAsia="Times New Roman" w:hAnsi="Times New Roman" w:cs="Times New Roman"/>
          <w:sz w:val="24"/>
          <w:szCs w:val="24"/>
          <w:lang w:val="en-US"/>
        </w:rPr>
        <w:t xml:space="preserve">, Jakarta, 2010, </w:t>
      </w:r>
      <w:proofErr w:type="spellStart"/>
      <w:r w:rsidRPr="00242677">
        <w:rPr>
          <w:rFonts w:ascii="Times New Roman" w:eastAsia="Times New Roman" w:hAnsi="Times New Roman" w:cs="Times New Roman"/>
          <w:sz w:val="24"/>
          <w:szCs w:val="24"/>
          <w:lang w:val="en-US"/>
        </w:rPr>
        <w:t>hal</w:t>
      </w:r>
      <w:proofErr w:type="spellEnd"/>
      <w:r w:rsidRPr="00242677">
        <w:rPr>
          <w:rFonts w:ascii="Times New Roman" w:eastAsia="Times New Roman" w:hAnsi="Times New Roman" w:cs="Times New Roman"/>
          <w:sz w:val="24"/>
          <w:szCs w:val="24"/>
          <w:lang w:val="en-US"/>
        </w:rPr>
        <w:t>.</w:t>
      </w:r>
      <w:proofErr w:type="gramEnd"/>
      <w:r w:rsidRPr="00242677">
        <w:rPr>
          <w:rFonts w:ascii="Times New Roman" w:eastAsia="Times New Roman" w:hAnsi="Times New Roman" w:cs="Times New Roman"/>
          <w:sz w:val="24"/>
          <w:szCs w:val="24"/>
          <w:lang w:val="en-US"/>
        </w:rPr>
        <w:t xml:space="preserve"> 14. </w:t>
      </w:r>
      <w:proofErr w:type="spellStart"/>
      <w:r w:rsidRPr="00242677">
        <w:rPr>
          <w:rFonts w:ascii="Times New Roman" w:eastAsia="Times New Roman" w:hAnsi="Times New Roman" w:cs="Times New Roman"/>
          <w:sz w:val="24"/>
          <w:szCs w:val="24"/>
          <w:lang w:val="en-US"/>
        </w:rPr>
        <w:t>Dalam</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buku</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Salim</w:t>
      </w:r>
      <w:proofErr w:type="spellEnd"/>
      <w:r w:rsidRPr="00242677">
        <w:rPr>
          <w:rFonts w:ascii="Times New Roman" w:eastAsia="Times New Roman" w:hAnsi="Times New Roman" w:cs="Times New Roman"/>
          <w:sz w:val="24"/>
          <w:szCs w:val="24"/>
          <w:lang w:val="en-US"/>
        </w:rPr>
        <w:t xml:space="preserve"> HS, </w:t>
      </w:r>
      <w:proofErr w:type="spellStart"/>
      <w:r w:rsidRPr="00242677">
        <w:rPr>
          <w:rFonts w:ascii="Times New Roman" w:eastAsia="Times New Roman" w:hAnsi="Times New Roman" w:cs="Times New Roman"/>
          <w:sz w:val="24"/>
          <w:szCs w:val="24"/>
          <w:lang w:val="en-US"/>
        </w:rPr>
        <w:t>Erlies</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Septiana</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Nurbaini</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i/>
          <w:sz w:val="24"/>
          <w:szCs w:val="24"/>
          <w:lang w:val="en-US"/>
        </w:rPr>
        <w:t>Penerapan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Teori</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Hukum</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Pada</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Penelitian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Tesis</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dan</w:t>
      </w:r>
      <w:proofErr w:type="spellEnd"/>
      <w:r w:rsidRPr="00242677">
        <w:rPr>
          <w:rFonts w:ascii="Times New Roman" w:eastAsia="Times New Roman" w:hAnsi="Times New Roman" w:cs="Times New Roman"/>
          <w:i/>
          <w:sz w:val="24"/>
          <w:szCs w:val="24"/>
          <w:lang w:val="en-US"/>
        </w:rPr>
        <w:t xml:space="preserve"> </w:t>
      </w:r>
      <w:proofErr w:type="spellStart"/>
      <w:r w:rsidRPr="00242677">
        <w:rPr>
          <w:rFonts w:ascii="Times New Roman" w:eastAsia="Times New Roman" w:hAnsi="Times New Roman" w:cs="Times New Roman"/>
          <w:i/>
          <w:sz w:val="24"/>
          <w:szCs w:val="24"/>
          <w:lang w:val="en-US"/>
        </w:rPr>
        <w:t>Disertasi</w:t>
      </w:r>
      <w:proofErr w:type="spellEnd"/>
      <w:r w:rsidRPr="00242677">
        <w:rPr>
          <w:rFonts w:ascii="Times New Roman" w:eastAsia="Times New Roman" w:hAnsi="Times New Roman" w:cs="Times New Roman"/>
          <w:i/>
          <w:sz w:val="24"/>
          <w:szCs w:val="24"/>
          <w:lang w:val="en-US"/>
        </w:rPr>
        <w:t>,</w:t>
      </w:r>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Cetakan</w:t>
      </w:r>
      <w:proofErr w:type="spellEnd"/>
      <w:r w:rsidRPr="00242677">
        <w:rPr>
          <w:rFonts w:ascii="Times New Roman" w:eastAsia="Times New Roman" w:hAnsi="Times New Roman" w:cs="Times New Roman"/>
          <w:sz w:val="24"/>
          <w:szCs w:val="24"/>
          <w:lang w:val="en-US"/>
        </w:rPr>
        <w:t xml:space="preserve"> ke-4, </w:t>
      </w:r>
      <w:proofErr w:type="spellStart"/>
      <w:r w:rsidRPr="00242677">
        <w:rPr>
          <w:rFonts w:ascii="Times New Roman" w:eastAsia="Times New Roman" w:hAnsi="Times New Roman" w:cs="Times New Roman"/>
          <w:sz w:val="24"/>
          <w:szCs w:val="24"/>
          <w:lang w:val="en-US"/>
        </w:rPr>
        <w:t>RajaGrafindo</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Persada</w:t>
      </w:r>
      <w:proofErr w:type="spellEnd"/>
      <w:r w:rsidRPr="00242677">
        <w:rPr>
          <w:rFonts w:ascii="Times New Roman" w:eastAsia="Times New Roman" w:hAnsi="Times New Roman" w:cs="Times New Roman"/>
          <w:sz w:val="24"/>
          <w:szCs w:val="24"/>
          <w:lang w:val="en-US"/>
        </w:rPr>
        <w:t>, Jakarta, 2016</w:t>
      </w:r>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proofErr w:type="spellStart"/>
      <w:r w:rsidRPr="00242677">
        <w:rPr>
          <w:rFonts w:ascii="Times New Roman" w:eastAsia="Times New Roman" w:hAnsi="Times New Roman" w:cs="Times New Roman"/>
          <w:sz w:val="24"/>
          <w:szCs w:val="24"/>
          <w:lang w:val="en-US"/>
        </w:rPr>
        <w:t>Kementrian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Keuangan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Buku</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Saku</w:t>
      </w:r>
      <w:proofErr w:type="spellEnd"/>
      <w:r w:rsidRPr="00242677">
        <w:rPr>
          <w:rFonts w:ascii="Times New Roman" w:eastAsia="Times New Roman" w:hAnsi="Times New Roman" w:cs="Times New Roman"/>
          <w:sz w:val="24"/>
          <w:szCs w:val="24"/>
          <w:lang w:val="en-US"/>
        </w:rPr>
        <w:t xml:space="preserve"> Dana </w:t>
      </w:r>
      <w:proofErr w:type="spellStart"/>
      <w:r w:rsidRPr="00242677">
        <w:rPr>
          <w:rFonts w:ascii="Times New Roman" w:eastAsia="Times New Roman" w:hAnsi="Times New Roman" w:cs="Times New Roman"/>
          <w:sz w:val="24"/>
          <w:szCs w:val="24"/>
          <w:lang w:val="en-US"/>
        </w:rPr>
        <w:t>Desa</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Direktorat</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Jenderal</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Kementerian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Keuangan</w:t>
      </w:r>
      <w:proofErr w:type="spellEnd"/>
      <w:r w:rsidRPr="00242677">
        <w:rPr>
          <w:rFonts w:ascii="Times New Roman" w:eastAsia="Times New Roman" w:hAnsi="Times New Roman" w:cs="Times New Roman"/>
          <w:sz w:val="24"/>
          <w:szCs w:val="24"/>
          <w:lang w:val="en-US"/>
        </w:rPr>
        <w:t>, Jakarta, 2017.</w:t>
      </w:r>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proofErr w:type="spellStart"/>
      <w:r w:rsidRPr="00242677">
        <w:rPr>
          <w:rFonts w:ascii="Times New Roman" w:eastAsia="Arial" w:hAnsi="Times New Roman" w:cs="Times New Roman"/>
          <w:spacing w:val="9"/>
          <w:sz w:val="24"/>
          <w:szCs w:val="24"/>
          <w:lang w:val="en-US"/>
        </w:rPr>
        <w:t>W</w:t>
      </w:r>
      <w:r w:rsidRPr="00242677">
        <w:rPr>
          <w:rFonts w:ascii="Times New Roman" w:eastAsia="Arial" w:hAnsi="Times New Roman" w:cs="Times New Roman"/>
          <w:spacing w:val="-6"/>
          <w:sz w:val="24"/>
          <w:szCs w:val="24"/>
          <w:lang w:val="en-US"/>
        </w:rPr>
        <w:t>a</w:t>
      </w:r>
      <w:r w:rsidRPr="00242677">
        <w:rPr>
          <w:rFonts w:ascii="Times New Roman" w:eastAsia="Arial" w:hAnsi="Times New Roman" w:cs="Times New Roman"/>
          <w:sz w:val="24"/>
          <w:szCs w:val="24"/>
          <w:lang w:val="en-US"/>
        </w:rPr>
        <w:t>s</w:t>
      </w:r>
      <w:r w:rsidRPr="00242677">
        <w:rPr>
          <w:rFonts w:ascii="Times New Roman" w:eastAsia="Arial" w:hAnsi="Times New Roman" w:cs="Times New Roman"/>
          <w:spacing w:val="-1"/>
          <w:sz w:val="24"/>
          <w:szCs w:val="24"/>
          <w:lang w:val="en-US"/>
        </w:rPr>
        <w:t>i</w:t>
      </w:r>
      <w:r w:rsidRPr="00242677">
        <w:rPr>
          <w:rFonts w:ascii="Times New Roman" w:eastAsia="Arial" w:hAnsi="Times New Roman" w:cs="Times New Roman"/>
          <w:sz w:val="24"/>
          <w:szCs w:val="24"/>
          <w:lang w:val="en-US"/>
        </w:rPr>
        <w:t>s</w:t>
      </w:r>
      <w:r w:rsidRPr="00242677">
        <w:rPr>
          <w:rFonts w:ascii="Times New Roman" w:eastAsia="Arial" w:hAnsi="Times New Roman" w:cs="Times New Roman"/>
          <w:spacing w:val="-1"/>
          <w:sz w:val="24"/>
          <w:szCs w:val="24"/>
          <w:lang w:val="en-US"/>
        </w:rPr>
        <w:t>i</w:t>
      </w:r>
      <w:r w:rsidRPr="00242677">
        <w:rPr>
          <w:rFonts w:ascii="Times New Roman" w:eastAsia="Arial" w:hAnsi="Times New Roman" w:cs="Times New Roman"/>
          <w:spacing w:val="1"/>
          <w:sz w:val="24"/>
          <w:szCs w:val="24"/>
          <w:lang w:val="en-US"/>
        </w:rPr>
        <w:t>t</w:t>
      </w:r>
      <w:r w:rsidRPr="00242677">
        <w:rPr>
          <w:rFonts w:ascii="Times New Roman" w:eastAsia="Arial" w:hAnsi="Times New Roman" w:cs="Times New Roman"/>
          <w:spacing w:val="-1"/>
          <w:sz w:val="24"/>
          <w:szCs w:val="24"/>
          <w:lang w:val="en-US"/>
        </w:rPr>
        <w:t>iono</w:t>
      </w:r>
      <w:proofErr w:type="spellEnd"/>
      <w:proofErr w:type="gramStart"/>
      <w:r w:rsidRPr="00242677">
        <w:rPr>
          <w:rFonts w:ascii="Times New Roman" w:eastAsia="Arial" w:hAnsi="Times New Roman" w:cs="Times New Roman"/>
          <w:sz w:val="24"/>
          <w:szCs w:val="24"/>
          <w:lang w:val="en-US"/>
        </w:rPr>
        <w:t xml:space="preserve">, </w:t>
      </w:r>
      <w:r w:rsidRPr="00242677">
        <w:rPr>
          <w:rFonts w:ascii="Times New Roman" w:eastAsia="Arial" w:hAnsi="Times New Roman" w:cs="Times New Roman"/>
          <w:spacing w:val="20"/>
          <w:sz w:val="24"/>
          <w:szCs w:val="24"/>
          <w:lang w:val="en-US"/>
        </w:rPr>
        <w:t xml:space="preserve"> </w:t>
      </w:r>
      <w:proofErr w:type="spellStart"/>
      <w:r w:rsidRPr="00242677">
        <w:rPr>
          <w:rFonts w:ascii="Times New Roman" w:eastAsia="Arial" w:hAnsi="Times New Roman" w:cs="Times New Roman"/>
          <w:sz w:val="24"/>
          <w:szCs w:val="24"/>
          <w:lang w:val="en-US"/>
        </w:rPr>
        <w:t>S</w:t>
      </w:r>
      <w:r w:rsidRPr="00242677">
        <w:rPr>
          <w:rFonts w:ascii="Times New Roman" w:eastAsia="Arial" w:hAnsi="Times New Roman" w:cs="Times New Roman"/>
          <w:spacing w:val="2"/>
          <w:sz w:val="24"/>
          <w:szCs w:val="24"/>
          <w:lang w:val="en-US"/>
        </w:rPr>
        <w:t>a</w:t>
      </w:r>
      <w:r w:rsidRPr="00242677">
        <w:rPr>
          <w:rFonts w:ascii="Times New Roman" w:eastAsia="Arial" w:hAnsi="Times New Roman" w:cs="Times New Roman"/>
          <w:spacing w:val="-1"/>
          <w:sz w:val="24"/>
          <w:szCs w:val="24"/>
          <w:lang w:val="en-US"/>
        </w:rPr>
        <w:t>d</w:t>
      </w:r>
      <w:r w:rsidRPr="00242677">
        <w:rPr>
          <w:rFonts w:ascii="Times New Roman" w:eastAsia="Arial" w:hAnsi="Times New Roman" w:cs="Times New Roman"/>
          <w:sz w:val="24"/>
          <w:szCs w:val="24"/>
          <w:lang w:val="en-US"/>
        </w:rPr>
        <w:t>u</w:t>
      </w:r>
      <w:proofErr w:type="spellEnd"/>
      <w:proofErr w:type="gramEnd"/>
      <w:r w:rsidRPr="00242677">
        <w:rPr>
          <w:rFonts w:ascii="Times New Roman" w:eastAsia="Arial" w:hAnsi="Times New Roman" w:cs="Times New Roman"/>
          <w:sz w:val="24"/>
          <w:szCs w:val="24"/>
          <w:lang w:val="en-US"/>
        </w:rPr>
        <w:t xml:space="preserve"> </w:t>
      </w:r>
      <w:r w:rsidRPr="00242677">
        <w:rPr>
          <w:rFonts w:ascii="Times New Roman" w:eastAsia="Arial" w:hAnsi="Times New Roman" w:cs="Times New Roman"/>
          <w:spacing w:val="21"/>
          <w:sz w:val="24"/>
          <w:szCs w:val="24"/>
          <w:lang w:val="en-US"/>
        </w:rPr>
        <w:t xml:space="preserve"> </w:t>
      </w:r>
      <w:proofErr w:type="spellStart"/>
      <w:r w:rsidRPr="00242677">
        <w:rPr>
          <w:rFonts w:ascii="Times New Roman" w:eastAsia="Arial" w:hAnsi="Times New Roman" w:cs="Times New Roman"/>
          <w:spacing w:val="-1"/>
          <w:sz w:val="24"/>
          <w:szCs w:val="24"/>
          <w:lang w:val="en-US"/>
        </w:rPr>
        <w:t>da</w:t>
      </w:r>
      <w:r w:rsidRPr="00242677">
        <w:rPr>
          <w:rFonts w:ascii="Times New Roman" w:eastAsia="Arial" w:hAnsi="Times New Roman" w:cs="Times New Roman"/>
          <w:sz w:val="24"/>
          <w:szCs w:val="24"/>
          <w:lang w:val="en-US"/>
        </w:rPr>
        <w:t>n</w:t>
      </w:r>
      <w:proofErr w:type="spellEnd"/>
      <w:r w:rsidRPr="00242677">
        <w:rPr>
          <w:rFonts w:ascii="Times New Roman" w:eastAsia="Arial" w:hAnsi="Times New Roman" w:cs="Times New Roman"/>
          <w:sz w:val="24"/>
          <w:szCs w:val="24"/>
          <w:lang w:val="en-US"/>
        </w:rPr>
        <w:t xml:space="preserve"> </w:t>
      </w:r>
      <w:r w:rsidRPr="00242677">
        <w:rPr>
          <w:rFonts w:ascii="Times New Roman" w:eastAsia="Arial" w:hAnsi="Times New Roman" w:cs="Times New Roman"/>
          <w:spacing w:val="25"/>
          <w:sz w:val="24"/>
          <w:szCs w:val="24"/>
          <w:lang w:val="en-US"/>
        </w:rPr>
        <w:t xml:space="preserve"> </w:t>
      </w:r>
      <w:proofErr w:type="spellStart"/>
      <w:r w:rsidRPr="00242677">
        <w:rPr>
          <w:rFonts w:ascii="Times New Roman" w:eastAsia="Arial" w:hAnsi="Times New Roman" w:cs="Times New Roman"/>
          <w:spacing w:val="-3"/>
          <w:sz w:val="24"/>
          <w:szCs w:val="24"/>
          <w:lang w:val="en-US"/>
        </w:rPr>
        <w:t>I</w:t>
      </w:r>
      <w:r w:rsidRPr="00242677">
        <w:rPr>
          <w:rFonts w:ascii="Times New Roman" w:eastAsia="Arial" w:hAnsi="Times New Roman" w:cs="Times New Roman"/>
          <w:sz w:val="24"/>
          <w:szCs w:val="24"/>
          <w:lang w:val="en-US"/>
        </w:rPr>
        <w:t>r</w:t>
      </w:r>
      <w:r w:rsidRPr="00242677">
        <w:rPr>
          <w:rFonts w:ascii="Times New Roman" w:eastAsia="Arial" w:hAnsi="Times New Roman" w:cs="Times New Roman"/>
          <w:spacing w:val="-1"/>
          <w:sz w:val="24"/>
          <w:szCs w:val="24"/>
          <w:lang w:val="en-US"/>
        </w:rPr>
        <w:t>w</w:t>
      </w:r>
      <w:r w:rsidRPr="00242677">
        <w:rPr>
          <w:rFonts w:ascii="Times New Roman" w:eastAsia="Arial" w:hAnsi="Times New Roman" w:cs="Times New Roman"/>
          <w:spacing w:val="2"/>
          <w:sz w:val="24"/>
          <w:szCs w:val="24"/>
          <w:lang w:val="en-US"/>
        </w:rPr>
        <w:t>a</w:t>
      </w:r>
      <w:r w:rsidRPr="00242677">
        <w:rPr>
          <w:rFonts w:ascii="Times New Roman" w:eastAsia="Arial" w:hAnsi="Times New Roman" w:cs="Times New Roman"/>
          <w:sz w:val="24"/>
          <w:szCs w:val="24"/>
          <w:lang w:val="en-US"/>
        </w:rPr>
        <w:t>n</w:t>
      </w:r>
      <w:proofErr w:type="spellEnd"/>
      <w:r w:rsidRPr="00242677">
        <w:rPr>
          <w:rFonts w:ascii="Times New Roman" w:eastAsia="Arial" w:hAnsi="Times New Roman" w:cs="Times New Roman"/>
          <w:sz w:val="24"/>
          <w:szCs w:val="24"/>
          <w:lang w:val="en-US"/>
        </w:rPr>
        <w:t xml:space="preserve"> </w:t>
      </w:r>
      <w:r w:rsidRPr="00242677">
        <w:rPr>
          <w:rFonts w:ascii="Times New Roman" w:eastAsia="Arial" w:hAnsi="Times New Roman" w:cs="Times New Roman"/>
          <w:spacing w:val="17"/>
          <w:sz w:val="24"/>
          <w:szCs w:val="24"/>
          <w:lang w:val="en-US"/>
        </w:rPr>
        <w:t xml:space="preserve"> </w:t>
      </w:r>
      <w:proofErr w:type="spellStart"/>
      <w:r w:rsidRPr="00242677">
        <w:rPr>
          <w:rFonts w:ascii="Times New Roman" w:eastAsia="Arial" w:hAnsi="Times New Roman" w:cs="Times New Roman"/>
          <w:spacing w:val="5"/>
          <w:sz w:val="24"/>
          <w:szCs w:val="24"/>
          <w:lang w:val="en-US"/>
        </w:rPr>
        <w:t>T</w:t>
      </w:r>
      <w:r w:rsidRPr="00242677">
        <w:rPr>
          <w:rFonts w:ascii="Times New Roman" w:eastAsia="Arial" w:hAnsi="Times New Roman" w:cs="Times New Roman"/>
          <w:spacing w:val="-1"/>
          <w:sz w:val="24"/>
          <w:szCs w:val="24"/>
          <w:lang w:val="en-US"/>
        </w:rPr>
        <w:t>ahi</w:t>
      </w:r>
      <w:r w:rsidRPr="00242677">
        <w:rPr>
          <w:rFonts w:ascii="Times New Roman" w:eastAsia="Arial" w:hAnsi="Times New Roman" w:cs="Times New Roman"/>
          <w:sz w:val="24"/>
          <w:szCs w:val="24"/>
          <w:lang w:val="en-US"/>
        </w:rPr>
        <w:t>r</w:t>
      </w:r>
      <w:proofErr w:type="spellEnd"/>
      <w:r w:rsidRPr="00242677">
        <w:rPr>
          <w:rFonts w:ascii="Times New Roman" w:eastAsia="Arial" w:hAnsi="Times New Roman" w:cs="Times New Roman"/>
          <w:sz w:val="24"/>
          <w:szCs w:val="24"/>
          <w:lang w:val="en-US"/>
        </w:rPr>
        <w:t xml:space="preserve">.. </w:t>
      </w:r>
      <w:r w:rsidRPr="00242677">
        <w:rPr>
          <w:rFonts w:ascii="Times New Roman" w:eastAsia="Arial" w:hAnsi="Times New Roman" w:cs="Times New Roman"/>
          <w:spacing w:val="20"/>
          <w:sz w:val="24"/>
          <w:szCs w:val="24"/>
          <w:lang w:val="en-US"/>
        </w:rPr>
        <w:t xml:space="preserve"> </w:t>
      </w:r>
      <w:proofErr w:type="spellStart"/>
      <w:r w:rsidRPr="00242677">
        <w:rPr>
          <w:rFonts w:ascii="Times New Roman" w:eastAsia="Arial" w:hAnsi="Times New Roman" w:cs="Times New Roman"/>
          <w:sz w:val="24"/>
          <w:szCs w:val="24"/>
          <w:lang w:val="en-US"/>
        </w:rPr>
        <w:t>Pr</w:t>
      </w:r>
      <w:r w:rsidRPr="00242677">
        <w:rPr>
          <w:rFonts w:ascii="Times New Roman" w:eastAsia="Arial" w:hAnsi="Times New Roman" w:cs="Times New Roman"/>
          <w:spacing w:val="-1"/>
          <w:sz w:val="24"/>
          <w:szCs w:val="24"/>
          <w:lang w:val="en-US"/>
        </w:rPr>
        <w:t>o</w:t>
      </w:r>
      <w:r w:rsidRPr="00242677">
        <w:rPr>
          <w:rFonts w:ascii="Times New Roman" w:eastAsia="Arial" w:hAnsi="Times New Roman" w:cs="Times New Roman"/>
          <w:spacing w:val="4"/>
          <w:sz w:val="24"/>
          <w:szCs w:val="24"/>
          <w:lang w:val="en-US"/>
        </w:rPr>
        <w:t>s</w:t>
      </w:r>
      <w:r w:rsidRPr="00242677">
        <w:rPr>
          <w:rFonts w:ascii="Times New Roman" w:eastAsia="Arial" w:hAnsi="Times New Roman" w:cs="Times New Roman"/>
          <w:spacing w:val="-1"/>
          <w:sz w:val="24"/>
          <w:szCs w:val="24"/>
          <w:lang w:val="en-US"/>
        </w:rPr>
        <w:t>pe</w:t>
      </w:r>
      <w:r w:rsidRPr="00242677">
        <w:rPr>
          <w:rFonts w:ascii="Times New Roman" w:eastAsia="Arial" w:hAnsi="Times New Roman" w:cs="Times New Roman"/>
          <w:sz w:val="24"/>
          <w:szCs w:val="24"/>
          <w:lang w:val="en-US"/>
        </w:rPr>
        <w:t>k</w:t>
      </w:r>
      <w:proofErr w:type="spellEnd"/>
      <w:r w:rsidRPr="00242677">
        <w:rPr>
          <w:rFonts w:ascii="Times New Roman" w:eastAsia="Arial" w:hAnsi="Times New Roman" w:cs="Times New Roman"/>
          <w:sz w:val="24"/>
          <w:szCs w:val="24"/>
          <w:lang w:val="en-US"/>
        </w:rPr>
        <w:t xml:space="preserve"> </w:t>
      </w:r>
      <w:proofErr w:type="spellStart"/>
      <w:r w:rsidRPr="00242677">
        <w:rPr>
          <w:rFonts w:ascii="Times New Roman" w:eastAsia="Arial" w:hAnsi="Times New Roman" w:cs="Times New Roman"/>
          <w:sz w:val="24"/>
          <w:szCs w:val="24"/>
          <w:lang w:val="en-US"/>
        </w:rPr>
        <w:t>P</w:t>
      </w:r>
      <w:r w:rsidRPr="00242677">
        <w:rPr>
          <w:rFonts w:ascii="Times New Roman" w:eastAsia="Arial" w:hAnsi="Times New Roman" w:cs="Times New Roman"/>
          <w:spacing w:val="-1"/>
          <w:sz w:val="24"/>
          <w:szCs w:val="24"/>
          <w:lang w:val="en-US"/>
        </w:rPr>
        <w:t>e</w:t>
      </w:r>
      <w:r w:rsidRPr="00242677">
        <w:rPr>
          <w:rFonts w:ascii="Times New Roman" w:eastAsia="Arial" w:hAnsi="Times New Roman" w:cs="Times New Roman"/>
          <w:spacing w:val="2"/>
          <w:sz w:val="24"/>
          <w:szCs w:val="24"/>
          <w:lang w:val="en-US"/>
        </w:rPr>
        <w:t>n</w:t>
      </w:r>
      <w:r w:rsidRPr="00242677">
        <w:rPr>
          <w:rFonts w:ascii="Times New Roman" w:eastAsia="Arial" w:hAnsi="Times New Roman" w:cs="Times New Roman"/>
          <w:spacing w:val="-1"/>
          <w:sz w:val="24"/>
          <w:szCs w:val="24"/>
          <w:lang w:val="en-US"/>
        </w:rPr>
        <w:t>g</w:t>
      </w:r>
      <w:r w:rsidRPr="00242677">
        <w:rPr>
          <w:rFonts w:ascii="Times New Roman" w:eastAsia="Arial" w:hAnsi="Times New Roman" w:cs="Times New Roman"/>
          <w:spacing w:val="2"/>
          <w:sz w:val="24"/>
          <w:szCs w:val="24"/>
          <w:lang w:val="en-US"/>
        </w:rPr>
        <w:t>e</w:t>
      </w:r>
      <w:r w:rsidRPr="00242677">
        <w:rPr>
          <w:rFonts w:ascii="Times New Roman" w:eastAsia="Arial" w:hAnsi="Times New Roman" w:cs="Times New Roman"/>
          <w:spacing w:val="-4"/>
          <w:sz w:val="24"/>
          <w:szCs w:val="24"/>
          <w:lang w:val="en-US"/>
        </w:rPr>
        <w:t>m</w:t>
      </w:r>
      <w:r w:rsidRPr="00242677">
        <w:rPr>
          <w:rFonts w:ascii="Times New Roman" w:eastAsia="Arial" w:hAnsi="Times New Roman" w:cs="Times New Roman"/>
          <w:spacing w:val="2"/>
          <w:sz w:val="24"/>
          <w:szCs w:val="24"/>
          <w:lang w:val="en-US"/>
        </w:rPr>
        <w:t>b</w:t>
      </w:r>
      <w:r w:rsidRPr="00242677">
        <w:rPr>
          <w:rFonts w:ascii="Times New Roman" w:eastAsia="Arial" w:hAnsi="Times New Roman" w:cs="Times New Roman"/>
          <w:spacing w:val="-1"/>
          <w:sz w:val="24"/>
          <w:szCs w:val="24"/>
          <w:lang w:val="en-US"/>
        </w:rPr>
        <w:t>an</w:t>
      </w:r>
      <w:r w:rsidRPr="00242677">
        <w:rPr>
          <w:rFonts w:ascii="Times New Roman" w:eastAsia="Arial" w:hAnsi="Times New Roman" w:cs="Times New Roman"/>
          <w:spacing w:val="2"/>
          <w:sz w:val="24"/>
          <w:szCs w:val="24"/>
          <w:lang w:val="en-US"/>
        </w:rPr>
        <w:t>ga</w:t>
      </w:r>
      <w:r w:rsidRPr="00242677">
        <w:rPr>
          <w:rFonts w:ascii="Times New Roman" w:eastAsia="Arial" w:hAnsi="Times New Roman" w:cs="Times New Roman"/>
          <w:sz w:val="24"/>
          <w:szCs w:val="24"/>
          <w:lang w:val="en-US"/>
        </w:rPr>
        <w:t>n</w:t>
      </w:r>
      <w:proofErr w:type="spellEnd"/>
      <w:r w:rsidRPr="00242677">
        <w:rPr>
          <w:rFonts w:ascii="Times New Roman" w:eastAsia="Arial" w:hAnsi="Times New Roman" w:cs="Times New Roman"/>
          <w:sz w:val="24"/>
          <w:szCs w:val="24"/>
          <w:lang w:val="en-US"/>
        </w:rPr>
        <w:t xml:space="preserve"> </w:t>
      </w:r>
      <w:proofErr w:type="spellStart"/>
      <w:r w:rsidRPr="00242677">
        <w:rPr>
          <w:rFonts w:ascii="Times New Roman" w:eastAsia="Arial" w:hAnsi="Times New Roman" w:cs="Times New Roman"/>
          <w:spacing w:val="-1"/>
          <w:sz w:val="24"/>
          <w:szCs w:val="24"/>
          <w:lang w:val="en-US"/>
        </w:rPr>
        <w:t>De</w:t>
      </w:r>
      <w:r w:rsidRPr="00242677">
        <w:rPr>
          <w:rFonts w:ascii="Times New Roman" w:eastAsia="Arial" w:hAnsi="Times New Roman" w:cs="Times New Roman"/>
          <w:sz w:val="24"/>
          <w:szCs w:val="24"/>
          <w:lang w:val="en-US"/>
        </w:rPr>
        <w:t>s</w:t>
      </w:r>
      <w:r w:rsidRPr="00242677">
        <w:rPr>
          <w:rFonts w:ascii="Times New Roman" w:eastAsia="Arial" w:hAnsi="Times New Roman" w:cs="Times New Roman"/>
          <w:spacing w:val="-1"/>
          <w:sz w:val="24"/>
          <w:szCs w:val="24"/>
          <w:lang w:val="en-US"/>
        </w:rPr>
        <w:t>a</w:t>
      </w:r>
      <w:proofErr w:type="spellEnd"/>
      <w:r w:rsidRPr="00242677">
        <w:rPr>
          <w:rFonts w:ascii="Times New Roman" w:eastAsia="Arial" w:hAnsi="Times New Roman" w:cs="Times New Roman"/>
          <w:sz w:val="24"/>
          <w:szCs w:val="24"/>
          <w:lang w:val="en-US"/>
        </w:rPr>
        <w:t>.</w:t>
      </w:r>
      <w:r w:rsidRPr="00242677">
        <w:rPr>
          <w:rFonts w:ascii="Times New Roman" w:eastAsia="Arial" w:hAnsi="Times New Roman" w:cs="Times New Roman"/>
          <w:spacing w:val="2"/>
          <w:sz w:val="24"/>
          <w:szCs w:val="24"/>
          <w:lang w:val="en-US"/>
        </w:rPr>
        <w:t xml:space="preserve"> </w:t>
      </w:r>
      <w:proofErr w:type="spellStart"/>
      <w:r w:rsidRPr="00242677">
        <w:rPr>
          <w:rFonts w:ascii="Times New Roman" w:eastAsia="Arial" w:hAnsi="Times New Roman" w:cs="Times New Roman"/>
          <w:sz w:val="24"/>
          <w:szCs w:val="24"/>
          <w:lang w:val="en-US"/>
        </w:rPr>
        <w:t>J</w:t>
      </w:r>
      <w:r w:rsidRPr="00242677">
        <w:rPr>
          <w:rFonts w:ascii="Times New Roman" w:eastAsia="Arial" w:hAnsi="Times New Roman" w:cs="Times New Roman"/>
          <w:spacing w:val="-1"/>
          <w:sz w:val="24"/>
          <w:szCs w:val="24"/>
          <w:lang w:val="en-US"/>
        </w:rPr>
        <w:t>a</w:t>
      </w:r>
      <w:r w:rsidRPr="00242677">
        <w:rPr>
          <w:rFonts w:ascii="Times New Roman" w:eastAsia="Arial" w:hAnsi="Times New Roman" w:cs="Times New Roman"/>
          <w:spacing w:val="1"/>
          <w:sz w:val="24"/>
          <w:szCs w:val="24"/>
          <w:lang w:val="en-US"/>
        </w:rPr>
        <w:t>t</w:t>
      </w:r>
      <w:r w:rsidRPr="00242677">
        <w:rPr>
          <w:rFonts w:ascii="Times New Roman" w:eastAsia="Arial" w:hAnsi="Times New Roman" w:cs="Times New Roman"/>
          <w:spacing w:val="-1"/>
          <w:sz w:val="24"/>
          <w:szCs w:val="24"/>
          <w:lang w:val="en-US"/>
        </w:rPr>
        <w:t>i</w:t>
      </w:r>
      <w:r w:rsidRPr="00242677">
        <w:rPr>
          <w:rFonts w:ascii="Times New Roman" w:eastAsia="Arial" w:hAnsi="Times New Roman" w:cs="Times New Roman"/>
          <w:spacing w:val="2"/>
          <w:sz w:val="24"/>
          <w:szCs w:val="24"/>
          <w:lang w:val="en-US"/>
        </w:rPr>
        <w:t>n</w:t>
      </w:r>
      <w:r w:rsidRPr="00242677">
        <w:rPr>
          <w:rFonts w:ascii="Times New Roman" w:eastAsia="Arial" w:hAnsi="Times New Roman" w:cs="Times New Roman"/>
          <w:spacing w:val="-1"/>
          <w:sz w:val="24"/>
          <w:szCs w:val="24"/>
          <w:lang w:val="en-US"/>
        </w:rPr>
        <w:t>an</w:t>
      </w:r>
      <w:r w:rsidRPr="00242677">
        <w:rPr>
          <w:rFonts w:ascii="Times New Roman" w:eastAsia="Arial" w:hAnsi="Times New Roman" w:cs="Times New Roman"/>
          <w:spacing w:val="2"/>
          <w:sz w:val="24"/>
          <w:szCs w:val="24"/>
          <w:lang w:val="en-US"/>
        </w:rPr>
        <w:t>g</w:t>
      </w:r>
      <w:r w:rsidRPr="00242677">
        <w:rPr>
          <w:rFonts w:ascii="Times New Roman" w:eastAsia="Arial" w:hAnsi="Times New Roman" w:cs="Times New Roman"/>
          <w:spacing w:val="-1"/>
          <w:sz w:val="24"/>
          <w:szCs w:val="24"/>
          <w:lang w:val="en-US"/>
        </w:rPr>
        <w:t>o</w:t>
      </w:r>
      <w:r w:rsidRPr="00242677">
        <w:rPr>
          <w:rFonts w:ascii="Times New Roman" w:eastAsia="Arial" w:hAnsi="Times New Roman" w:cs="Times New Roman"/>
          <w:sz w:val="24"/>
          <w:szCs w:val="24"/>
          <w:lang w:val="en-US"/>
        </w:rPr>
        <w:t>r</w:t>
      </w:r>
      <w:proofErr w:type="spellEnd"/>
      <w:r w:rsidRPr="00242677">
        <w:rPr>
          <w:rFonts w:ascii="Times New Roman" w:eastAsia="Arial" w:hAnsi="Times New Roman" w:cs="Times New Roman"/>
          <w:sz w:val="24"/>
          <w:szCs w:val="24"/>
          <w:lang w:val="en-US"/>
        </w:rPr>
        <w:t>: 2006</w:t>
      </w:r>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proofErr w:type="spellStart"/>
      <w:proofErr w:type="gramStart"/>
      <w:r w:rsidRPr="00242677">
        <w:rPr>
          <w:rFonts w:ascii="Times New Roman" w:eastAsia="Times New Roman" w:hAnsi="Times New Roman" w:cs="Times New Roman"/>
          <w:bCs/>
          <w:sz w:val="24"/>
          <w:szCs w:val="24"/>
          <w:lang w:val="en-US"/>
        </w:rPr>
        <w:t>Undang-Undang</w:t>
      </w:r>
      <w:proofErr w:type="spellEnd"/>
      <w:r w:rsidRPr="00242677">
        <w:rPr>
          <w:rFonts w:ascii="Times New Roman" w:eastAsia="Times New Roman" w:hAnsi="Times New Roman" w:cs="Times New Roman"/>
          <w:bCs/>
          <w:sz w:val="24"/>
          <w:szCs w:val="24"/>
          <w:lang w:val="en-US"/>
        </w:rPr>
        <w:t xml:space="preserve"> </w:t>
      </w:r>
      <w:proofErr w:type="spellStart"/>
      <w:r w:rsidRPr="00242677">
        <w:rPr>
          <w:rFonts w:ascii="Times New Roman" w:eastAsia="Times New Roman" w:hAnsi="Times New Roman" w:cs="Times New Roman"/>
          <w:bCs/>
          <w:sz w:val="24"/>
          <w:szCs w:val="24"/>
          <w:lang w:val="en-US"/>
        </w:rPr>
        <w:t>Nomor</w:t>
      </w:r>
      <w:proofErr w:type="spellEnd"/>
      <w:r w:rsidRPr="00242677">
        <w:rPr>
          <w:rFonts w:ascii="Times New Roman" w:eastAsia="Times New Roman" w:hAnsi="Times New Roman" w:cs="Times New Roman"/>
          <w:bCs/>
          <w:sz w:val="24"/>
          <w:szCs w:val="24"/>
          <w:lang w:val="en-US"/>
        </w:rPr>
        <w:t xml:space="preserve"> 23 </w:t>
      </w:r>
      <w:proofErr w:type="spellStart"/>
      <w:r w:rsidRPr="00242677">
        <w:rPr>
          <w:rFonts w:ascii="Times New Roman" w:eastAsia="Times New Roman" w:hAnsi="Times New Roman" w:cs="Times New Roman"/>
          <w:bCs/>
          <w:sz w:val="24"/>
          <w:szCs w:val="24"/>
          <w:lang w:val="en-US"/>
        </w:rPr>
        <w:t>Tahun</w:t>
      </w:r>
      <w:proofErr w:type="spellEnd"/>
      <w:r w:rsidRPr="00242677">
        <w:rPr>
          <w:rFonts w:ascii="Times New Roman" w:eastAsia="Times New Roman" w:hAnsi="Times New Roman" w:cs="Times New Roman"/>
          <w:bCs/>
          <w:sz w:val="24"/>
          <w:szCs w:val="24"/>
          <w:lang w:val="en-US"/>
        </w:rPr>
        <w:t xml:space="preserve"> 2014 </w:t>
      </w:r>
      <w:proofErr w:type="spellStart"/>
      <w:r w:rsidRPr="00242677">
        <w:rPr>
          <w:rFonts w:ascii="Times New Roman" w:eastAsia="Times New Roman" w:hAnsi="Times New Roman" w:cs="Times New Roman"/>
          <w:bCs/>
          <w:sz w:val="24"/>
          <w:szCs w:val="24"/>
          <w:lang w:val="en-US"/>
        </w:rPr>
        <w:t>Tentang</w:t>
      </w:r>
      <w:proofErr w:type="spellEnd"/>
      <w:r w:rsidRPr="00242677">
        <w:rPr>
          <w:rFonts w:ascii="Times New Roman" w:eastAsia="Times New Roman" w:hAnsi="Times New Roman" w:cs="Times New Roman"/>
          <w:bCs/>
          <w:sz w:val="24"/>
          <w:szCs w:val="24"/>
          <w:lang w:val="en-US"/>
        </w:rPr>
        <w:t xml:space="preserve"> </w:t>
      </w:r>
      <w:proofErr w:type="spellStart"/>
      <w:r w:rsidRPr="00242677">
        <w:rPr>
          <w:rFonts w:ascii="Times New Roman" w:eastAsia="Times New Roman" w:hAnsi="Times New Roman" w:cs="Times New Roman"/>
          <w:bCs/>
          <w:sz w:val="24"/>
          <w:szCs w:val="24"/>
          <w:lang w:val="en-US"/>
        </w:rPr>
        <w:t>Pemerintahan</w:t>
      </w:r>
      <w:proofErr w:type="spellEnd"/>
      <w:r w:rsidRPr="00242677">
        <w:rPr>
          <w:rFonts w:ascii="Times New Roman" w:eastAsia="Times New Roman" w:hAnsi="Times New Roman" w:cs="Times New Roman"/>
          <w:bCs/>
          <w:sz w:val="24"/>
          <w:szCs w:val="24"/>
          <w:lang w:val="en-US"/>
        </w:rPr>
        <w:t xml:space="preserve"> Daerah.</w:t>
      </w:r>
      <w:proofErr w:type="gramEnd"/>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proofErr w:type="spellStart"/>
      <w:proofErr w:type="gramStart"/>
      <w:r w:rsidRPr="00242677">
        <w:rPr>
          <w:rFonts w:ascii="Times New Roman" w:eastAsia="Times New Roman" w:hAnsi="Times New Roman" w:cs="Times New Roman"/>
          <w:sz w:val="24"/>
          <w:szCs w:val="24"/>
          <w:lang w:val="en-US"/>
        </w:rPr>
        <w:t>Undang-Undang</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Republik</w:t>
      </w:r>
      <w:proofErr w:type="spellEnd"/>
      <w:r w:rsidRPr="00242677">
        <w:rPr>
          <w:rFonts w:ascii="Times New Roman" w:eastAsia="Times New Roman" w:hAnsi="Times New Roman" w:cs="Times New Roman"/>
          <w:sz w:val="24"/>
          <w:szCs w:val="24"/>
          <w:lang w:val="en-US"/>
        </w:rPr>
        <w:t xml:space="preserve"> Indonesia </w:t>
      </w:r>
      <w:proofErr w:type="spellStart"/>
      <w:r w:rsidRPr="00242677">
        <w:rPr>
          <w:rFonts w:ascii="Times New Roman" w:eastAsia="Times New Roman" w:hAnsi="Times New Roman" w:cs="Times New Roman"/>
          <w:sz w:val="24"/>
          <w:szCs w:val="24"/>
          <w:lang w:val="en-US"/>
        </w:rPr>
        <w:t>Nomor</w:t>
      </w:r>
      <w:proofErr w:type="spellEnd"/>
      <w:r w:rsidRPr="00242677">
        <w:rPr>
          <w:rFonts w:ascii="Times New Roman" w:eastAsia="Times New Roman" w:hAnsi="Times New Roman" w:cs="Times New Roman"/>
          <w:sz w:val="24"/>
          <w:szCs w:val="24"/>
          <w:lang w:val="en-US"/>
        </w:rPr>
        <w:t xml:space="preserve"> 6 </w:t>
      </w:r>
      <w:proofErr w:type="spellStart"/>
      <w:r w:rsidRPr="00242677">
        <w:rPr>
          <w:rFonts w:ascii="Times New Roman" w:eastAsia="Times New Roman" w:hAnsi="Times New Roman" w:cs="Times New Roman"/>
          <w:sz w:val="24"/>
          <w:szCs w:val="24"/>
          <w:lang w:val="en-US"/>
        </w:rPr>
        <w:t>Tahun</w:t>
      </w:r>
      <w:proofErr w:type="spellEnd"/>
      <w:r w:rsidRPr="00242677">
        <w:rPr>
          <w:rFonts w:ascii="Times New Roman" w:eastAsia="Times New Roman" w:hAnsi="Times New Roman" w:cs="Times New Roman"/>
          <w:sz w:val="24"/>
          <w:szCs w:val="24"/>
          <w:lang w:val="en-US"/>
        </w:rPr>
        <w:t xml:space="preserve"> 2014 </w:t>
      </w:r>
      <w:proofErr w:type="spellStart"/>
      <w:r w:rsidRPr="00242677">
        <w:rPr>
          <w:rFonts w:ascii="Times New Roman" w:eastAsia="Times New Roman" w:hAnsi="Times New Roman" w:cs="Times New Roman"/>
          <w:sz w:val="24"/>
          <w:szCs w:val="24"/>
          <w:lang w:val="en-US"/>
        </w:rPr>
        <w:t>Tentang</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Desa</w:t>
      </w:r>
      <w:proofErr w:type="spellEnd"/>
      <w:r w:rsidRPr="00242677">
        <w:rPr>
          <w:rFonts w:ascii="Times New Roman" w:eastAsia="Times New Roman" w:hAnsi="Times New Roman" w:cs="Times New Roman"/>
          <w:sz w:val="24"/>
          <w:szCs w:val="24"/>
          <w:lang w:val="en-US"/>
        </w:rPr>
        <w:t>.</w:t>
      </w:r>
      <w:proofErr w:type="gramEnd"/>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proofErr w:type="spellStart"/>
      <w:r w:rsidRPr="00242677">
        <w:rPr>
          <w:rFonts w:ascii="Times New Roman" w:eastAsia="Times New Roman" w:hAnsi="Times New Roman" w:cs="Times New Roman"/>
          <w:sz w:val="24"/>
          <w:szCs w:val="24"/>
          <w:lang w:val="en-US"/>
        </w:rPr>
        <w:t>Peraturan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Pemerintah</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Republik</w:t>
      </w:r>
      <w:proofErr w:type="spellEnd"/>
      <w:r w:rsidRPr="00242677">
        <w:rPr>
          <w:rFonts w:ascii="Times New Roman" w:eastAsia="Times New Roman" w:hAnsi="Times New Roman" w:cs="Times New Roman"/>
          <w:sz w:val="24"/>
          <w:szCs w:val="24"/>
          <w:lang w:val="en-US"/>
        </w:rPr>
        <w:t xml:space="preserve"> Indonesia </w:t>
      </w:r>
      <w:proofErr w:type="spellStart"/>
      <w:r w:rsidRPr="00242677">
        <w:rPr>
          <w:rFonts w:ascii="Times New Roman" w:eastAsia="Times New Roman" w:hAnsi="Times New Roman" w:cs="Times New Roman"/>
          <w:sz w:val="24"/>
          <w:szCs w:val="24"/>
          <w:lang w:val="en-US"/>
        </w:rPr>
        <w:t>Nomor</w:t>
      </w:r>
      <w:proofErr w:type="spellEnd"/>
      <w:r w:rsidRPr="00242677">
        <w:rPr>
          <w:rFonts w:ascii="Times New Roman" w:eastAsia="Times New Roman" w:hAnsi="Times New Roman" w:cs="Times New Roman"/>
          <w:sz w:val="24"/>
          <w:szCs w:val="24"/>
          <w:lang w:val="en-US"/>
        </w:rPr>
        <w:t xml:space="preserve"> 11 </w:t>
      </w:r>
      <w:proofErr w:type="spellStart"/>
      <w:r w:rsidRPr="00242677">
        <w:rPr>
          <w:rFonts w:ascii="Times New Roman" w:eastAsia="Times New Roman" w:hAnsi="Times New Roman" w:cs="Times New Roman"/>
          <w:sz w:val="24"/>
          <w:szCs w:val="24"/>
          <w:lang w:val="en-US"/>
        </w:rPr>
        <w:t>Tahun</w:t>
      </w:r>
      <w:proofErr w:type="spellEnd"/>
      <w:r w:rsidRPr="00242677">
        <w:rPr>
          <w:rFonts w:ascii="Times New Roman" w:eastAsia="Times New Roman" w:hAnsi="Times New Roman" w:cs="Times New Roman"/>
          <w:sz w:val="24"/>
          <w:szCs w:val="24"/>
          <w:lang w:val="en-US"/>
        </w:rPr>
        <w:t xml:space="preserve"> 2019 </w:t>
      </w:r>
      <w:proofErr w:type="spellStart"/>
      <w:r w:rsidRPr="00242677">
        <w:rPr>
          <w:rFonts w:ascii="Times New Roman" w:eastAsia="Times New Roman" w:hAnsi="Times New Roman" w:cs="Times New Roman"/>
          <w:sz w:val="24"/>
          <w:szCs w:val="24"/>
          <w:lang w:val="en-US"/>
        </w:rPr>
        <w:t>Tentang</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Perubahan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Kedua</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Atas</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Peraturan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Pemerintah</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Nomor</w:t>
      </w:r>
      <w:proofErr w:type="spellEnd"/>
      <w:r w:rsidRPr="00242677">
        <w:rPr>
          <w:rFonts w:ascii="Times New Roman" w:eastAsia="Times New Roman" w:hAnsi="Times New Roman" w:cs="Times New Roman"/>
          <w:sz w:val="24"/>
          <w:szCs w:val="24"/>
          <w:lang w:val="en-US"/>
        </w:rPr>
        <w:t xml:space="preserve"> 43 </w:t>
      </w:r>
      <w:proofErr w:type="spellStart"/>
      <w:r w:rsidRPr="00242677">
        <w:rPr>
          <w:rFonts w:ascii="Times New Roman" w:eastAsia="Times New Roman" w:hAnsi="Times New Roman" w:cs="Times New Roman"/>
          <w:sz w:val="24"/>
          <w:szCs w:val="24"/>
          <w:lang w:val="en-US"/>
        </w:rPr>
        <w:t>Tahun</w:t>
      </w:r>
      <w:proofErr w:type="spellEnd"/>
      <w:r w:rsidRPr="00242677">
        <w:rPr>
          <w:rFonts w:ascii="Times New Roman" w:eastAsia="Times New Roman" w:hAnsi="Times New Roman" w:cs="Times New Roman"/>
          <w:sz w:val="24"/>
          <w:szCs w:val="24"/>
          <w:lang w:val="en-US"/>
        </w:rPr>
        <w:t xml:space="preserve"> 2014 </w:t>
      </w:r>
      <w:proofErr w:type="spellStart"/>
      <w:r w:rsidRPr="00242677">
        <w:rPr>
          <w:rFonts w:ascii="Times New Roman" w:eastAsia="Times New Roman" w:hAnsi="Times New Roman" w:cs="Times New Roman"/>
          <w:sz w:val="24"/>
          <w:szCs w:val="24"/>
          <w:lang w:val="en-US"/>
        </w:rPr>
        <w:t>Tentang</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Peraturan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Pelaksanaan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Undang-Undang</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Nomor</w:t>
      </w:r>
      <w:proofErr w:type="spellEnd"/>
      <w:r w:rsidRPr="00242677">
        <w:rPr>
          <w:rFonts w:ascii="Times New Roman" w:eastAsia="Times New Roman" w:hAnsi="Times New Roman" w:cs="Times New Roman"/>
          <w:sz w:val="24"/>
          <w:szCs w:val="24"/>
          <w:lang w:val="en-US"/>
        </w:rPr>
        <w:t xml:space="preserve"> 6 </w:t>
      </w:r>
      <w:proofErr w:type="spellStart"/>
      <w:r w:rsidRPr="00242677">
        <w:rPr>
          <w:rFonts w:ascii="Times New Roman" w:eastAsia="Times New Roman" w:hAnsi="Times New Roman" w:cs="Times New Roman"/>
          <w:sz w:val="24"/>
          <w:szCs w:val="24"/>
          <w:lang w:val="en-US"/>
        </w:rPr>
        <w:t>Tahun</w:t>
      </w:r>
      <w:proofErr w:type="spellEnd"/>
      <w:r w:rsidRPr="00242677">
        <w:rPr>
          <w:rFonts w:ascii="Times New Roman" w:eastAsia="Times New Roman" w:hAnsi="Times New Roman" w:cs="Times New Roman"/>
          <w:sz w:val="24"/>
          <w:szCs w:val="24"/>
          <w:lang w:val="en-US"/>
        </w:rPr>
        <w:t xml:space="preserve"> 2014 </w:t>
      </w:r>
      <w:proofErr w:type="spellStart"/>
      <w:r w:rsidRPr="00242677">
        <w:rPr>
          <w:rFonts w:ascii="Times New Roman" w:eastAsia="Times New Roman" w:hAnsi="Times New Roman" w:cs="Times New Roman"/>
          <w:sz w:val="24"/>
          <w:szCs w:val="24"/>
          <w:lang w:val="en-US"/>
        </w:rPr>
        <w:t>Tentang</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Desa</w:t>
      </w:r>
      <w:proofErr w:type="spellEnd"/>
      <w:r w:rsidRPr="00242677">
        <w:rPr>
          <w:rFonts w:ascii="Times New Roman" w:eastAsia="Times New Roman" w:hAnsi="Times New Roman" w:cs="Times New Roman"/>
          <w:sz w:val="24"/>
          <w:szCs w:val="24"/>
          <w:lang w:val="en-US"/>
        </w:rPr>
        <w:t>.</w:t>
      </w:r>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proofErr w:type="spellStart"/>
      <w:r w:rsidRPr="00242677">
        <w:rPr>
          <w:rFonts w:ascii="Times New Roman" w:eastAsia="Times New Roman" w:hAnsi="Times New Roman" w:cs="Times New Roman"/>
          <w:sz w:val="24"/>
          <w:szCs w:val="24"/>
          <w:lang w:val="en-US"/>
        </w:rPr>
        <w:t>Peraturan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Menteri</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Dalam</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Negeri</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Nomor</w:t>
      </w:r>
      <w:proofErr w:type="spellEnd"/>
      <w:r w:rsidRPr="00242677">
        <w:rPr>
          <w:rFonts w:ascii="Times New Roman" w:eastAsia="Times New Roman" w:hAnsi="Times New Roman" w:cs="Times New Roman"/>
          <w:sz w:val="24"/>
          <w:szCs w:val="24"/>
          <w:lang w:val="en-US"/>
        </w:rPr>
        <w:t xml:space="preserve"> 113 </w:t>
      </w:r>
      <w:proofErr w:type="spellStart"/>
      <w:r w:rsidRPr="00242677">
        <w:rPr>
          <w:rFonts w:ascii="Times New Roman" w:eastAsia="Times New Roman" w:hAnsi="Times New Roman" w:cs="Times New Roman"/>
          <w:sz w:val="24"/>
          <w:szCs w:val="24"/>
          <w:lang w:val="en-US"/>
        </w:rPr>
        <w:t>Tahun</w:t>
      </w:r>
      <w:proofErr w:type="spellEnd"/>
      <w:r w:rsidRPr="00242677">
        <w:rPr>
          <w:rFonts w:ascii="Times New Roman" w:eastAsia="Times New Roman" w:hAnsi="Times New Roman" w:cs="Times New Roman"/>
          <w:sz w:val="24"/>
          <w:szCs w:val="24"/>
          <w:lang w:val="en-US"/>
        </w:rPr>
        <w:t xml:space="preserve"> 2014 </w:t>
      </w:r>
      <w:proofErr w:type="spellStart"/>
      <w:r w:rsidRPr="00242677">
        <w:rPr>
          <w:rFonts w:ascii="Times New Roman" w:eastAsia="Times New Roman" w:hAnsi="Times New Roman" w:cs="Times New Roman"/>
          <w:sz w:val="24"/>
          <w:szCs w:val="24"/>
          <w:lang w:val="en-US"/>
        </w:rPr>
        <w:t>tentang</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Pengelolaan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Keuangan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Desa</w:t>
      </w:r>
      <w:proofErr w:type="spellEnd"/>
    </w:p>
    <w:p w:rsidR="00E9229A" w:rsidRPr="00242677" w:rsidRDefault="00E9229A" w:rsidP="00E9229A">
      <w:pPr>
        <w:spacing w:after="0" w:line="240" w:lineRule="auto"/>
        <w:ind w:left="709" w:hanging="709"/>
        <w:contextualSpacing/>
        <w:jc w:val="both"/>
        <w:rPr>
          <w:rFonts w:ascii="Times New Roman" w:eastAsia="Times New Roman" w:hAnsi="Times New Roman" w:cs="Times New Roman"/>
          <w:sz w:val="24"/>
          <w:szCs w:val="24"/>
          <w:lang w:val="en-US"/>
        </w:rPr>
      </w:pPr>
      <w:proofErr w:type="spellStart"/>
      <w:r w:rsidRPr="00242677">
        <w:rPr>
          <w:rFonts w:ascii="Times New Roman" w:eastAsia="Times New Roman" w:hAnsi="Times New Roman" w:cs="Times New Roman"/>
          <w:sz w:val="24"/>
          <w:szCs w:val="24"/>
          <w:lang w:val="en-US"/>
        </w:rPr>
        <w:t>Peraturan</w:t>
      </w:r>
      <w:proofErr w:type="spellEnd"/>
      <w:r w:rsidRPr="00242677">
        <w:rPr>
          <w:rFonts w:ascii="Times New Roman" w:eastAsia="Times New Roman" w:hAnsi="Times New Roman" w:cs="Times New Roman"/>
          <w:sz w:val="24"/>
          <w:szCs w:val="24"/>
          <w:lang w:val="en-US"/>
        </w:rPr>
        <w:t xml:space="preserve"> Daerah </w:t>
      </w:r>
      <w:proofErr w:type="spellStart"/>
      <w:r w:rsidRPr="00242677">
        <w:rPr>
          <w:rFonts w:ascii="Times New Roman" w:eastAsia="Times New Roman" w:hAnsi="Times New Roman" w:cs="Times New Roman"/>
          <w:sz w:val="24"/>
          <w:szCs w:val="24"/>
          <w:lang w:val="en-US"/>
        </w:rPr>
        <w:t>Kabupaten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Muaro</w:t>
      </w:r>
      <w:proofErr w:type="spellEnd"/>
      <w:r w:rsidRPr="00242677">
        <w:rPr>
          <w:rFonts w:ascii="Times New Roman" w:eastAsia="Times New Roman" w:hAnsi="Times New Roman" w:cs="Times New Roman"/>
          <w:sz w:val="24"/>
          <w:szCs w:val="24"/>
          <w:lang w:val="en-US"/>
        </w:rPr>
        <w:t xml:space="preserve"> Jambi </w:t>
      </w:r>
      <w:proofErr w:type="spellStart"/>
      <w:r w:rsidRPr="00242677">
        <w:rPr>
          <w:rFonts w:ascii="Times New Roman" w:eastAsia="Times New Roman" w:hAnsi="Times New Roman" w:cs="Times New Roman"/>
          <w:sz w:val="24"/>
          <w:szCs w:val="24"/>
          <w:lang w:val="en-US"/>
        </w:rPr>
        <w:t>Nomor</w:t>
      </w:r>
      <w:proofErr w:type="spellEnd"/>
      <w:r w:rsidRPr="00242677">
        <w:rPr>
          <w:rFonts w:ascii="Times New Roman" w:eastAsia="Times New Roman" w:hAnsi="Times New Roman" w:cs="Times New Roman"/>
          <w:sz w:val="24"/>
          <w:szCs w:val="24"/>
          <w:lang w:val="en-US"/>
        </w:rPr>
        <w:t xml:space="preserve"> 08 </w:t>
      </w:r>
      <w:proofErr w:type="spellStart"/>
      <w:r w:rsidRPr="00242677">
        <w:rPr>
          <w:rFonts w:ascii="Times New Roman" w:eastAsia="Times New Roman" w:hAnsi="Times New Roman" w:cs="Times New Roman"/>
          <w:sz w:val="24"/>
          <w:szCs w:val="24"/>
          <w:lang w:val="en-US"/>
        </w:rPr>
        <w:t>Tahun</w:t>
      </w:r>
      <w:proofErr w:type="spellEnd"/>
      <w:r w:rsidRPr="00242677">
        <w:rPr>
          <w:rFonts w:ascii="Times New Roman" w:eastAsia="Times New Roman" w:hAnsi="Times New Roman" w:cs="Times New Roman"/>
          <w:sz w:val="24"/>
          <w:szCs w:val="24"/>
          <w:lang w:val="en-US"/>
        </w:rPr>
        <w:t xml:space="preserve"> 2006 </w:t>
      </w:r>
      <w:proofErr w:type="spellStart"/>
      <w:r w:rsidRPr="00242677">
        <w:rPr>
          <w:rFonts w:ascii="Times New Roman" w:eastAsia="Times New Roman" w:hAnsi="Times New Roman" w:cs="Times New Roman"/>
          <w:sz w:val="24"/>
          <w:szCs w:val="24"/>
          <w:lang w:val="en-US"/>
        </w:rPr>
        <w:t>Tentang</w:t>
      </w:r>
      <w:proofErr w:type="spellEnd"/>
      <w:r w:rsidRPr="00242677">
        <w:rPr>
          <w:rFonts w:ascii="Times New Roman" w:eastAsia="Times New Roman" w:hAnsi="Times New Roman" w:cs="Times New Roman"/>
          <w:sz w:val="24"/>
          <w:szCs w:val="24"/>
          <w:lang w:val="en-US"/>
        </w:rPr>
        <w:t xml:space="preserve"> Tata Cara </w:t>
      </w:r>
      <w:proofErr w:type="spellStart"/>
      <w:r w:rsidRPr="00242677">
        <w:rPr>
          <w:rFonts w:ascii="Times New Roman" w:eastAsia="Times New Roman" w:hAnsi="Times New Roman" w:cs="Times New Roman"/>
          <w:sz w:val="24"/>
          <w:szCs w:val="24"/>
          <w:lang w:val="en-US"/>
        </w:rPr>
        <w:t>Pembagian</w:t>
      </w:r>
      <w:proofErr w:type="spellEnd"/>
      <w:r w:rsidRPr="00242677">
        <w:rPr>
          <w:rFonts w:ascii="Times New Roman" w:eastAsia="Times New Roman" w:hAnsi="Times New Roman" w:cs="Times New Roman"/>
          <w:sz w:val="24"/>
          <w:szCs w:val="24"/>
          <w:lang w:val="en-US"/>
        </w:rPr>
        <w:t xml:space="preserve"> Dan </w:t>
      </w:r>
      <w:proofErr w:type="spellStart"/>
      <w:r w:rsidRPr="00242677">
        <w:rPr>
          <w:rFonts w:ascii="Times New Roman" w:eastAsia="Times New Roman" w:hAnsi="Times New Roman" w:cs="Times New Roman"/>
          <w:sz w:val="24"/>
          <w:szCs w:val="24"/>
          <w:lang w:val="en-US"/>
        </w:rPr>
        <w:t>Penetapan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Rincian</w:t>
      </w:r>
      <w:proofErr w:type="spellEnd"/>
      <w:r w:rsidRPr="00242677">
        <w:rPr>
          <w:rFonts w:ascii="Times New Roman" w:eastAsia="Times New Roman" w:hAnsi="Times New Roman" w:cs="Times New Roman"/>
          <w:sz w:val="24"/>
          <w:szCs w:val="24"/>
          <w:lang w:val="en-US"/>
        </w:rPr>
        <w:t xml:space="preserve"> </w:t>
      </w:r>
      <w:proofErr w:type="spellStart"/>
      <w:r w:rsidRPr="00242677">
        <w:rPr>
          <w:rFonts w:ascii="Times New Roman" w:eastAsia="Times New Roman" w:hAnsi="Times New Roman" w:cs="Times New Roman"/>
          <w:sz w:val="24"/>
          <w:szCs w:val="24"/>
          <w:lang w:val="en-US"/>
        </w:rPr>
        <w:t>Alokasi</w:t>
      </w:r>
      <w:proofErr w:type="spellEnd"/>
      <w:r w:rsidRPr="00242677">
        <w:rPr>
          <w:rFonts w:ascii="Times New Roman" w:eastAsia="Times New Roman" w:hAnsi="Times New Roman" w:cs="Times New Roman"/>
          <w:sz w:val="24"/>
          <w:szCs w:val="24"/>
          <w:lang w:val="en-US"/>
        </w:rPr>
        <w:t xml:space="preserve"> Dana </w:t>
      </w:r>
      <w:proofErr w:type="spellStart"/>
      <w:r w:rsidRPr="00242677">
        <w:rPr>
          <w:rFonts w:ascii="Times New Roman" w:eastAsia="Times New Roman" w:hAnsi="Times New Roman" w:cs="Times New Roman"/>
          <w:sz w:val="24"/>
          <w:szCs w:val="24"/>
          <w:lang w:val="en-US"/>
        </w:rPr>
        <w:t>Desa</w:t>
      </w:r>
      <w:proofErr w:type="spellEnd"/>
      <w:r w:rsidRPr="00242677">
        <w:rPr>
          <w:rFonts w:ascii="Times New Roman" w:eastAsia="Times New Roman" w:hAnsi="Times New Roman" w:cs="Times New Roman"/>
          <w:sz w:val="24"/>
          <w:szCs w:val="24"/>
          <w:lang w:val="en-US"/>
        </w:rPr>
        <w:t xml:space="preserve"> </w:t>
      </w:r>
      <w:bookmarkEnd w:id="0"/>
    </w:p>
    <w:sectPr w:rsidR="00E9229A" w:rsidRPr="00242677" w:rsidSect="00AB69F5">
      <w:headerReference w:type="default" r:id="rId17"/>
      <w:footerReference w:type="default" r:id="rId18"/>
      <w:type w:val="continuous"/>
      <w:pgSz w:w="11906" w:h="16838" w:code="9"/>
      <w:pgMar w:top="1134" w:right="1133" w:bottom="1134" w:left="1134" w:header="709" w:footer="709" w:gutter="0"/>
      <w:pgNumType w:start="1"/>
      <w:cols w:space="28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12D" w:rsidRDefault="0031312D" w:rsidP="00713FB2">
      <w:pPr>
        <w:spacing w:after="0" w:line="240" w:lineRule="auto"/>
      </w:pPr>
      <w:r>
        <w:separator/>
      </w:r>
    </w:p>
  </w:endnote>
  <w:endnote w:type="continuationSeparator" w:id="0">
    <w:p w:rsidR="0031312D" w:rsidRDefault="0031312D" w:rsidP="0071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E9" w:rsidRDefault="005C4CE9">
    <w:pPr>
      <w:pStyle w:val="Footer"/>
      <w:jc w:val="center"/>
    </w:pPr>
  </w:p>
  <w:p w:rsidR="005C4CE9" w:rsidRDefault="005C4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E9" w:rsidRDefault="005C4CE9">
    <w:pPr>
      <w:pStyle w:val="Footer"/>
      <w:jc w:val="center"/>
    </w:pPr>
  </w:p>
  <w:p w:rsidR="005C4CE9" w:rsidRPr="00583B54" w:rsidRDefault="005C4CE9" w:rsidP="0035309A">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E9" w:rsidRDefault="005C4CE9" w:rsidP="00641EC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E9" w:rsidRDefault="005C4CE9">
    <w:pPr>
      <w:pStyle w:val="Footer"/>
      <w:jc w:val="center"/>
    </w:pPr>
  </w:p>
  <w:p w:rsidR="005C4CE9" w:rsidRPr="00583B54" w:rsidRDefault="005C4CE9" w:rsidP="0035309A">
    <w:pPr>
      <w:pStyle w:val="Footer"/>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12D" w:rsidRDefault="0031312D" w:rsidP="00713FB2">
      <w:pPr>
        <w:spacing w:after="0" w:line="240" w:lineRule="auto"/>
      </w:pPr>
      <w:r>
        <w:separator/>
      </w:r>
    </w:p>
  </w:footnote>
  <w:footnote w:type="continuationSeparator" w:id="0">
    <w:p w:rsidR="0031312D" w:rsidRDefault="0031312D" w:rsidP="00713FB2">
      <w:pPr>
        <w:spacing w:after="0" w:line="240" w:lineRule="auto"/>
      </w:pPr>
      <w:r>
        <w:continuationSeparator/>
      </w:r>
    </w:p>
  </w:footnote>
  <w:footnote w:id="1">
    <w:p w:rsidR="00CF3B7E" w:rsidRPr="00CF3B7E" w:rsidRDefault="00CF3B7E" w:rsidP="00CF3B7E">
      <w:pPr>
        <w:pStyle w:val="FootnoteText"/>
        <w:ind w:firstLine="720"/>
        <w:rPr>
          <w:lang w:val="en-US"/>
        </w:rPr>
      </w:pPr>
      <w:r>
        <w:rPr>
          <w:rStyle w:val="FootnoteReference"/>
        </w:rPr>
        <w:footnoteRef/>
      </w:r>
      <w:proofErr w:type="spellStart"/>
      <w:r w:rsidRPr="00CF3B7E">
        <w:rPr>
          <w:rFonts w:ascii="Times New Roman" w:hAnsi="Times New Roman" w:cs="Times New Roman"/>
          <w:lang w:val="en-US"/>
        </w:rPr>
        <w:t>Masriyani</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Dosen</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Tetap</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Yayasan</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Pendidikan</w:t>
      </w:r>
      <w:proofErr w:type="spellEnd"/>
      <w:r w:rsidRPr="00CF3B7E">
        <w:rPr>
          <w:rFonts w:ascii="Times New Roman" w:hAnsi="Times New Roman" w:cs="Times New Roman"/>
          <w:lang w:val="en-US"/>
        </w:rPr>
        <w:t xml:space="preserve"> Jambi, </w:t>
      </w:r>
      <w:proofErr w:type="spellStart"/>
      <w:r w:rsidRPr="00CF3B7E">
        <w:rPr>
          <w:rFonts w:ascii="Times New Roman" w:hAnsi="Times New Roman" w:cs="Times New Roman"/>
          <w:lang w:val="en-US"/>
        </w:rPr>
        <w:t>Universitas</w:t>
      </w:r>
      <w:proofErr w:type="spellEnd"/>
      <w:r w:rsidRPr="00CF3B7E">
        <w:rPr>
          <w:rFonts w:ascii="Times New Roman" w:hAnsi="Times New Roman" w:cs="Times New Roman"/>
          <w:lang w:val="en-US"/>
        </w:rPr>
        <w:t xml:space="preserve"> Batanghari, </w:t>
      </w:r>
      <w:proofErr w:type="spellStart"/>
      <w:r w:rsidRPr="00CF3B7E">
        <w:rPr>
          <w:rFonts w:ascii="Times New Roman" w:hAnsi="Times New Roman" w:cs="Times New Roman"/>
          <w:lang w:val="en-US"/>
        </w:rPr>
        <w:t>PrograStudi</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Ilmu</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Hukum</w:t>
      </w:r>
      <w:proofErr w:type="spellEnd"/>
      <w:r w:rsidRPr="00CF3B7E">
        <w:rPr>
          <w:rFonts w:ascii="Times New Roman" w:hAnsi="Times New Roman" w:cs="Times New Roman"/>
        </w:rPr>
        <w:t xml:space="preserve"> </w:t>
      </w:r>
    </w:p>
  </w:footnote>
  <w:footnote w:id="2">
    <w:p w:rsidR="005820DC" w:rsidRPr="00CF3B7E" w:rsidRDefault="005820DC" w:rsidP="005820DC">
      <w:pPr>
        <w:pStyle w:val="FootnoteText"/>
        <w:ind w:firstLine="720"/>
        <w:rPr>
          <w:lang w:val="en-US"/>
        </w:rPr>
      </w:pPr>
      <w:r>
        <w:rPr>
          <w:rStyle w:val="FootnoteReference"/>
        </w:rPr>
        <w:footnoteRef/>
      </w:r>
      <w:proofErr w:type="spellStart"/>
      <w:r w:rsidRPr="005820DC">
        <w:rPr>
          <w:rFonts w:ascii="Times New Roman" w:hAnsi="Times New Roman" w:cs="Times New Roman"/>
          <w:lang w:val="en-US"/>
        </w:rPr>
        <w:t>Hisbah</w:t>
      </w:r>
      <w:proofErr w:type="spellEnd"/>
      <w:r w:rsidRPr="005820DC">
        <w:rPr>
          <w:rFonts w:ascii="Times New Roman" w:hAnsi="Times New Roman" w:cs="Times New Roman"/>
          <w:lang w:val="en-US"/>
        </w:rPr>
        <w:t xml:space="preserve">, </w:t>
      </w:r>
      <w:proofErr w:type="spellStart"/>
      <w:r w:rsidRPr="00CF3B7E">
        <w:rPr>
          <w:rFonts w:ascii="Times New Roman" w:hAnsi="Times New Roman" w:cs="Times New Roman"/>
          <w:lang w:val="en-US"/>
        </w:rPr>
        <w:t>Dosen</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Tetap</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Yayasan</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Pendidikan</w:t>
      </w:r>
      <w:proofErr w:type="spellEnd"/>
      <w:r w:rsidRPr="00CF3B7E">
        <w:rPr>
          <w:rFonts w:ascii="Times New Roman" w:hAnsi="Times New Roman" w:cs="Times New Roman"/>
          <w:lang w:val="en-US"/>
        </w:rPr>
        <w:t xml:space="preserve"> Jambi, </w:t>
      </w:r>
      <w:proofErr w:type="spellStart"/>
      <w:r w:rsidRPr="00CF3B7E">
        <w:rPr>
          <w:rFonts w:ascii="Times New Roman" w:hAnsi="Times New Roman" w:cs="Times New Roman"/>
          <w:lang w:val="en-US"/>
        </w:rPr>
        <w:t>Universitas</w:t>
      </w:r>
      <w:proofErr w:type="spellEnd"/>
      <w:r w:rsidRPr="00CF3B7E">
        <w:rPr>
          <w:rFonts w:ascii="Times New Roman" w:hAnsi="Times New Roman" w:cs="Times New Roman"/>
          <w:lang w:val="en-US"/>
        </w:rPr>
        <w:t xml:space="preserve"> Batanghari, </w:t>
      </w:r>
      <w:proofErr w:type="spellStart"/>
      <w:r w:rsidRPr="00CF3B7E">
        <w:rPr>
          <w:rFonts w:ascii="Times New Roman" w:hAnsi="Times New Roman" w:cs="Times New Roman"/>
          <w:lang w:val="en-US"/>
        </w:rPr>
        <w:t>PrograStudi</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Ilmu</w:t>
      </w:r>
      <w:proofErr w:type="spellEnd"/>
      <w:r w:rsidRPr="00CF3B7E">
        <w:rPr>
          <w:rFonts w:ascii="Times New Roman" w:hAnsi="Times New Roman" w:cs="Times New Roman"/>
          <w:lang w:val="en-US"/>
        </w:rPr>
        <w:t xml:space="preserve">  </w:t>
      </w:r>
      <w:proofErr w:type="spellStart"/>
      <w:r w:rsidRPr="00CF3B7E">
        <w:rPr>
          <w:rFonts w:ascii="Times New Roman" w:hAnsi="Times New Roman" w:cs="Times New Roman"/>
          <w:lang w:val="en-US"/>
        </w:rPr>
        <w:t>Hukum</w:t>
      </w:r>
      <w:proofErr w:type="spellEnd"/>
      <w:r w:rsidRPr="00CF3B7E">
        <w:rPr>
          <w:rFonts w:ascii="Times New Roman" w:hAnsi="Times New Roman" w:cs="Times New Roman"/>
        </w:rPr>
        <w:t xml:space="preserve"> </w:t>
      </w:r>
    </w:p>
    <w:p w:rsidR="005820DC" w:rsidRPr="005820DC" w:rsidRDefault="005820DC" w:rsidP="005820DC">
      <w:pPr>
        <w:pStyle w:val="FootnoteText"/>
        <w:ind w:firstLine="720"/>
        <w:rPr>
          <w:lang w:val="en-US"/>
        </w:rPr>
      </w:pPr>
    </w:p>
  </w:footnote>
  <w:footnote w:id="3">
    <w:p w:rsidR="00C42994" w:rsidRDefault="00C42994" w:rsidP="00CF3B7E">
      <w:pPr>
        <w:pStyle w:val="FootnoteText"/>
        <w:ind w:firstLine="720"/>
        <w:jc w:val="both"/>
      </w:pPr>
      <w:r>
        <w:rPr>
          <w:rStyle w:val="FootnoteReference"/>
        </w:rPr>
        <w:footnoteRef/>
      </w:r>
      <w:r>
        <w:t xml:space="preserve"> </w:t>
      </w:r>
      <w:proofErr w:type="spellStart"/>
      <w:r w:rsidRPr="00C42994">
        <w:rPr>
          <w:rFonts w:ascii="Times New Roman" w:eastAsia="Times New Roman" w:hAnsi="Times New Roman" w:cs="Times New Roman"/>
          <w:lang w:val="en-US"/>
        </w:rPr>
        <w:t>Kementrian</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Keuangan</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Buku</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Saku</w:t>
      </w:r>
      <w:proofErr w:type="spellEnd"/>
      <w:r w:rsidRPr="00C42994">
        <w:rPr>
          <w:rFonts w:ascii="Times New Roman" w:eastAsia="Times New Roman" w:hAnsi="Times New Roman" w:cs="Times New Roman"/>
          <w:lang w:val="en-US"/>
        </w:rPr>
        <w:t xml:space="preserve"> Dana </w:t>
      </w:r>
      <w:proofErr w:type="spellStart"/>
      <w:r w:rsidRPr="00C42994">
        <w:rPr>
          <w:rFonts w:ascii="Times New Roman" w:eastAsia="Times New Roman" w:hAnsi="Times New Roman" w:cs="Times New Roman"/>
          <w:lang w:val="en-US"/>
        </w:rPr>
        <w:t>Desa</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Direktorat</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Jenderal</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Kementerian</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Keuangan</w:t>
      </w:r>
      <w:proofErr w:type="spellEnd"/>
      <w:r w:rsidRPr="00C42994">
        <w:rPr>
          <w:rFonts w:ascii="Times New Roman" w:eastAsia="Times New Roman" w:hAnsi="Times New Roman" w:cs="Times New Roman"/>
          <w:lang w:val="en-US"/>
        </w:rPr>
        <w:t xml:space="preserve">, Jakarta, 2017, </w:t>
      </w:r>
      <w:proofErr w:type="spellStart"/>
      <w:r w:rsidRPr="00C42994">
        <w:rPr>
          <w:rFonts w:ascii="Times New Roman" w:eastAsia="Times New Roman" w:hAnsi="Times New Roman" w:cs="Times New Roman"/>
          <w:lang w:val="en-US"/>
        </w:rPr>
        <w:t>hal.ii</w:t>
      </w:r>
      <w:proofErr w:type="spellEnd"/>
    </w:p>
  </w:footnote>
  <w:footnote w:id="4">
    <w:p w:rsidR="00C42994" w:rsidRDefault="00C42994" w:rsidP="00CF3B7E">
      <w:pPr>
        <w:pStyle w:val="FootnoteText"/>
        <w:ind w:firstLine="720"/>
      </w:pPr>
      <w:r>
        <w:rPr>
          <w:rStyle w:val="FootnoteReference"/>
        </w:rPr>
        <w:footnoteRef/>
      </w:r>
      <w:r>
        <w:t xml:space="preserve"> </w:t>
      </w:r>
      <w:r w:rsidRPr="00C42994">
        <w:rPr>
          <w:rFonts w:ascii="Times New Roman" w:hAnsi="Times New Roman" w:cs="Times New Roman"/>
          <w:i/>
        </w:rPr>
        <w:t>Ibid.</w:t>
      </w:r>
      <w:r>
        <w:t>,</w:t>
      </w:r>
    </w:p>
  </w:footnote>
  <w:footnote w:id="5">
    <w:p w:rsidR="006D0D50" w:rsidRPr="006D0D50" w:rsidRDefault="006D0D50" w:rsidP="00CF3B7E">
      <w:pPr>
        <w:ind w:firstLine="720"/>
        <w:rPr>
          <w:rFonts w:ascii="Times New Roman" w:eastAsia="Arial" w:hAnsi="Times New Roman" w:cs="Times New Roman"/>
          <w:sz w:val="20"/>
          <w:szCs w:val="20"/>
          <w:lang w:val="en-US"/>
        </w:rPr>
      </w:pPr>
      <w:r>
        <w:rPr>
          <w:rStyle w:val="FootnoteReference"/>
        </w:rPr>
        <w:footnoteRef/>
      </w:r>
      <w:r>
        <w:t xml:space="preserve"> </w:t>
      </w:r>
      <w:proofErr w:type="spellStart"/>
      <w:r w:rsidRPr="006D0D50">
        <w:rPr>
          <w:rFonts w:ascii="Times New Roman" w:eastAsia="Calibri" w:hAnsi="Times New Roman" w:cs="Times New Roman"/>
          <w:color w:val="000000"/>
          <w:sz w:val="20"/>
          <w:szCs w:val="20"/>
          <w:lang w:val="en-US"/>
        </w:rPr>
        <w:t>Sadu</w:t>
      </w:r>
      <w:proofErr w:type="spellEnd"/>
      <w:r w:rsidRPr="006D0D50">
        <w:rPr>
          <w:rFonts w:ascii="Times New Roman" w:eastAsia="Calibri" w:hAnsi="Times New Roman" w:cs="Times New Roman"/>
          <w:color w:val="000000"/>
          <w:sz w:val="20"/>
          <w:szCs w:val="20"/>
          <w:lang w:val="en-US"/>
        </w:rPr>
        <w:t xml:space="preserve"> </w:t>
      </w:r>
      <w:proofErr w:type="spellStart"/>
      <w:r w:rsidRPr="006D0D50">
        <w:rPr>
          <w:rFonts w:ascii="Times New Roman" w:eastAsia="Calibri" w:hAnsi="Times New Roman" w:cs="Times New Roman"/>
          <w:color w:val="000000"/>
          <w:sz w:val="20"/>
          <w:szCs w:val="20"/>
          <w:lang w:val="en-US"/>
        </w:rPr>
        <w:t>Wasistiono</w:t>
      </w:r>
      <w:proofErr w:type="spellEnd"/>
      <w:r w:rsidRPr="006D0D50">
        <w:rPr>
          <w:rFonts w:ascii="Times New Roman" w:eastAsia="Calibri" w:hAnsi="Times New Roman" w:cs="Times New Roman"/>
          <w:color w:val="000000"/>
          <w:sz w:val="20"/>
          <w:szCs w:val="20"/>
          <w:lang w:val="en-US"/>
        </w:rPr>
        <w:t xml:space="preserve"> </w:t>
      </w:r>
      <w:r w:rsidRPr="006D0D50">
        <w:rPr>
          <w:rFonts w:ascii="Times New Roman" w:eastAsia="Arial" w:hAnsi="Times New Roman" w:cs="Times New Roman"/>
          <w:sz w:val="20"/>
          <w:szCs w:val="20"/>
          <w:lang w:val="en-US"/>
        </w:rPr>
        <w:t xml:space="preserve"> </w:t>
      </w:r>
      <w:r w:rsidRPr="006D0D50">
        <w:rPr>
          <w:rFonts w:ascii="Times New Roman" w:eastAsia="Arial" w:hAnsi="Times New Roman" w:cs="Times New Roman"/>
          <w:spacing w:val="21"/>
          <w:sz w:val="20"/>
          <w:szCs w:val="20"/>
          <w:lang w:val="en-US"/>
        </w:rPr>
        <w:t xml:space="preserve"> </w:t>
      </w:r>
      <w:proofErr w:type="spellStart"/>
      <w:proofErr w:type="gramStart"/>
      <w:r w:rsidRPr="006D0D50">
        <w:rPr>
          <w:rFonts w:ascii="Times New Roman" w:eastAsia="Arial" w:hAnsi="Times New Roman" w:cs="Times New Roman"/>
          <w:spacing w:val="-1"/>
          <w:sz w:val="20"/>
          <w:szCs w:val="20"/>
          <w:lang w:val="en-US"/>
        </w:rPr>
        <w:t>da</w:t>
      </w:r>
      <w:r w:rsidRPr="006D0D50">
        <w:rPr>
          <w:rFonts w:ascii="Times New Roman" w:eastAsia="Arial" w:hAnsi="Times New Roman" w:cs="Times New Roman"/>
          <w:sz w:val="20"/>
          <w:szCs w:val="20"/>
          <w:lang w:val="en-US"/>
        </w:rPr>
        <w:t>n</w:t>
      </w:r>
      <w:proofErr w:type="spellEnd"/>
      <w:r w:rsidRPr="006D0D50">
        <w:rPr>
          <w:rFonts w:ascii="Times New Roman" w:eastAsia="Arial" w:hAnsi="Times New Roman" w:cs="Times New Roman"/>
          <w:sz w:val="20"/>
          <w:szCs w:val="20"/>
          <w:lang w:val="en-US"/>
        </w:rPr>
        <w:t xml:space="preserve"> </w:t>
      </w:r>
      <w:r w:rsidRPr="006D0D50">
        <w:rPr>
          <w:rFonts w:ascii="Times New Roman" w:eastAsia="Arial" w:hAnsi="Times New Roman" w:cs="Times New Roman"/>
          <w:spacing w:val="25"/>
          <w:sz w:val="20"/>
          <w:szCs w:val="20"/>
          <w:lang w:val="en-US"/>
        </w:rPr>
        <w:t xml:space="preserve"> </w:t>
      </w:r>
      <w:proofErr w:type="spellStart"/>
      <w:r w:rsidRPr="006D0D50">
        <w:rPr>
          <w:rFonts w:ascii="Times New Roman" w:eastAsia="Arial" w:hAnsi="Times New Roman" w:cs="Times New Roman"/>
          <w:spacing w:val="-3"/>
          <w:sz w:val="20"/>
          <w:szCs w:val="20"/>
          <w:lang w:val="en-US"/>
        </w:rPr>
        <w:t>I</w:t>
      </w:r>
      <w:r w:rsidRPr="006D0D50">
        <w:rPr>
          <w:rFonts w:ascii="Times New Roman" w:eastAsia="Arial" w:hAnsi="Times New Roman" w:cs="Times New Roman"/>
          <w:sz w:val="20"/>
          <w:szCs w:val="20"/>
          <w:lang w:val="en-US"/>
        </w:rPr>
        <w:t>r</w:t>
      </w:r>
      <w:r w:rsidRPr="006D0D50">
        <w:rPr>
          <w:rFonts w:ascii="Times New Roman" w:eastAsia="Arial" w:hAnsi="Times New Roman" w:cs="Times New Roman"/>
          <w:spacing w:val="-1"/>
          <w:sz w:val="20"/>
          <w:szCs w:val="20"/>
          <w:lang w:val="en-US"/>
        </w:rPr>
        <w:t>w</w:t>
      </w:r>
      <w:r w:rsidRPr="006D0D50">
        <w:rPr>
          <w:rFonts w:ascii="Times New Roman" w:eastAsia="Arial" w:hAnsi="Times New Roman" w:cs="Times New Roman"/>
          <w:spacing w:val="2"/>
          <w:sz w:val="20"/>
          <w:szCs w:val="20"/>
          <w:lang w:val="en-US"/>
        </w:rPr>
        <w:t>a</w:t>
      </w:r>
      <w:r w:rsidRPr="006D0D50">
        <w:rPr>
          <w:rFonts w:ascii="Times New Roman" w:eastAsia="Arial" w:hAnsi="Times New Roman" w:cs="Times New Roman"/>
          <w:sz w:val="20"/>
          <w:szCs w:val="20"/>
          <w:lang w:val="en-US"/>
        </w:rPr>
        <w:t>n</w:t>
      </w:r>
      <w:proofErr w:type="spellEnd"/>
      <w:proofErr w:type="gramEnd"/>
      <w:r w:rsidRPr="006D0D50">
        <w:rPr>
          <w:rFonts w:ascii="Times New Roman" w:eastAsia="Arial" w:hAnsi="Times New Roman" w:cs="Times New Roman"/>
          <w:sz w:val="20"/>
          <w:szCs w:val="20"/>
          <w:lang w:val="en-US"/>
        </w:rPr>
        <w:t xml:space="preserve"> </w:t>
      </w:r>
      <w:r w:rsidRPr="006D0D50">
        <w:rPr>
          <w:rFonts w:ascii="Times New Roman" w:eastAsia="Arial" w:hAnsi="Times New Roman" w:cs="Times New Roman"/>
          <w:spacing w:val="17"/>
          <w:sz w:val="20"/>
          <w:szCs w:val="20"/>
          <w:lang w:val="en-US"/>
        </w:rPr>
        <w:t xml:space="preserve"> </w:t>
      </w:r>
      <w:proofErr w:type="spellStart"/>
      <w:r w:rsidRPr="006D0D50">
        <w:rPr>
          <w:rFonts w:ascii="Times New Roman" w:eastAsia="Arial" w:hAnsi="Times New Roman" w:cs="Times New Roman"/>
          <w:spacing w:val="5"/>
          <w:sz w:val="20"/>
          <w:szCs w:val="20"/>
          <w:lang w:val="en-US"/>
        </w:rPr>
        <w:t>T</w:t>
      </w:r>
      <w:r w:rsidRPr="006D0D50">
        <w:rPr>
          <w:rFonts w:ascii="Times New Roman" w:eastAsia="Arial" w:hAnsi="Times New Roman" w:cs="Times New Roman"/>
          <w:spacing w:val="-1"/>
          <w:sz w:val="20"/>
          <w:szCs w:val="20"/>
          <w:lang w:val="en-US"/>
        </w:rPr>
        <w:t>ahi</w:t>
      </w:r>
      <w:r w:rsidRPr="006D0D50">
        <w:rPr>
          <w:rFonts w:ascii="Times New Roman" w:eastAsia="Arial" w:hAnsi="Times New Roman" w:cs="Times New Roman"/>
          <w:sz w:val="20"/>
          <w:szCs w:val="20"/>
          <w:lang w:val="en-US"/>
        </w:rPr>
        <w:t>r</w:t>
      </w:r>
      <w:proofErr w:type="spellEnd"/>
      <w:r w:rsidRPr="006D0D50">
        <w:rPr>
          <w:rFonts w:ascii="Times New Roman" w:eastAsia="Arial" w:hAnsi="Times New Roman" w:cs="Times New Roman"/>
          <w:sz w:val="20"/>
          <w:szCs w:val="20"/>
          <w:lang w:val="en-US"/>
        </w:rPr>
        <w:t xml:space="preserve">. </w:t>
      </w:r>
      <w:r w:rsidRPr="006D0D50">
        <w:rPr>
          <w:rFonts w:ascii="Times New Roman" w:eastAsia="Arial" w:hAnsi="Times New Roman" w:cs="Times New Roman"/>
          <w:spacing w:val="25"/>
          <w:sz w:val="20"/>
          <w:szCs w:val="20"/>
          <w:lang w:val="en-US"/>
        </w:rPr>
        <w:t xml:space="preserve"> </w:t>
      </w:r>
      <w:r w:rsidRPr="006D0D50">
        <w:rPr>
          <w:rFonts w:ascii="Times New Roman" w:eastAsia="Arial" w:hAnsi="Times New Roman" w:cs="Times New Roman"/>
          <w:sz w:val="20"/>
          <w:szCs w:val="20"/>
          <w:lang w:val="en-US"/>
        </w:rPr>
        <w:t>(</w:t>
      </w:r>
      <w:r w:rsidRPr="006D0D50">
        <w:rPr>
          <w:rFonts w:ascii="Times New Roman" w:eastAsia="Arial" w:hAnsi="Times New Roman" w:cs="Times New Roman"/>
          <w:spacing w:val="-1"/>
          <w:sz w:val="20"/>
          <w:szCs w:val="20"/>
          <w:lang w:val="en-US"/>
        </w:rPr>
        <w:t>20</w:t>
      </w:r>
      <w:r w:rsidRPr="006D0D50">
        <w:rPr>
          <w:rFonts w:ascii="Times New Roman" w:eastAsia="Arial" w:hAnsi="Times New Roman" w:cs="Times New Roman"/>
          <w:spacing w:val="2"/>
          <w:sz w:val="20"/>
          <w:szCs w:val="20"/>
          <w:lang w:val="en-US"/>
        </w:rPr>
        <w:t>0</w:t>
      </w:r>
      <w:r w:rsidRPr="006D0D50">
        <w:rPr>
          <w:rFonts w:ascii="Times New Roman" w:eastAsia="Arial" w:hAnsi="Times New Roman" w:cs="Times New Roman"/>
          <w:spacing w:val="-1"/>
          <w:sz w:val="20"/>
          <w:szCs w:val="20"/>
          <w:lang w:val="en-US"/>
        </w:rPr>
        <w:t>6</w:t>
      </w:r>
      <w:r w:rsidRPr="006D0D50">
        <w:rPr>
          <w:rFonts w:ascii="Times New Roman" w:eastAsia="Arial" w:hAnsi="Times New Roman" w:cs="Times New Roman"/>
          <w:sz w:val="20"/>
          <w:szCs w:val="20"/>
          <w:lang w:val="en-US"/>
        </w:rPr>
        <w:t>)</w:t>
      </w:r>
      <w:proofErr w:type="gramStart"/>
      <w:r w:rsidRPr="006D0D50">
        <w:rPr>
          <w:rFonts w:ascii="Times New Roman" w:eastAsia="Arial" w:hAnsi="Times New Roman" w:cs="Times New Roman"/>
          <w:sz w:val="20"/>
          <w:szCs w:val="20"/>
          <w:lang w:val="en-US"/>
        </w:rPr>
        <w:t xml:space="preserve">. </w:t>
      </w:r>
      <w:r w:rsidRPr="006D0D50">
        <w:rPr>
          <w:rFonts w:ascii="Times New Roman" w:eastAsia="Arial" w:hAnsi="Times New Roman" w:cs="Times New Roman"/>
          <w:spacing w:val="20"/>
          <w:sz w:val="20"/>
          <w:szCs w:val="20"/>
          <w:lang w:val="en-US"/>
        </w:rPr>
        <w:t xml:space="preserve"> </w:t>
      </w:r>
      <w:proofErr w:type="spellStart"/>
      <w:r w:rsidRPr="006D0D50">
        <w:rPr>
          <w:rFonts w:ascii="Times New Roman" w:eastAsia="Arial" w:hAnsi="Times New Roman" w:cs="Times New Roman"/>
          <w:sz w:val="20"/>
          <w:szCs w:val="20"/>
          <w:lang w:val="en-US"/>
        </w:rPr>
        <w:t>Pr</w:t>
      </w:r>
      <w:r w:rsidRPr="006D0D50">
        <w:rPr>
          <w:rFonts w:ascii="Times New Roman" w:eastAsia="Arial" w:hAnsi="Times New Roman" w:cs="Times New Roman"/>
          <w:spacing w:val="-1"/>
          <w:sz w:val="20"/>
          <w:szCs w:val="20"/>
          <w:lang w:val="en-US"/>
        </w:rPr>
        <w:t>o</w:t>
      </w:r>
      <w:r w:rsidRPr="006D0D50">
        <w:rPr>
          <w:rFonts w:ascii="Times New Roman" w:eastAsia="Arial" w:hAnsi="Times New Roman" w:cs="Times New Roman"/>
          <w:spacing w:val="4"/>
          <w:sz w:val="20"/>
          <w:szCs w:val="20"/>
          <w:lang w:val="en-US"/>
        </w:rPr>
        <w:t>s</w:t>
      </w:r>
      <w:r w:rsidRPr="006D0D50">
        <w:rPr>
          <w:rFonts w:ascii="Times New Roman" w:eastAsia="Arial" w:hAnsi="Times New Roman" w:cs="Times New Roman"/>
          <w:spacing w:val="-1"/>
          <w:sz w:val="20"/>
          <w:szCs w:val="20"/>
          <w:lang w:val="en-US"/>
        </w:rPr>
        <w:t>pe</w:t>
      </w:r>
      <w:r w:rsidRPr="006D0D50">
        <w:rPr>
          <w:rFonts w:ascii="Times New Roman" w:eastAsia="Arial" w:hAnsi="Times New Roman" w:cs="Times New Roman"/>
          <w:sz w:val="20"/>
          <w:szCs w:val="20"/>
          <w:lang w:val="en-US"/>
        </w:rPr>
        <w:t>k</w:t>
      </w:r>
      <w:proofErr w:type="spellEnd"/>
      <w:proofErr w:type="gramEnd"/>
      <w:r w:rsidRPr="006D0D50">
        <w:rPr>
          <w:rFonts w:ascii="Times New Roman" w:eastAsia="Arial" w:hAnsi="Times New Roman" w:cs="Times New Roman"/>
          <w:sz w:val="20"/>
          <w:szCs w:val="20"/>
          <w:lang w:val="en-US"/>
        </w:rPr>
        <w:t xml:space="preserve"> </w:t>
      </w:r>
      <w:r w:rsidRPr="006D0D50">
        <w:rPr>
          <w:rFonts w:ascii="Times New Roman" w:eastAsia="Arial" w:hAnsi="Times New Roman" w:cs="Times New Roman"/>
          <w:spacing w:val="23"/>
          <w:sz w:val="20"/>
          <w:szCs w:val="20"/>
          <w:lang w:val="en-US"/>
        </w:rPr>
        <w:t xml:space="preserve"> </w:t>
      </w:r>
      <w:proofErr w:type="spellStart"/>
      <w:r w:rsidRPr="006D0D50">
        <w:rPr>
          <w:rFonts w:ascii="Times New Roman" w:eastAsia="Arial" w:hAnsi="Times New Roman" w:cs="Times New Roman"/>
          <w:sz w:val="20"/>
          <w:szCs w:val="20"/>
          <w:lang w:val="en-US"/>
        </w:rPr>
        <w:t>P</w:t>
      </w:r>
      <w:r w:rsidRPr="006D0D50">
        <w:rPr>
          <w:rFonts w:ascii="Times New Roman" w:eastAsia="Arial" w:hAnsi="Times New Roman" w:cs="Times New Roman"/>
          <w:spacing w:val="-1"/>
          <w:sz w:val="20"/>
          <w:szCs w:val="20"/>
          <w:lang w:val="en-US"/>
        </w:rPr>
        <w:t>e</w:t>
      </w:r>
      <w:r w:rsidRPr="006D0D50">
        <w:rPr>
          <w:rFonts w:ascii="Times New Roman" w:eastAsia="Arial" w:hAnsi="Times New Roman" w:cs="Times New Roman"/>
          <w:spacing w:val="2"/>
          <w:sz w:val="20"/>
          <w:szCs w:val="20"/>
          <w:lang w:val="en-US"/>
        </w:rPr>
        <w:t>n</w:t>
      </w:r>
      <w:r w:rsidRPr="006D0D50">
        <w:rPr>
          <w:rFonts w:ascii="Times New Roman" w:eastAsia="Arial" w:hAnsi="Times New Roman" w:cs="Times New Roman"/>
          <w:spacing w:val="-1"/>
          <w:sz w:val="20"/>
          <w:szCs w:val="20"/>
          <w:lang w:val="en-US"/>
        </w:rPr>
        <w:t>g</w:t>
      </w:r>
      <w:r w:rsidRPr="006D0D50">
        <w:rPr>
          <w:rFonts w:ascii="Times New Roman" w:eastAsia="Arial" w:hAnsi="Times New Roman" w:cs="Times New Roman"/>
          <w:spacing w:val="2"/>
          <w:sz w:val="20"/>
          <w:szCs w:val="20"/>
          <w:lang w:val="en-US"/>
        </w:rPr>
        <w:t>e</w:t>
      </w:r>
      <w:r w:rsidRPr="006D0D50">
        <w:rPr>
          <w:rFonts w:ascii="Times New Roman" w:eastAsia="Arial" w:hAnsi="Times New Roman" w:cs="Times New Roman"/>
          <w:spacing w:val="-4"/>
          <w:sz w:val="20"/>
          <w:szCs w:val="20"/>
          <w:lang w:val="en-US"/>
        </w:rPr>
        <w:t>m</w:t>
      </w:r>
      <w:r w:rsidRPr="006D0D50">
        <w:rPr>
          <w:rFonts w:ascii="Times New Roman" w:eastAsia="Arial" w:hAnsi="Times New Roman" w:cs="Times New Roman"/>
          <w:spacing w:val="2"/>
          <w:sz w:val="20"/>
          <w:szCs w:val="20"/>
          <w:lang w:val="en-US"/>
        </w:rPr>
        <w:t>b</w:t>
      </w:r>
      <w:r w:rsidRPr="006D0D50">
        <w:rPr>
          <w:rFonts w:ascii="Times New Roman" w:eastAsia="Arial" w:hAnsi="Times New Roman" w:cs="Times New Roman"/>
          <w:spacing w:val="-1"/>
          <w:sz w:val="20"/>
          <w:szCs w:val="20"/>
          <w:lang w:val="en-US"/>
        </w:rPr>
        <w:t>an</w:t>
      </w:r>
      <w:r w:rsidRPr="006D0D50">
        <w:rPr>
          <w:rFonts w:ascii="Times New Roman" w:eastAsia="Arial" w:hAnsi="Times New Roman" w:cs="Times New Roman"/>
          <w:spacing w:val="2"/>
          <w:sz w:val="20"/>
          <w:szCs w:val="20"/>
          <w:lang w:val="en-US"/>
        </w:rPr>
        <w:t>ga</w:t>
      </w:r>
      <w:r w:rsidRPr="006D0D50">
        <w:rPr>
          <w:rFonts w:ascii="Times New Roman" w:eastAsia="Arial" w:hAnsi="Times New Roman" w:cs="Times New Roman"/>
          <w:sz w:val="20"/>
          <w:szCs w:val="20"/>
          <w:lang w:val="en-US"/>
        </w:rPr>
        <w:t>n</w:t>
      </w:r>
      <w:proofErr w:type="spellEnd"/>
      <w:r w:rsidRPr="006D0D50">
        <w:rPr>
          <w:rFonts w:ascii="Times New Roman" w:eastAsia="Arial" w:hAnsi="Times New Roman" w:cs="Times New Roman"/>
          <w:sz w:val="20"/>
          <w:szCs w:val="20"/>
          <w:lang w:val="en-US"/>
        </w:rPr>
        <w:t xml:space="preserve"> </w:t>
      </w:r>
      <w:proofErr w:type="spellStart"/>
      <w:r w:rsidRPr="006D0D50">
        <w:rPr>
          <w:rFonts w:ascii="Times New Roman" w:eastAsia="Arial" w:hAnsi="Times New Roman" w:cs="Times New Roman"/>
          <w:spacing w:val="-1"/>
          <w:sz w:val="20"/>
          <w:szCs w:val="20"/>
          <w:lang w:val="en-US"/>
        </w:rPr>
        <w:t>De</w:t>
      </w:r>
      <w:r w:rsidRPr="006D0D50">
        <w:rPr>
          <w:rFonts w:ascii="Times New Roman" w:eastAsia="Arial" w:hAnsi="Times New Roman" w:cs="Times New Roman"/>
          <w:sz w:val="20"/>
          <w:szCs w:val="20"/>
          <w:lang w:val="en-US"/>
        </w:rPr>
        <w:t>s</w:t>
      </w:r>
      <w:r w:rsidRPr="006D0D50">
        <w:rPr>
          <w:rFonts w:ascii="Times New Roman" w:eastAsia="Arial" w:hAnsi="Times New Roman" w:cs="Times New Roman"/>
          <w:spacing w:val="-1"/>
          <w:sz w:val="20"/>
          <w:szCs w:val="20"/>
          <w:lang w:val="en-US"/>
        </w:rPr>
        <w:t>a</w:t>
      </w:r>
      <w:proofErr w:type="spellEnd"/>
      <w:r w:rsidRPr="006D0D50">
        <w:rPr>
          <w:rFonts w:ascii="Times New Roman" w:eastAsia="Arial" w:hAnsi="Times New Roman" w:cs="Times New Roman"/>
          <w:sz w:val="20"/>
          <w:szCs w:val="20"/>
          <w:lang w:val="en-US"/>
        </w:rPr>
        <w:t>.</w:t>
      </w:r>
      <w:r w:rsidRPr="006D0D50">
        <w:rPr>
          <w:rFonts w:ascii="Times New Roman" w:eastAsia="Arial" w:hAnsi="Times New Roman" w:cs="Times New Roman"/>
          <w:spacing w:val="2"/>
          <w:sz w:val="20"/>
          <w:szCs w:val="20"/>
          <w:lang w:val="en-US"/>
        </w:rPr>
        <w:t xml:space="preserve"> </w:t>
      </w:r>
      <w:proofErr w:type="spellStart"/>
      <w:r w:rsidRPr="006D0D50">
        <w:rPr>
          <w:rFonts w:ascii="Times New Roman" w:eastAsia="Arial" w:hAnsi="Times New Roman" w:cs="Times New Roman"/>
          <w:sz w:val="20"/>
          <w:szCs w:val="20"/>
          <w:lang w:val="en-US"/>
        </w:rPr>
        <w:t>J</w:t>
      </w:r>
      <w:r w:rsidRPr="006D0D50">
        <w:rPr>
          <w:rFonts w:ascii="Times New Roman" w:eastAsia="Arial" w:hAnsi="Times New Roman" w:cs="Times New Roman"/>
          <w:spacing w:val="-1"/>
          <w:sz w:val="20"/>
          <w:szCs w:val="20"/>
          <w:lang w:val="en-US"/>
        </w:rPr>
        <w:t>a</w:t>
      </w:r>
      <w:r w:rsidRPr="006D0D50">
        <w:rPr>
          <w:rFonts w:ascii="Times New Roman" w:eastAsia="Arial" w:hAnsi="Times New Roman" w:cs="Times New Roman"/>
          <w:spacing w:val="1"/>
          <w:sz w:val="20"/>
          <w:szCs w:val="20"/>
          <w:lang w:val="en-US"/>
        </w:rPr>
        <w:t>t</w:t>
      </w:r>
      <w:r w:rsidRPr="006D0D50">
        <w:rPr>
          <w:rFonts w:ascii="Times New Roman" w:eastAsia="Arial" w:hAnsi="Times New Roman" w:cs="Times New Roman"/>
          <w:spacing w:val="-1"/>
          <w:sz w:val="20"/>
          <w:szCs w:val="20"/>
          <w:lang w:val="en-US"/>
        </w:rPr>
        <w:t>i</w:t>
      </w:r>
      <w:r w:rsidRPr="006D0D50">
        <w:rPr>
          <w:rFonts w:ascii="Times New Roman" w:eastAsia="Arial" w:hAnsi="Times New Roman" w:cs="Times New Roman"/>
          <w:spacing w:val="2"/>
          <w:sz w:val="20"/>
          <w:szCs w:val="20"/>
          <w:lang w:val="en-US"/>
        </w:rPr>
        <w:t>n</w:t>
      </w:r>
      <w:r w:rsidRPr="006D0D50">
        <w:rPr>
          <w:rFonts w:ascii="Times New Roman" w:eastAsia="Arial" w:hAnsi="Times New Roman" w:cs="Times New Roman"/>
          <w:spacing w:val="-1"/>
          <w:sz w:val="20"/>
          <w:szCs w:val="20"/>
          <w:lang w:val="en-US"/>
        </w:rPr>
        <w:t>an</w:t>
      </w:r>
      <w:r w:rsidRPr="006D0D50">
        <w:rPr>
          <w:rFonts w:ascii="Times New Roman" w:eastAsia="Arial" w:hAnsi="Times New Roman" w:cs="Times New Roman"/>
          <w:spacing w:val="2"/>
          <w:sz w:val="20"/>
          <w:szCs w:val="20"/>
          <w:lang w:val="en-US"/>
        </w:rPr>
        <w:t>g</w:t>
      </w:r>
      <w:r w:rsidRPr="006D0D50">
        <w:rPr>
          <w:rFonts w:ascii="Times New Roman" w:eastAsia="Arial" w:hAnsi="Times New Roman" w:cs="Times New Roman"/>
          <w:spacing w:val="-1"/>
          <w:sz w:val="20"/>
          <w:szCs w:val="20"/>
          <w:lang w:val="en-US"/>
        </w:rPr>
        <w:t>o</w:t>
      </w:r>
      <w:r w:rsidRPr="006D0D50">
        <w:rPr>
          <w:rFonts w:ascii="Times New Roman" w:eastAsia="Arial" w:hAnsi="Times New Roman" w:cs="Times New Roman"/>
          <w:sz w:val="20"/>
          <w:szCs w:val="20"/>
          <w:lang w:val="en-US"/>
        </w:rPr>
        <w:t>r</w:t>
      </w:r>
      <w:proofErr w:type="spellEnd"/>
      <w:r w:rsidRPr="006D0D50">
        <w:rPr>
          <w:rFonts w:ascii="Times New Roman" w:eastAsia="Arial" w:hAnsi="Times New Roman" w:cs="Times New Roman"/>
          <w:sz w:val="20"/>
          <w:szCs w:val="20"/>
          <w:lang w:val="en-US"/>
        </w:rPr>
        <w:t xml:space="preserve">, </w:t>
      </w:r>
      <w:proofErr w:type="spellStart"/>
      <w:r w:rsidRPr="006D0D50">
        <w:rPr>
          <w:rFonts w:ascii="Times New Roman" w:eastAsia="Arial" w:hAnsi="Times New Roman" w:cs="Times New Roman"/>
          <w:sz w:val="20"/>
          <w:szCs w:val="20"/>
          <w:lang w:val="en-US"/>
        </w:rPr>
        <w:t>hal</w:t>
      </w:r>
      <w:proofErr w:type="spellEnd"/>
      <w:r w:rsidRPr="006D0D50">
        <w:rPr>
          <w:rFonts w:ascii="Times New Roman" w:eastAsia="Arial" w:hAnsi="Times New Roman" w:cs="Times New Roman"/>
          <w:sz w:val="20"/>
          <w:szCs w:val="20"/>
          <w:lang w:val="en-US"/>
        </w:rPr>
        <w:t>. 107</w:t>
      </w:r>
    </w:p>
    <w:p w:rsidR="006D0D50" w:rsidRDefault="006D0D50">
      <w:pPr>
        <w:pStyle w:val="FootnoteText"/>
      </w:pPr>
    </w:p>
  </w:footnote>
  <w:footnote w:id="6">
    <w:p w:rsidR="0056457C" w:rsidRPr="007612BF" w:rsidRDefault="0056457C" w:rsidP="0056457C">
      <w:pPr>
        <w:pStyle w:val="FootnoteText"/>
        <w:ind w:firstLine="720"/>
        <w:jc w:val="both"/>
        <w:rPr>
          <w:rFonts w:ascii="Times New Roman" w:hAnsi="Times New Roman" w:cs="Times New Roman"/>
        </w:rPr>
      </w:pPr>
      <w:r w:rsidRPr="007612BF">
        <w:rPr>
          <w:rStyle w:val="FootnoteReference"/>
          <w:rFonts w:ascii="Times New Roman" w:hAnsi="Times New Roman" w:cs="Times New Roman"/>
        </w:rPr>
        <w:footnoteRef/>
      </w:r>
      <w:r w:rsidRPr="007612BF">
        <w:rPr>
          <w:rFonts w:ascii="Times New Roman" w:hAnsi="Times New Roman" w:cs="Times New Roman"/>
        </w:rPr>
        <w:t>Soerjono Soekanto dan Mamuji Sri,</w:t>
      </w:r>
      <w:r w:rsidRPr="007612BF">
        <w:rPr>
          <w:rFonts w:ascii="Times New Roman" w:hAnsi="Times New Roman" w:cs="Times New Roman"/>
          <w:i/>
        </w:rPr>
        <w:t xml:space="preserve"> Penelitian Hukum Normatif Suatu Tinjauan Singkat, </w:t>
      </w:r>
      <w:r w:rsidRPr="007612BF">
        <w:rPr>
          <w:rFonts w:ascii="Times New Roman" w:hAnsi="Times New Roman" w:cs="Times New Roman"/>
        </w:rPr>
        <w:t xml:space="preserve">RajaGrafindo Persada, Jakarta, 2010, hal. 14. Dalam buku Salim HS, Erlies Septiana Nurbaini, </w:t>
      </w:r>
      <w:r w:rsidRPr="007612BF">
        <w:rPr>
          <w:rFonts w:ascii="Times New Roman" w:hAnsi="Times New Roman" w:cs="Times New Roman"/>
          <w:i/>
        </w:rPr>
        <w:t>Penerapan Teori Hukum Pada Penelitian Tesis dan Disertasi,</w:t>
      </w:r>
      <w:r w:rsidRPr="007612BF">
        <w:rPr>
          <w:rFonts w:ascii="Times New Roman" w:hAnsi="Times New Roman" w:cs="Times New Roman"/>
        </w:rPr>
        <w:t xml:space="preserve"> Cetakan ke-4, RajaGrafindo Persada, Jakarta, 2016,</w:t>
      </w:r>
      <w:r w:rsidRPr="007612BF">
        <w:rPr>
          <w:rFonts w:ascii="Times New Roman" w:hAnsi="Times New Roman" w:cs="Times New Roman"/>
          <w:i/>
        </w:rPr>
        <w:t xml:space="preserve"> </w:t>
      </w:r>
      <w:r w:rsidRPr="007612BF">
        <w:rPr>
          <w:rFonts w:ascii="Times New Roman" w:hAnsi="Times New Roman" w:cs="Times New Roman"/>
        </w:rPr>
        <w:t>hal. 20.</w:t>
      </w:r>
    </w:p>
  </w:footnote>
  <w:footnote w:id="7">
    <w:p w:rsidR="0056457C" w:rsidRPr="007612BF" w:rsidRDefault="0056457C" w:rsidP="0056457C">
      <w:pPr>
        <w:pStyle w:val="FootnoteText"/>
        <w:ind w:firstLine="720"/>
        <w:jc w:val="both"/>
        <w:rPr>
          <w:rFonts w:ascii="Times New Roman" w:hAnsi="Times New Roman" w:cs="Times New Roman"/>
        </w:rPr>
      </w:pPr>
      <w:r w:rsidRPr="007612BF">
        <w:rPr>
          <w:rStyle w:val="FootnoteReference"/>
          <w:rFonts w:ascii="Times New Roman" w:hAnsi="Times New Roman" w:cs="Times New Roman"/>
        </w:rPr>
        <w:footnoteRef/>
      </w:r>
      <w:r w:rsidRPr="007612BF">
        <w:rPr>
          <w:rFonts w:ascii="Times New Roman" w:hAnsi="Times New Roman" w:cs="Times New Roman"/>
        </w:rPr>
        <w:t xml:space="preserve">Peter Mahmud Marzuki, </w:t>
      </w:r>
      <w:r w:rsidRPr="007612BF">
        <w:rPr>
          <w:rFonts w:ascii="Times New Roman" w:hAnsi="Times New Roman" w:cs="Times New Roman"/>
          <w:i/>
        </w:rPr>
        <w:t xml:space="preserve">Penelitian Hukum, </w:t>
      </w:r>
      <w:r w:rsidRPr="007612BF">
        <w:rPr>
          <w:rFonts w:ascii="Times New Roman" w:hAnsi="Times New Roman" w:cs="Times New Roman"/>
        </w:rPr>
        <w:t xml:space="preserve">Kencana, Jakarta, 2009, hal. 87. Dalam buku Salim HS, Erlies Septiana Nurbaini, </w:t>
      </w:r>
      <w:r w:rsidRPr="007612BF">
        <w:rPr>
          <w:rFonts w:ascii="Times New Roman" w:hAnsi="Times New Roman" w:cs="Times New Roman"/>
          <w:i/>
        </w:rPr>
        <w:t>Penerapan Teori Hukum Pada Penelitian Tesis dan Disertasi,</w:t>
      </w:r>
      <w:r w:rsidRPr="007612BF">
        <w:rPr>
          <w:rFonts w:ascii="Times New Roman" w:hAnsi="Times New Roman" w:cs="Times New Roman"/>
        </w:rPr>
        <w:t xml:space="preserve"> Cetakan ke-4, RajaGrafindo Persada, Jakarta, 2016,</w:t>
      </w:r>
      <w:r w:rsidRPr="007612BF">
        <w:rPr>
          <w:rFonts w:ascii="Times New Roman" w:hAnsi="Times New Roman" w:cs="Times New Roman"/>
          <w:i/>
        </w:rPr>
        <w:t xml:space="preserve"> </w:t>
      </w:r>
      <w:r w:rsidRPr="007612BF">
        <w:rPr>
          <w:rFonts w:ascii="Times New Roman" w:hAnsi="Times New Roman" w:cs="Times New Roman"/>
        </w:rPr>
        <w:t>hal. 20.</w:t>
      </w:r>
    </w:p>
  </w:footnote>
  <w:footnote w:id="8">
    <w:p w:rsidR="0036033F" w:rsidRPr="00CC0E6A" w:rsidRDefault="0036033F" w:rsidP="0036033F">
      <w:pPr>
        <w:pStyle w:val="FootnoteText"/>
        <w:ind w:firstLine="709"/>
        <w:jc w:val="both"/>
      </w:pPr>
      <w:r>
        <w:rPr>
          <w:rStyle w:val="FootnoteReference"/>
        </w:rPr>
        <w:footnoteRef/>
      </w:r>
      <w:r w:rsidRPr="00CC0E6A">
        <w:rPr>
          <w:rFonts w:ascii="Times New Roman" w:hAnsi="Times New Roman" w:cs="Times New Roman"/>
        </w:rPr>
        <w:t xml:space="preserve">C.S.T Kansil, Christine, </w:t>
      </w:r>
      <w:r w:rsidRPr="00CC0E6A">
        <w:rPr>
          <w:rFonts w:ascii="Times New Roman" w:hAnsi="Times New Roman" w:cs="Times New Roman"/>
          <w:i/>
        </w:rPr>
        <w:t>Pemerintahan Daerah Di Indonesia</w:t>
      </w:r>
      <w:r w:rsidRPr="00CC0E6A">
        <w:rPr>
          <w:rFonts w:ascii="Times New Roman" w:hAnsi="Times New Roman" w:cs="Times New Roman"/>
        </w:rPr>
        <w:t>, (Jakarta: Sinar Grafika, 2004), cet. ke-3, hlm. 58</w:t>
      </w:r>
    </w:p>
  </w:footnote>
  <w:footnote w:id="9">
    <w:p w:rsidR="00EE5E01" w:rsidRPr="00EE5E01" w:rsidRDefault="00EE5E01" w:rsidP="00EE5E01">
      <w:pPr>
        <w:pStyle w:val="FootnoteText"/>
        <w:ind w:firstLine="709"/>
        <w:rPr>
          <w:lang w:val="en-US"/>
        </w:rPr>
      </w:pPr>
      <w:r>
        <w:rPr>
          <w:rStyle w:val="FootnoteReference"/>
        </w:rPr>
        <w:footnoteRef/>
      </w:r>
      <w:proofErr w:type="spellStart"/>
      <w:r w:rsidRPr="00C42994">
        <w:rPr>
          <w:rFonts w:ascii="Times New Roman" w:eastAsia="Times New Roman" w:hAnsi="Times New Roman" w:cs="Times New Roman"/>
          <w:lang w:val="en-US"/>
        </w:rPr>
        <w:t>Kementrian</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Keuangan</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Buku</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Saku</w:t>
      </w:r>
      <w:proofErr w:type="spellEnd"/>
      <w:r w:rsidRPr="00C42994">
        <w:rPr>
          <w:rFonts w:ascii="Times New Roman" w:eastAsia="Times New Roman" w:hAnsi="Times New Roman" w:cs="Times New Roman"/>
          <w:lang w:val="en-US"/>
        </w:rPr>
        <w:t xml:space="preserve"> Dana </w:t>
      </w:r>
      <w:proofErr w:type="spellStart"/>
      <w:r w:rsidRPr="00C42994">
        <w:rPr>
          <w:rFonts w:ascii="Times New Roman" w:eastAsia="Times New Roman" w:hAnsi="Times New Roman" w:cs="Times New Roman"/>
          <w:lang w:val="en-US"/>
        </w:rPr>
        <w:t>Desa</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Direktorat</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Jenderal</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Kementerian</w:t>
      </w:r>
      <w:proofErr w:type="spellEnd"/>
      <w:r w:rsidRPr="00C42994">
        <w:rPr>
          <w:rFonts w:ascii="Times New Roman" w:eastAsia="Times New Roman" w:hAnsi="Times New Roman" w:cs="Times New Roman"/>
          <w:lang w:val="en-US"/>
        </w:rPr>
        <w:t xml:space="preserve"> </w:t>
      </w:r>
      <w:proofErr w:type="spellStart"/>
      <w:r w:rsidRPr="00C42994">
        <w:rPr>
          <w:rFonts w:ascii="Times New Roman" w:eastAsia="Times New Roman" w:hAnsi="Times New Roman" w:cs="Times New Roman"/>
          <w:lang w:val="en-US"/>
        </w:rPr>
        <w:t>Keuangan</w:t>
      </w:r>
      <w:proofErr w:type="spellEnd"/>
      <w:r w:rsidRPr="00C42994">
        <w:rPr>
          <w:rFonts w:ascii="Times New Roman" w:eastAsia="Times New Roman" w:hAnsi="Times New Roman" w:cs="Times New Roman"/>
          <w:lang w:val="en-US"/>
        </w:rPr>
        <w:t>, Jakarta, 2017</w:t>
      </w:r>
    </w:p>
  </w:footnote>
  <w:footnote w:id="10">
    <w:p w:rsidR="005E670C" w:rsidRPr="00F17A6F" w:rsidRDefault="005E670C" w:rsidP="005E670C">
      <w:pPr>
        <w:pStyle w:val="FootnoteText"/>
        <w:ind w:firstLine="709"/>
      </w:pPr>
      <w:r>
        <w:rPr>
          <w:rStyle w:val="FootnoteReference"/>
        </w:rPr>
        <w:footnoteRef/>
      </w:r>
      <w:r w:rsidR="00EE5E01">
        <w:rPr>
          <w:rFonts w:ascii="Times New Roman" w:hAnsi="Times New Roman" w:cs="Times New Roman"/>
          <w:lang w:val="en-US"/>
        </w:rPr>
        <w:t>Muhammad Ali</w:t>
      </w:r>
      <w:r w:rsidRPr="007E09C0">
        <w:rPr>
          <w:rFonts w:ascii="Times New Roman" w:hAnsi="Times New Roman" w:cs="Times New Roman"/>
        </w:rPr>
        <w:t>, Wawancara dengan Kepala Desa Mudung Darat Kecamatan Maro Sebo Kabupaten Muaro Jambi, pada tanggal 20 Februari 2021</w:t>
      </w:r>
    </w:p>
  </w:footnote>
  <w:footnote w:id="11">
    <w:p w:rsidR="005E670C" w:rsidRPr="00F17A6F" w:rsidRDefault="005E670C" w:rsidP="005E670C">
      <w:pPr>
        <w:pStyle w:val="FootnoteText"/>
        <w:ind w:firstLine="709"/>
        <w:jc w:val="both"/>
      </w:pPr>
      <w:r>
        <w:rPr>
          <w:rStyle w:val="FootnoteReference"/>
        </w:rPr>
        <w:footnoteRef/>
      </w:r>
      <w:proofErr w:type="spellStart"/>
      <w:r w:rsidR="005820DC">
        <w:rPr>
          <w:rFonts w:ascii="Times New Roman" w:hAnsi="Times New Roman" w:cs="Times New Roman"/>
          <w:lang w:val="en-US"/>
        </w:rPr>
        <w:t>Ilyas</w:t>
      </w:r>
      <w:proofErr w:type="spellEnd"/>
      <w:r w:rsidRPr="007E09C0">
        <w:rPr>
          <w:rFonts w:ascii="Times New Roman" w:hAnsi="Times New Roman" w:cs="Times New Roman"/>
        </w:rPr>
        <w:t xml:space="preserve">, Wawancara dengan </w:t>
      </w:r>
      <w:r>
        <w:rPr>
          <w:rFonts w:ascii="Times New Roman" w:hAnsi="Times New Roman" w:cs="Times New Roman"/>
        </w:rPr>
        <w:t>Ketua</w:t>
      </w:r>
      <w:r w:rsidRPr="007E09C0">
        <w:rPr>
          <w:rFonts w:ascii="Times New Roman" w:hAnsi="Times New Roman" w:cs="Times New Roman"/>
        </w:rPr>
        <w:t xml:space="preserve"> </w:t>
      </w:r>
      <w:r>
        <w:rPr>
          <w:rFonts w:ascii="Times New Roman" w:hAnsi="Times New Roman" w:cs="Times New Roman"/>
        </w:rPr>
        <w:t xml:space="preserve">Lembaga Kemasyarakatan di </w:t>
      </w:r>
      <w:r w:rsidRPr="007E09C0">
        <w:rPr>
          <w:rFonts w:ascii="Times New Roman" w:hAnsi="Times New Roman" w:cs="Times New Roman"/>
        </w:rPr>
        <w:t>Desa Mudung Darat Kecamatan Maro Sebo Kabupaten Muaro Jambi, pada tanggal 20 Februari 2021</w:t>
      </w:r>
    </w:p>
    <w:p w:rsidR="005E670C" w:rsidRPr="00056160" w:rsidRDefault="005E670C" w:rsidP="005E670C">
      <w:pPr>
        <w:pStyle w:val="FootnoteText"/>
        <w:ind w:firstLine="709"/>
      </w:pPr>
    </w:p>
  </w:footnote>
  <w:footnote w:id="12">
    <w:p w:rsidR="005E670C" w:rsidRPr="005820DC" w:rsidRDefault="005E670C" w:rsidP="00650151">
      <w:pPr>
        <w:pStyle w:val="FootnoteText"/>
        <w:tabs>
          <w:tab w:val="left" w:pos="709"/>
        </w:tabs>
        <w:rPr>
          <w:lang w:val="en-US"/>
        </w:rPr>
      </w:pPr>
    </w:p>
  </w:footnote>
  <w:footnote w:id="13">
    <w:p w:rsidR="005E670C" w:rsidRPr="00F17A6F" w:rsidRDefault="005E670C" w:rsidP="005E670C">
      <w:pPr>
        <w:pStyle w:val="FootnoteText"/>
        <w:ind w:firstLine="709"/>
        <w:jc w:val="both"/>
      </w:pPr>
      <w:r>
        <w:rPr>
          <w:rStyle w:val="FootnoteReference"/>
        </w:rPr>
        <w:footnoteRef/>
      </w:r>
      <w:r>
        <w:t xml:space="preserve"> </w:t>
      </w:r>
      <w:proofErr w:type="spellStart"/>
      <w:r w:rsidR="00EE5E01">
        <w:rPr>
          <w:rFonts w:ascii="Times New Roman" w:hAnsi="Times New Roman" w:cs="Times New Roman"/>
          <w:lang w:val="en-US"/>
        </w:rPr>
        <w:t>Jamaluddin</w:t>
      </w:r>
      <w:proofErr w:type="spellEnd"/>
      <w:r w:rsidRPr="007E09C0">
        <w:rPr>
          <w:rFonts w:ascii="Times New Roman" w:hAnsi="Times New Roman" w:cs="Times New Roman"/>
        </w:rPr>
        <w:t xml:space="preserve">, Wawancara dengan </w:t>
      </w:r>
      <w:r>
        <w:rPr>
          <w:rFonts w:ascii="Times New Roman" w:hAnsi="Times New Roman" w:cs="Times New Roman"/>
        </w:rPr>
        <w:t>Ketua</w:t>
      </w:r>
      <w:r w:rsidRPr="007E09C0">
        <w:rPr>
          <w:rFonts w:ascii="Times New Roman" w:hAnsi="Times New Roman" w:cs="Times New Roman"/>
        </w:rPr>
        <w:t xml:space="preserve"> </w:t>
      </w:r>
      <w:proofErr w:type="spellStart"/>
      <w:r w:rsidR="00EE5E01">
        <w:rPr>
          <w:rFonts w:ascii="Times New Roman" w:hAnsi="Times New Roman" w:cs="Times New Roman"/>
          <w:lang w:val="en-US"/>
        </w:rPr>
        <w:t>Karang</w:t>
      </w:r>
      <w:proofErr w:type="spellEnd"/>
      <w:r w:rsidR="00EE5E01">
        <w:rPr>
          <w:rFonts w:ascii="Times New Roman" w:hAnsi="Times New Roman" w:cs="Times New Roman"/>
          <w:lang w:val="en-US"/>
        </w:rPr>
        <w:t xml:space="preserve"> </w:t>
      </w:r>
      <w:proofErr w:type="spellStart"/>
      <w:r w:rsidR="00EE5E01">
        <w:rPr>
          <w:rFonts w:ascii="Times New Roman" w:hAnsi="Times New Roman" w:cs="Times New Roman"/>
          <w:lang w:val="en-US"/>
        </w:rPr>
        <w:t>Taruna</w:t>
      </w:r>
      <w:proofErr w:type="spellEnd"/>
      <w:r w:rsidRPr="007E09C0">
        <w:rPr>
          <w:rFonts w:ascii="Times New Roman" w:hAnsi="Times New Roman" w:cs="Times New Roman"/>
        </w:rPr>
        <w:t xml:space="preserve"> Mudung Darat Kecamatan Maro Sebo Kabupaten Muaro Jambi, pada tanggal 20 Februari 2021</w:t>
      </w:r>
    </w:p>
    <w:p w:rsidR="005E670C" w:rsidRPr="00056160" w:rsidRDefault="005E670C" w:rsidP="005E670C">
      <w:pPr>
        <w:pStyle w:val="FootnoteText"/>
        <w:ind w:firstLine="709"/>
      </w:pPr>
    </w:p>
    <w:p w:rsidR="005E670C" w:rsidRPr="00DB48D5" w:rsidRDefault="005E670C" w:rsidP="005E670C">
      <w:pPr>
        <w:pStyle w:val="FootnoteText"/>
        <w:ind w:firstLine="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736713"/>
      <w:docPartObj>
        <w:docPartGallery w:val="Page Numbers (Top of Page)"/>
        <w:docPartUnique/>
      </w:docPartObj>
    </w:sdtPr>
    <w:sdtEndPr>
      <w:rPr>
        <w:noProof/>
      </w:rPr>
    </w:sdtEndPr>
    <w:sdtContent>
      <w:p w:rsidR="005C4CE9" w:rsidRDefault="005C4CE9">
        <w:pPr>
          <w:pStyle w:val="Header"/>
          <w:jc w:val="right"/>
        </w:pPr>
        <w:r>
          <w:fldChar w:fldCharType="begin"/>
        </w:r>
        <w:r>
          <w:instrText xml:space="preserve"> PAGE   \* MERGEFORMAT </w:instrText>
        </w:r>
        <w:r>
          <w:fldChar w:fldCharType="separate"/>
        </w:r>
        <w:r>
          <w:rPr>
            <w:noProof/>
          </w:rPr>
          <w:t>24</w:t>
        </w:r>
        <w:r>
          <w:rPr>
            <w:noProof/>
          </w:rPr>
          <w:fldChar w:fldCharType="end"/>
        </w:r>
      </w:p>
    </w:sdtContent>
  </w:sdt>
  <w:p w:rsidR="005C4CE9" w:rsidRDefault="005C4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E9" w:rsidRDefault="005C4CE9">
    <w:pPr>
      <w:pStyle w:val="Header"/>
      <w:jc w:val="right"/>
    </w:pPr>
  </w:p>
  <w:p w:rsidR="005C4CE9" w:rsidRDefault="005C4CE9" w:rsidP="00A42826">
    <w:pPr>
      <w:tabs>
        <w:tab w:val="right" w:pos="7937"/>
      </w:tabs>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E9" w:rsidRDefault="005C4CE9" w:rsidP="00E9229A">
    <w:pPr>
      <w:pStyle w:val="Header"/>
      <w:jc w:val="center"/>
    </w:pPr>
  </w:p>
  <w:p w:rsidR="005C4CE9" w:rsidRDefault="005C4C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E9" w:rsidRDefault="005C4CE9">
    <w:pPr>
      <w:pStyle w:val="Header"/>
      <w:jc w:val="right"/>
    </w:pPr>
  </w:p>
  <w:p w:rsidR="005C4CE9" w:rsidRDefault="005C4CE9" w:rsidP="00A42826">
    <w:pPr>
      <w:tabs>
        <w:tab w:val="right" w:pos="7937"/>
      </w:tabs>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E4D"/>
    <w:multiLevelType w:val="hybridMultilevel"/>
    <w:tmpl w:val="E6DC32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AC6732"/>
    <w:multiLevelType w:val="multilevel"/>
    <w:tmpl w:val="7B30679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0BBC59CB"/>
    <w:multiLevelType w:val="hybridMultilevel"/>
    <w:tmpl w:val="FCAABC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F65A88"/>
    <w:multiLevelType w:val="hybridMultilevel"/>
    <w:tmpl w:val="F626B0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6E3458"/>
    <w:multiLevelType w:val="hybridMultilevel"/>
    <w:tmpl w:val="AE1CE0E2"/>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F1834F5"/>
    <w:multiLevelType w:val="hybridMultilevel"/>
    <w:tmpl w:val="30081C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3A375B"/>
    <w:multiLevelType w:val="hybridMultilevel"/>
    <w:tmpl w:val="3FA8818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5493C0B"/>
    <w:multiLevelType w:val="hybridMultilevel"/>
    <w:tmpl w:val="171CF320"/>
    <w:lvl w:ilvl="0" w:tplc="966E9160">
      <w:start w:val="1"/>
      <w:numFmt w:val="decimal"/>
      <w:lvlText w:val="%1)"/>
      <w:lvlJc w:val="left"/>
      <w:pPr>
        <w:ind w:left="1571" w:hanging="360"/>
      </w:pPr>
      <w:rPr>
        <w:rFonts w:ascii="Times New Roman" w:eastAsiaTheme="minorHAnsi" w:hAnsi="Times New Roman"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8">
    <w:nsid w:val="19410791"/>
    <w:multiLevelType w:val="hybridMultilevel"/>
    <w:tmpl w:val="D1CC1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FD2D8F"/>
    <w:multiLevelType w:val="hybridMultilevel"/>
    <w:tmpl w:val="EB14141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5E2C9E"/>
    <w:multiLevelType w:val="hybridMultilevel"/>
    <w:tmpl w:val="8646B290"/>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lvl>
    <w:lvl w:ilvl="2" w:tplc="33687EFE">
      <w:start w:val="1"/>
      <w:numFmt w:val="decimal"/>
      <w:lvlText w:val="%3)"/>
      <w:lvlJc w:val="left"/>
      <w:pPr>
        <w:ind w:left="1920" w:hanging="360"/>
      </w:pPr>
      <w:rPr>
        <w:rFonts w:cs="Times New Roman" w:hint="default"/>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E9F7616"/>
    <w:multiLevelType w:val="hybridMultilevel"/>
    <w:tmpl w:val="188069FA"/>
    <w:lvl w:ilvl="0" w:tplc="0EA4E872">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1F937D1F"/>
    <w:multiLevelType w:val="hybridMultilevel"/>
    <w:tmpl w:val="217022E2"/>
    <w:lvl w:ilvl="0" w:tplc="90DCBD82">
      <w:start w:val="1"/>
      <w:numFmt w:val="decimal"/>
      <w:lvlText w:val="%1)"/>
      <w:lvlJc w:val="left"/>
      <w:pPr>
        <w:ind w:left="1494" w:hanging="360"/>
      </w:pPr>
      <w:rPr>
        <w:rFonts w:cs="Times New Roman"/>
        <w:i w:val="0"/>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13">
    <w:nsid w:val="216B4ED8"/>
    <w:multiLevelType w:val="hybridMultilevel"/>
    <w:tmpl w:val="FBC0AF4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2B9F38F9"/>
    <w:multiLevelType w:val="hybridMultilevel"/>
    <w:tmpl w:val="7DC800A0"/>
    <w:lvl w:ilvl="0" w:tplc="04090011">
      <w:start w:val="1"/>
      <w:numFmt w:val="decimal"/>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15">
    <w:nsid w:val="30381A49"/>
    <w:multiLevelType w:val="hybridMultilevel"/>
    <w:tmpl w:val="7DC800A0"/>
    <w:lvl w:ilvl="0" w:tplc="04090011">
      <w:start w:val="1"/>
      <w:numFmt w:val="decimal"/>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16">
    <w:nsid w:val="310667F0"/>
    <w:multiLevelType w:val="hybridMultilevel"/>
    <w:tmpl w:val="03C025A0"/>
    <w:lvl w:ilvl="0" w:tplc="ED14A568">
      <w:start w:val="1"/>
      <w:numFmt w:val="lowerLetter"/>
      <w:lvlText w:val="%1."/>
      <w:lvlJc w:val="left"/>
      <w:pPr>
        <w:ind w:left="1866" w:hanging="360"/>
      </w:pPr>
      <w:rPr>
        <w:rFonts w:ascii="Times New Roman" w:eastAsiaTheme="minorHAnsi" w:hAnsi="Times New Roman" w:cs="Times New Roman"/>
      </w:rPr>
    </w:lvl>
    <w:lvl w:ilvl="1" w:tplc="04090019" w:tentative="1">
      <w:start w:val="1"/>
      <w:numFmt w:val="lowerLetter"/>
      <w:lvlText w:val="%2."/>
      <w:lvlJc w:val="left"/>
      <w:pPr>
        <w:ind w:left="2586" w:hanging="360"/>
      </w:pPr>
      <w:rPr>
        <w:rFonts w:cs="Times New Roman"/>
      </w:rPr>
    </w:lvl>
    <w:lvl w:ilvl="2" w:tplc="0409001B" w:tentative="1">
      <w:start w:val="1"/>
      <w:numFmt w:val="lowerRoman"/>
      <w:lvlText w:val="%3."/>
      <w:lvlJc w:val="right"/>
      <w:pPr>
        <w:ind w:left="3306" w:hanging="180"/>
      </w:pPr>
      <w:rPr>
        <w:rFonts w:cs="Times New Roman"/>
      </w:rPr>
    </w:lvl>
    <w:lvl w:ilvl="3" w:tplc="0409000F" w:tentative="1">
      <w:start w:val="1"/>
      <w:numFmt w:val="decimal"/>
      <w:lvlText w:val="%4."/>
      <w:lvlJc w:val="left"/>
      <w:pPr>
        <w:ind w:left="4026" w:hanging="360"/>
      </w:pPr>
      <w:rPr>
        <w:rFonts w:cs="Times New Roman"/>
      </w:rPr>
    </w:lvl>
    <w:lvl w:ilvl="4" w:tplc="04090019" w:tentative="1">
      <w:start w:val="1"/>
      <w:numFmt w:val="lowerLetter"/>
      <w:lvlText w:val="%5."/>
      <w:lvlJc w:val="left"/>
      <w:pPr>
        <w:ind w:left="4746" w:hanging="360"/>
      </w:pPr>
      <w:rPr>
        <w:rFonts w:cs="Times New Roman"/>
      </w:rPr>
    </w:lvl>
    <w:lvl w:ilvl="5" w:tplc="0409001B" w:tentative="1">
      <w:start w:val="1"/>
      <w:numFmt w:val="lowerRoman"/>
      <w:lvlText w:val="%6."/>
      <w:lvlJc w:val="right"/>
      <w:pPr>
        <w:ind w:left="5466" w:hanging="180"/>
      </w:pPr>
      <w:rPr>
        <w:rFonts w:cs="Times New Roman"/>
      </w:rPr>
    </w:lvl>
    <w:lvl w:ilvl="6" w:tplc="0409000F" w:tentative="1">
      <w:start w:val="1"/>
      <w:numFmt w:val="decimal"/>
      <w:lvlText w:val="%7."/>
      <w:lvlJc w:val="left"/>
      <w:pPr>
        <w:ind w:left="6186" w:hanging="360"/>
      </w:pPr>
      <w:rPr>
        <w:rFonts w:cs="Times New Roman"/>
      </w:rPr>
    </w:lvl>
    <w:lvl w:ilvl="7" w:tplc="04090019" w:tentative="1">
      <w:start w:val="1"/>
      <w:numFmt w:val="lowerLetter"/>
      <w:lvlText w:val="%8."/>
      <w:lvlJc w:val="left"/>
      <w:pPr>
        <w:ind w:left="6906" w:hanging="360"/>
      </w:pPr>
      <w:rPr>
        <w:rFonts w:cs="Times New Roman"/>
      </w:rPr>
    </w:lvl>
    <w:lvl w:ilvl="8" w:tplc="0409001B" w:tentative="1">
      <w:start w:val="1"/>
      <w:numFmt w:val="lowerRoman"/>
      <w:lvlText w:val="%9."/>
      <w:lvlJc w:val="right"/>
      <w:pPr>
        <w:ind w:left="7626" w:hanging="180"/>
      </w:pPr>
      <w:rPr>
        <w:rFonts w:cs="Times New Roman"/>
      </w:rPr>
    </w:lvl>
  </w:abstractNum>
  <w:abstractNum w:abstractNumId="17">
    <w:nsid w:val="324C3E6F"/>
    <w:multiLevelType w:val="hybridMultilevel"/>
    <w:tmpl w:val="A50C49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E80C7D"/>
    <w:multiLevelType w:val="multilevel"/>
    <w:tmpl w:val="D728C104"/>
    <w:lvl w:ilvl="0" w:tentative="1">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C8599E"/>
    <w:multiLevelType w:val="hybridMultilevel"/>
    <w:tmpl w:val="B61E39C4"/>
    <w:lvl w:ilvl="0" w:tplc="A7107974">
      <w:start w:val="1"/>
      <w:numFmt w:val="lowerLetter"/>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0">
    <w:nsid w:val="41EC3604"/>
    <w:multiLevelType w:val="hybridMultilevel"/>
    <w:tmpl w:val="049ADF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D75025"/>
    <w:multiLevelType w:val="hybridMultilevel"/>
    <w:tmpl w:val="BFB62A32"/>
    <w:lvl w:ilvl="0" w:tplc="2FC63D4E">
      <w:start w:val="1"/>
      <w:numFmt w:val="lowerLetter"/>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2">
    <w:nsid w:val="44BF1044"/>
    <w:multiLevelType w:val="hybridMultilevel"/>
    <w:tmpl w:val="5E86CB88"/>
    <w:lvl w:ilvl="0" w:tplc="AB58CB7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592430A"/>
    <w:multiLevelType w:val="hybridMultilevel"/>
    <w:tmpl w:val="8590735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A1D7064"/>
    <w:multiLevelType w:val="hybridMultilevel"/>
    <w:tmpl w:val="085AA71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4B9731A7"/>
    <w:multiLevelType w:val="hybridMultilevel"/>
    <w:tmpl w:val="018492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9229A4"/>
    <w:multiLevelType w:val="hybridMultilevel"/>
    <w:tmpl w:val="7CE84646"/>
    <w:lvl w:ilvl="0" w:tplc="623AA50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B0A5C01"/>
    <w:multiLevelType w:val="hybridMultilevel"/>
    <w:tmpl w:val="ABEE7D8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29D635F"/>
    <w:multiLevelType w:val="hybridMultilevel"/>
    <w:tmpl w:val="FD5C81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5E37378"/>
    <w:multiLevelType w:val="hybridMultilevel"/>
    <w:tmpl w:val="2F229EE2"/>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nsid w:val="67A61CE9"/>
    <w:multiLevelType w:val="hybridMultilevel"/>
    <w:tmpl w:val="32D22CCE"/>
    <w:lvl w:ilvl="0" w:tplc="405C72AA">
      <w:start w:val="1"/>
      <w:numFmt w:val="lowerLetter"/>
      <w:lvlText w:val="%1)"/>
      <w:lvlJc w:val="left"/>
      <w:pPr>
        <w:ind w:left="1800" w:hanging="360"/>
      </w:pPr>
      <w:rPr>
        <w:rFonts w:ascii="Times New Roman" w:eastAsiaTheme="minorHAnsi" w:hAnsi="Times New Roman" w:cs="Times New Roman"/>
      </w:rPr>
    </w:lvl>
    <w:lvl w:ilvl="1" w:tplc="04210003">
      <w:start w:val="1"/>
      <w:numFmt w:val="bullet"/>
      <w:lvlText w:val="o"/>
      <w:lvlJc w:val="left"/>
      <w:pPr>
        <w:ind w:left="2520" w:hanging="360"/>
      </w:pPr>
      <w:rPr>
        <w:rFonts w:ascii="Courier New" w:hAnsi="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hint="default"/>
      </w:rPr>
    </w:lvl>
    <w:lvl w:ilvl="8" w:tplc="04210005">
      <w:start w:val="1"/>
      <w:numFmt w:val="bullet"/>
      <w:lvlText w:val=""/>
      <w:lvlJc w:val="left"/>
      <w:pPr>
        <w:ind w:left="7560" w:hanging="360"/>
      </w:pPr>
      <w:rPr>
        <w:rFonts w:ascii="Wingdings" w:hAnsi="Wingdings" w:hint="default"/>
      </w:rPr>
    </w:lvl>
  </w:abstractNum>
  <w:abstractNum w:abstractNumId="31">
    <w:nsid w:val="6A372060"/>
    <w:multiLevelType w:val="hybridMultilevel"/>
    <w:tmpl w:val="5024CCBC"/>
    <w:lvl w:ilvl="0" w:tplc="04210017">
      <w:start w:val="1"/>
      <w:numFmt w:val="lowerLetter"/>
      <w:lvlText w:val="%1)"/>
      <w:lvlJc w:val="left"/>
      <w:pPr>
        <w:ind w:left="1080" w:hanging="360"/>
      </w:p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2">
    <w:nsid w:val="6AAB684D"/>
    <w:multiLevelType w:val="hybridMultilevel"/>
    <w:tmpl w:val="C66E2164"/>
    <w:lvl w:ilvl="0" w:tplc="04210011">
      <w:start w:val="1"/>
      <w:numFmt w:val="decimal"/>
      <w:lvlText w:val="%1)"/>
      <w:lvlJc w:val="left"/>
      <w:pPr>
        <w:ind w:left="786" w:hanging="360"/>
      </w:pPr>
      <w:rPr>
        <w:rFonts w:cs="Times New Roman"/>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3">
    <w:nsid w:val="74407B6C"/>
    <w:multiLevelType w:val="hybridMultilevel"/>
    <w:tmpl w:val="E01085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5C43F94"/>
    <w:multiLevelType w:val="hybridMultilevel"/>
    <w:tmpl w:val="A1E425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5DB19BE"/>
    <w:multiLevelType w:val="hybridMultilevel"/>
    <w:tmpl w:val="B14ADB90"/>
    <w:lvl w:ilvl="0" w:tplc="BC1C1EC0">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771246D3"/>
    <w:multiLevelType w:val="hybridMultilevel"/>
    <w:tmpl w:val="19D8C4F6"/>
    <w:lvl w:ilvl="0" w:tplc="04090019">
      <w:start w:val="1"/>
      <w:numFmt w:val="lowerLetter"/>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584530"/>
    <w:multiLevelType w:val="hybridMultilevel"/>
    <w:tmpl w:val="BDB201E2"/>
    <w:lvl w:ilvl="0" w:tplc="985A1C9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9FB61E0"/>
    <w:multiLevelType w:val="hybridMultilevel"/>
    <w:tmpl w:val="8D72D9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E92066D"/>
    <w:multiLevelType w:val="hybridMultilevel"/>
    <w:tmpl w:val="6BA61C6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5"/>
  </w:num>
  <w:num w:numId="3">
    <w:abstractNumId w:val="37"/>
  </w:num>
  <w:num w:numId="4">
    <w:abstractNumId w:val="22"/>
  </w:num>
  <w:num w:numId="5">
    <w:abstractNumId w:val="32"/>
  </w:num>
  <w:num w:numId="6">
    <w:abstractNumId w:val="1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0"/>
  </w:num>
  <w:num w:numId="10">
    <w:abstractNumId w:val="0"/>
  </w:num>
  <w:num w:numId="11">
    <w:abstractNumId w:val="4"/>
  </w:num>
  <w:num w:numId="12">
    <w:abstractNumId w:val="14"/>
  </w:num>
  <w:num w:numId="13">
    <w:abstractNumId w:val="24"/>
  </w:num>
  <w:num w:numId="14">
    <w:abstractNumId w:val="13"/>
  </w:num>
  <w:num w:numId="15">
    <w:abstractNumId w:val="15"/>
  </w:num>
  <w:num w:numId="16">
    <w:abstractNumId w:val="11"/>
  </w:num>
  <w:num w:numId="17">
    <w:abstractNumId w:val="29"/>
  </w:num>
  <w:num w:numId="18">
    <w:abstractNumId w:val="10"/>
  </w:num>
  <w:num w:numId="19">
    <w:abstractNumId w:val="7"/>
  </w:num>
  <w:num w:numId="20">
    <w:abstractNumId w:val="18"/>
  </w:num>
  <w:num w:numId="21">
    <w:abstractNumId w:val="36"/>
  </w:num>
  <w:num w:numId="22">
    <w:abstractNumId w:val="39"/>
  </w:num>
  <w:num w:numId="23">
    <w:abstractNumId w:val="21"/>
  </w:num>
  <w:num w:numId="24">
    <w:abstractNumId w:val="26"/>
  </w:num>
  <w:num w:numId="25">
    <w:abstractNumId w:val="16"/>
  </w:num>
  <w:num w:numId="26">
    <w:abstractNumId w:val="28"/>
  </w:num>
  <w:num w:numId="27">
    <w:abstractNumId w:val="9"/>
  </w:num>
  <w:num w:numId="28">
    <w:abstractNumId w:val="2"/>
  </w:num>
  <w:num w:numId="29">
    <w:abstractNumId w:val="27"/>
  </w:num>
  <w:num w:numId="30">
    <w:abstractNumId w:val="23"/>
  </w:num>
  <w:num w:numId="31">
    <w:abstractNumId w:val="8"/>
  </w:num>
  <w:num w:numId="32">
    <w:abstractNumId w:val="17"/>
  </w:num>
  <w:num w:numId="33">
    <w:abstractNumId w:val="34"/>
  </w:num>
  <w:num w:numId="34">
    <w:abstractNumId w:val="3"/>
  </w:num>
  <w:num w:numId="35">
    <w:abstractNumId w:val="25"/>
  </w:num>
  <w:num w:numId="36">
    <w:abstractNumId w:val="20"/>
  </w:num>
  <w:num w:numId="37">
    <w:abstractNumId w:val="5"/>
  </w:num>
  <w:num w:numId="38">
    <w:abstractNumId w:val="33"/>
  </w:num>
  <w:num w:numId="39">
    <w:abstractNumId w:val="38"/>
  </w:num>
  <w:num w:numId="4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B2"/>
    <w:rsid w:val="00003E6F"/>
    <w:rsid w:val="0000463D"/>
    <w:rsid w:val="000064FF"/>
    <w:rsid w:val="0000721E"/>
    <w:rsid w:val="000109B4"/>
    <w:rsid w:val="00015640"/>
    <w:rsid w:val="00020071"/>
    <w:rsid w:val="00020228"/>
    <w:rsid w:val="00031C06"/>
    <w:rsid w:val="000322B6"/>
    <w:rsid w:val="000349C1"/>
    <w:rsid w:val="0004102D"/>
    <w:rsid w:val="00044974"/>
    <w:rsid w:val="00045BAB"/>
    <w:rsid w:val="00046C6D"/>
    <w:rsid w:val="00056F02"/>
    <w:rsid w:val="000606A0"/>
    <w:rsid w:val="00063CD3"/>
    <w:rsid w:val="00065208"/>
    <w:rsid w:val="00067A3F"/>
    <w:rsid w:val="00074D34"/>
    <w:rsid w:val="000753E8"/>
    <w:rsid w:val="00081621"/>
    <w:rsid w:val="00084B5B"/>
    <w:rsid w:val="0008790E"/>
    <w:rsid w:val="00087A31"/>
    <w:rsid w:val="00097217"/>
    <w:rsid w:val="000A3243"/>
    <w:rsid w:val="000B502B"/>
    <w:rsid w:val="000C1660"/>
    <w:rsid w:val="000C1809"/>
    <w:rsid w:val="000C25A3"/>
    <w:rsid w:val="000C4C7E"/>
    <w:rsid w:val="000C7847"/>
    <w:rsid w:val="000D38D7"/>
    <w:rsid w:val="000D4495"/>
    <w:rsid w:val="000D7CDC"/>
    <w:rsid w:val="000E6461"/>
    <w:rsid w:val="000E6BA9"/>
    <w:rsid w:val="000E6F70"/>
    <w:rsid w:val="000F02D0"/>
    <w:rsid w:val="000F39D5"/>
    <w:rsid w:val="000F474B"/>
    <w:rsid w:val="00101D4B"/>
    <w:rsid w:val="00102C22"/>
    <w:rsid w:val="00103487"/>
    <w:rsid w:val="00104EAA"/>
    <w:rsid w:val="00107431"/>
    <w:rsid w:val="00121C64"/>
    <w:rsid w:val="00123277"/>
    <w:rsid w:val="0012455B"/>
    <w:rsid w:val="0012478E"/>
    <w:rsid w:val="001250C4"/>
    <w:rsid w:val="00131E73"/>
    <w:rsid w:val="00131F62"/>
    <w:rsid w:val="001349D2"/>
    <w:rsid w:val="001351FF"/>
    <w:rsid w:val="00135E28"/>
    <w:rsid w:val="001369DC"/>
    <w:rsid w:val="00141435"/>
    <w:rsid w:val="00152764"/>
    <w:rsid w:val="00156040"/>
    <w:rsid w:val="00161DB8"/>
    <w:rsid w:val="0016222F"/>
    <w:rsid w:val="00166F30"/>
    <w:rsid w:val="00170D3A"/>
    <w:rsid w:val="00170D6F"/>
    <w:rsid w:val="00170DE3"/>
    <w:rsid w:val="00172D23"/>
    <w:rsid w:val="00173050"/>
    <w:rsid w:val="00177530"/>
    <w:rsid w:val="00177DBA"/>
    <w:rsid w:val="00183CD6"/>
    <w:rsid w:val="00187B57"/>
    <w:rsid w:val="00190FDF"/>
    <w:rsid w:val="001A46A8"/>
    <w:rsid w:val="001A6FE9"/>
    <w:rsid w:val="001A7B2C"/>
    <w:rsid w:val="001B17F9"/>
    <w:rsid w:val="001B1925"/>
    <w:rsid w:val="001B2F77"/>
    <w:rsid w:val="001B356D"/>
    <w:rsid w:val="001B42E0"/>
    <w:rsid w:val="001B66BD"/>
    <w:rsid w:val="001C024E"/>
    <w:rsid w:val="001C2978"/>
    <w:rsid w:val="001C3A42"/>
    <w:rsid w:val="001C3B9C"/>
    <w:rsid w:val="001C5FF0"/>
    <w:rsid w:val="001C71A4"/>
    <w:rsid w:val="001C78E0"/>
    <w:rsid w:val="001D188D"/>
    <w:rsid w:val="001D1A97"/>
    <w:rsid w:val="001D23FB"/>
    <w:rsid w:val="001D51B5"/>
    <w:rsid w:val="001D63FA"/>
    <w:rsid w:val="001D74E2"/>
    <w:rsid w:val="001E196D"/>
    <w:rsid w:val="001E6501"/>
    <w:rsid w:val="001F03EC"/>
    <w:rsid w:val="001F38B1"/>
    <w:rsid w:val="001F3AE3"/>
    <w:rsid w:val="001F4604"/>
    <w:rsid w:val="001F68A7"/>
    <w:rsid w:val="00204D7D"/>
    <w:rsid w:val="00206199"/>
    <w:rsid w:val="00211D7B"/>
    <w:rsid w:val="00211FE0"/>
    <w:rsid w:val="002124DD"/>
    <w:rsid w:val="002137E3"/>
    <w:rsid w:val="00215616"/>
    <w:rsid w:val="002169BE"/>
    <w:rsid w:val="002216F4"/>
    <w:rsid w:val="00224CC7"/>
    <w:rsid w:val="0022651D"/>
    <w:rsid w:val="0023680B"/>
    <w:rsid w:val="00236996"/>
    <w:rsid w:val="0023776F"/>
    <w:rsid w:val="00240499"/>
    <w:rsid w:val="00242677"/>
    <w:rsid w:val="002441D1"/>
    <w:rsid w:val="0024588A"/>
    <w:rsid w:val="002552E9"/>
    <w:rsid w:val="00255669"/>
    <w:rsid w:val="002646EA"/>
    <w:rsid w:val="00265D61"/>
    <w:rsid w:val="002670CF"/>
    <w:rsid w:val="00267E3D"/>
    <w:rsid w:val="00271D1E"/>
    <w:rsid w:val="00274C29"/>
    <w:rsid w:val="00276D8B"/>
    <w:rsid w:val="0027722A"/>
    <w:rsid w:val="00283C83"/>
    <w:rsid w:val="002848CE"/>
    <w:rsid w:val="00284E52"/>
    <w:rsid w:val="00290173"/>
    <w:rsid w:val="00293D54"/>
    <w:rsid w:val="002A596D"/>
    <w:rsid w:val="002A69A4"/>
    <w:rsid w:val="002A7437"/>
    <w:rsid w:val="002B0CEE"/>
    <w:rsid w:val="002B12F7"/>
    <w:rsid w:val="002B5A15"/>
    <w:rsid w:val="002B5A65"/>
    <w:rsid w:val="002B68F9"/>
    <w:rsid w:val="002C0CE6"/>
    <w:rsid w:val="002C2932"/>
    <w:rsid w:val="002C659D"/>
    <w:rsid w:val="002D4DC6"/>
    <w:rsid w:val="002D6474"/>
    <w:rsid w:val="002F21F1"/>
    <w:rsid w:val="002F23A9"/>
    <w:rsid w:val="0030165F"/>
    <w:rsid w:val="003016D9"/>
    <w:rsid w:val="00303085"/>
    <w:rsid w:val="003062EC"/>
    <w:rsid w:val="0030695C"/>
    <w:rsid w:val="00306B38"/>
    <w:rsid w:val="00306D30"/>
    <w:rsid w:val="0031312D"/>
    <w:rsid w:val="00315A90"/>
    <w:rsid w:val="00317FC0"/>
    <w:rsid w:val="003258E8"/>
    <w:rsid w:val="00334FA8"/>
    <w:rsid w:val="003358D9"/>
    <w:rsid w:val="0033750B"/>
    <w:rsid w:val="00337C88"/>
    <w:rsid w:val="00341051"/>
    <w:rsid w:val="00343641"/>
    <w:rsid w:val="00344BB3"/>
    <w:rsid w:val="0034758F"/>
    <w:rsid w:val="00351582"/>
    <w:rsid w:val="00352B6B"/>
    <w:rsid w:val="0035309A"/>
    <w:rsid w:val="0035785C"/>
    <w:rsid w:val="0036033F"/>
    <w:rsid w:val="003615D6"/>
    <w:rsid w:val="00361B7B"/>
    <w:rsid w:val="003629D5"/>
    <w:rsid w:val="003629FD"/>
    <w:rsid w:val="003668EB"/>
    <w:rsid w:val="00367184"/>
    <w:rsid w:val="003729CE"/>
    <w:rsid w:val="00374ACF"/>
    <w:rsid w:val="00376CCC"/>
    <w:rsid w:val="00382E8E"/>
    <w:rsid w:val="0038419A"/>
    <w:rsid w:val="00384338"/>
    <w:rsid w:val="00385F71"/>
    <w:rsid w:val="00386A4E"/>
    <w:rsid w:val="00397714"/>
    <w:rsid w:val="003A26A8"/>
    <w:rsid w:val="003A42FF"/>
    <w:rsid w:val="003B26BD"/>
    <w:rsid w:val="003B29DB"/>
    <w:rsid w:val="003B3A7B"/>
    <w:rsid w:val="003B3E29"/>
    <w:rsid w:val="003B3EEE"/>
    <w:rsid w:val="003B5EDC"/>
    <w:rsid w:val="003B7EFF"/>
    <w:rsid w:val="003C020A"/>
    <w:rsid w:val="003C0B1A"/>
    <w:rsid w:val="003C0E64"/>
    <w:rsid w:val="003C15CA"/>
    <w:rsid w:val="003E2D32"/>
    <w:rsid w:val="003E620F"/>
    <w:rsid w:val="003E6E88"/>
    <w:rsid w:val="003F472C"/>
    <w:rsid w:val="00401E19"/>
    <w:rsid w:val="004025EC"/>
    <w:rsid w:val="004038B0"/>
    <w:rsid w:val="00404A31"/>
    <w:rsid w:val="00411575"/>
    <w:rsid w:val="00415A6A"/>
    <w:rsid w:val="00416837"/>
    <w:rsid w:val="004209CB"/>
    <w:rsid w:val="00422485"/>
    <w:rsid w:val="00425B79"/>
    <w:rsid w:val="00427EA6"/>
    <w:rsid w:val="0043177C"/>
    <w:rsid w:val="00433BBB"/>
    <w:rsid w:val="00441C40"/>
    <w:rsid w:val="004502B1"/>
    <w:rsid w:val="00450843"/>
    <w:rsid w:val="00461FFF"/>
    <w:rsid w:val="00462A21"/>
    <w:rsid w:val="004631D8"/>
    <w:rsid w:val="00470B5C"/>
    <w:rsid w:val="00477AD7"/>
    <w:rsid w:val="00481C9E"/>
    <w:rsid w:val="004838E3"/>
    <w:rsid w:val="00483CE2"/>
    <w:rsid w:val="00487B9D"/>
    <w:rsid w:val="004913EB"/>
    <w:rsid w:val="00494923"/>
    <w:rsid w:val="00496C32"/>
    <w:rsid w:val="004978D5"/>
    <w:rsid w:val="004A0118"/>
    <w:rsid w:val="004A1B8B"/>
    <w:rsid w:val="004B4ACD"/>
    <w:rsid w:val="004C2DFF"/>
    <w:rsid w:val="004C49C3"/>
    <w:rsid w:val="004C644A"/>
    <w:rsid w:val="004D38CB"/>
    <w:rsid w:val="004D7682"/>
    <w:rsid w:val="004D7DB8"/>
    <w:rsid w:val="004E5D33"/>
    <w:rsid w:val="004F3718"/>
    <w:rsid w:val="004F541A"/>
    <w:rsid w:val="0050006D"/>
    <w:rsid w:val="00500D1C"/>
    <w:rsid w:val="0050186F"/>
    <w:rsid w:val="00507880"/>
    <w:rsid w:val="00514473"/>
    <w:rsid w:val="00520B75"/>
    <w:rsid w:val="005248F2"/>
    <w:rsid w:val="00525883"/>
    <w:rsid w:val="005260FC"/>
    <w:rsid w:val="00526E6B"/>
    <w:rsid w:val="00531A38"/>
    <w:rsid w:val="00534E63"/>
    <w:rsid w:val="00541413"/>
    <w:rsid w:val="0055496C"/>
    <w:rsid w:val="00556FE6"/>
    <w:rsid w:val="00563017"/>
    <w:rsid w:val="0056457C"/>
    <w:rsid w:val="00565B81"/>
    <w:rsid w:val="0056617C"/>
    <w:rsid w:val="00566605"/>
    <w:rsid w:val="00570E0F"/>
    <w:rsid w:val="00572BFF"/>
    <w:rsid w:val="00575212"/>
    <w:rsid w:val="00581E6D"/>
    <w:rsid w:val="005820DC"/>
    <w:rsid w:val="00583B54"/>
    <w:rsid w:val="005841C6"/>
    <w:rsid w:val="005A42ED"/>
    <w:rsid w:val="005A6335"/>
    <w:rsid w:val="005A7D85"/>
    <w:rsid w:val="005B5433"/>
    <w:rsid w:val="005B559C"/>
    <w:rsid w:val="005B6F7C"/>
    <w:rsid w:val="005C0971"/>
    <w:rsid w:val="005C4CE9"/>
    <w:rsid w:val="005C60E1"/>
    <w:rsid w:val="005D18D4"/>
    <w:rsid w:val="005D18FA"/>
    <w:rsid w:val="005D2F8A"/>
    <w:rsid w:val="005D34FD"/>
    <w:rsid w:val="005D4443"/>
    <w:rsid w:val="005D45B7"/>
    <w:rsid w:val="005D4C9D"/>
    <w:rsid w:val="005E0C48"/>
    <w:rsid w:val="005E2FD9"/>
    <w:rsid w:val="005E6096"/>
    <w:rsid w:val="005E6255"/>
    <w:rsid w:val="005E670C"/>
    <w:rsid w:val="005E7B72"/>
    <w:rsid w:val="005F261D"/>
    <w:rsid w:val="005F30B3"/>
    <w:rsid w:val="005F4135"/>
    <w:rsid w:val="005F65E1"/>
    <w:rsid w:val="00600ED7"/>
    <w:rsid w:val="00603F55"/>
    <w:rsid w:val="00615DAC"/>
    <w:rsid w:val="00616E0B"/>
    <w:rsid w:val="00617FBA"/>
    <w:rsid w:val="00623C08"/>
    <w:rsid w:val="00624F78"/>
    <w:rsid w:val="0062720B"/>
    <w:rsid w:val="00630A6D"/>
    <w:rsid w:val="00633335"/>
    <w:rsid w:val="00636846"/>
    <w:rsid w:val="0064063F"/>
    <w:rsid w:val="00641ECF"/>
    <w:rsid w:val="00645223"/>
    <w:rsid w:val="00645B0F"/>
    <w:rsid w:val="00646CFD"/>
    <w:rsid w:val="00647DEE"/>
    <w:rsid w:val="00650151"/>
    <w:rsid w:val="006501F7"/>
    <w:rsid w:val="00651C25"/>
    <w:rsid w:val="0065469C"/>
    <w:rsid w:val="006549D2"/>
    <w:rsid w:val="00654FE3"/>
    <w:rsid w:val="00662302"/>
    <w:rsid w:val="006672D2"/>
    <w:rsid w:val="00672D05"/>
    <w:rsid w:val="00674C56"/>
    <w:rsid w:val="006776CF"/>
    <w:rsid w:val="00686670"/>
    <w:rsid w:val="006A0D6A"/>
    <w:rsid w:val="006A1127"/>
    <w:rsid w:val="006A1B93"/>
    <w:rsid w:val="006A3CEF"/>
    <w:rsid w:val="006A62A5"/>
    <w:rsid w:val="006A68CF"/>
    <w:rsid w:val="006B0834"/>
    <w:rsid w:val="006B329F"/>
    <w:rsid w:val="006B42CE"/>
    <w:rsid w:val="006C3837"/>
    <w:rsid w:val="006C3D0E"/>
    <w:rsid w:val="006D0D50"/>
    <w:rsid w:val="006D2C4D"/>
    <w:rsid w:val="006D2CCA"/>
    <w:rsid w:val="006D42A0"/>
    <w:rsid w:val="006E1A81"/>
    <w:rsid w:val="006E2136"/>
    <w:rsid w:val="006E4D9D"/>
    <w:rsid w:val="006E7E72"/>
    <w:rsid w:val="006F24E5"/>
    <w:rsid w:val="006F30A7"/>
    <w:rsid w:val="006F5DD1"/>
    <w:rsid w:val="00702709"/>
    <w:rsid w:val="00703785"/>
    <w:rsid w:val="007049E2"/>
    <w:rsid w:val="00704F9B"/>
    <w:rsid w:val="0071370B"/>
    <w:rsid w:val="00713FB2"/>
    <w:rsid w:val="00715C49"/>
    <w:rsid w:val="00716CDE"/>
    <w:rsid w:val="007211FC"/>
    <w:rsid w:val="00721278"/>
    <w:rsid w:val="00731B2A"/>
    <w:rsid w:val="00732D73"/>
    <w:rsid w:val="00737D9E"/>
    <w:rsid w:val="00740897"/>
    <w:rsid w:val="0074393D"/>
    <w:rsid w:val="00744300"/>
    <w:rsid w:val="00747489"/>
    <w:rsid w:val="00751131"/>
    <w:rsid w:val="0075255A"/>
    <w:rsid w:val="00752960"/>
    <w:rsid w:val="00753E5E"/>
    <w:rsid w:val="00754431"/>
    <w:rsid w:val="00757CF3"/>
    <w:rsid w:val="007636BC"/>
    <w:rsid w:val="00765582"/>
    <w:rsid w:val="00767A73"/>
    <w:rsid w:val="00770EBA"/>
    <w:rsid w:val="00773C34"/>
    <w:rsid w:val="00777E25"/>
    <w:rsid w:val="007800B6"/>
    <w:rsid w:val="00783407"/>
    <w:rsid w:val="0078410E"/>
    <w:rsid w:val="00784746"/>
    <w:rsid w:val="00790C22"/>
    <w:rsid w:val="00795702"/>
    <w:rsid w:val="007967D0"/>
    <w:rsid w:val="007A55A8"/>
    <w:rsid w:val="007B037C"/>
    <w:rsid w:val="007B213E"/>
    <w:rsid w:val="007B4905"/>
    <w:rsid w:val="007B4CFF"/>
    <w:rsid w:val="007B5423"/>
    <w:rsid w:val="007C0454"/>
    <w:rsid w:val="007C4CA1"/>
    <w:rsid w:val="007C688D"/>
    <w:rsid w:val="007C7EE5"/>
    <w:rsid w:val="007D3480"/>
    <w:rsid w:val="007E3240"/>
    <w:rsid w:val="007F2531"/>
    <w:rsid w:val="007F2713"/>
    <w:rsid w:val="007F3024"/>
    <w:rsid w:val="007F36C6"/>
    <w:rsid w:val="007F5D6D"/>
    <w:rsid w:val="00800ACD"/>
    <w:rsid w:val="008022BB"/>
    <w:rsid w:val="00802E13"/>
    <w:rsid w:val="008050E9"/>
    <w:rsid w:val="008059AB"/>
    <w:rsid w:val="00806344"/>
    <w:rsid w:val="00807859"/>
    <w:rsid w:val="008104AF"/>
    <w:rsid w:val="00811F34"/>
    <w:rsid w:val="00813EC8"/>
    <w:rsid w:val="00814BD9"/>
    <w:rsid w:val="00817173"/>
    <w:rsid w:val="00817890"/>
    <w:rsid w:val="00832B1C"/>
    <w:rsid w:val="00832C54"/>
    <w:rsid w:val="0083619A"/>
    <w:rsid w:val="00841320"/>
    <w:rsid w:val="0084183D"/>
    <w:rsid w:val="008466F4"/>
    <w:rsid w:val="00851443"/>
    <w:rsid w:val="00852C53"/>
    <w:rsid w:val="008530BD"/>
    <w:rsid w:val="00856B85"/>
    <w:rsid w:val="00860CF4"/>
    <w:rsid w:val="008658F8"/>
    <w:rsid w:val="0086591F"/>
    <w:rsid w:val="008660E4"/>
    <w:rsid w:val="00866E3E"/>
    <w:rsid w:val="0087252B"/>
    <w:rsid w:val="00874135"/>
    <w:rsid w:val="00874540"/>
    <w:rsid w:val="00876DA8"/>
    <w:rsid w:val="0087711C"/>
    <w:rsid w:val="00877CE5"/>
    <w:rsid w:val="008800B9"/>
    <w:rsid w:val="00881F8F"/>
    <w:rsid w:val="0089144F"/>
    <w:rsid w:val="00893B2A"/>
    <w:rsid w:val="00893E74"/>
    <w:rsid w:val="00896687"/>
    <w:rsid w:val="00896CDC"/>
    <w:rsid w:val="00897649"/>
    <w:rsid w:val="008A28F3"/>
    <w:rsid w:val="008B08A0"/>
    <w:rsid w:val="008B5539"/>
    <w:rsid w:val="008B7E77"/>
    <w:rsid w:val="008C0C14"/>
    <w:rsid w:val="008C1252"/>
    <w:rsid w:val="008C53BE"/>
    <w:rsid w:val="008C5408"/>
    <w:rsid w:val="008C7344"/>
    <w:rsid w:val="008C7A40"/>
    <w:rsid w:val="008D3BF3"/>
    <w:rsid w:val="008D62CF"/>
    <w:rsid w:val="008D6344"/>
    <w:rsid w:val="008E024A"/>
    <w:rsid w:val="008E0AE2"/>
    <w:rsid w:val="008E27D9"/>
    <w:rsid w:val="008E4AB4"/>
    <w:rsid w:val="008E696D"/>
    <w:rsid w:val="008E7C29"/>
    <w:rsid w:val="008F0549"/>
    <w:rsid w:val="008F24C2"/>
    <w:rsid w:val="008F311E"/>
    <w:rsid w:val="0090041F"/>
    <w:rsid w:val="009032FF"/>
    <w:rsid w:val="0090671E"/>
    <w:rsid w:val="0090733F"/>
    <w:rsid w:val="009103D5"/>
    <w:rsid w:val="00910757"/>
    <w:rsid w:val="00910FB7"/>
    <w:rsid w:val="009112B3"/>
    <w:rsid w:val="00911AA4"/>
    <w:rsid w:val="00913777"/>
    <w:rsid w:val="009162C7"/>
    <w:rsid w:val="00916778"/>
    <w:rsid w:val="00925C93"/>
    <w:rsid w:val="009271EC"/>
    <w:rsid w:val="009274A1"/>
    <w:rsid w:val="00927BE0"/>
    <w:rsid w:val="00933F49"/>
    <w:rsid w:val="00937B95"/>
    <w:rsid w:val="00940001"/>
    <w:rsid w:val="009401B1"/>
    <w:rsid w:val="009417D7"/>
    <w:rsid w:val="00941DDE"/>
    <w:rsid w:val="00943056"/>
    <w:rsid w:val="00951B3C"/>
    <w:rsid w:val="0095394A"/>
    <w:rsid w:val="009607E6"/>
    <w:rsid w:val="009621B4"/>
    <w:rsid w:val="00962258"/>
    <w:rsid w:val="00967C0B"/>
    <w:rsid w:val="009753D4"/>
    <w:rsid w:val="00977445"/>
    <w:rsid w:val="00980FB4"/>
    <w:rsid w:val="009830E7"/>
    <w:rsid w:val="00983949"/>
    <w:rsid w:val="009868FC"/>
    <w:rsid w:val="00991991"/>
    <w:rsid w:val="009953BA"/>
    <w:rsid w:val="00995F8C"/>
    <w:rsid w:val="009964F8"/>
    <w:rsid w:val="009967D0"/>
    <w:rsid w:val="00996D18"/>
    <w:rsid w:val="009A162F"/>
    <w:rsid w:val="009A1F81"/>
    <w:rsid w:val="009A4DEC"/>
    <w:rsid w:val="009A6D45"/>
    <w:rsid w:val="009B03C7"/>
    <w:rsid w:val="009B6092"/>
    <w:rsid w:val="009B6F80"/>
    <w:rsid w:val="009C3806"/>
    <w:rsid w:val="009C3C40"/>
    <w:rsid w:val="009C6423"/>
    <w:rsid w:val="009D0FED"/>
    <w:rsid w:val="009D1BA0"/>
    <w:rsid w:val="009D33EA"/>
    <w:rsid w:val="009D392D"/>
    <w:rsid w:val="009D456C"/>
    <w:rsid w:val="009E4C94"/>
    <w:rsid w:val="009F0207"/>
    <w:rsid w:val="009F0B99"/>
    <w:rsid w:val="009F58A0"/>
    <w:rsid w:val="009F6498"/>
    <w:rsid w:val="009F65CA"/>
    <w:rsid w:val="009F76A5"/>
    <w:rsid w:val="00A013A7"/>
    <w:rsid w:val="00A01F8E"/>
    <w:rsid w:val="00A0785E"/>
    <w:rsid w:val="00A07B00"/>
    <w:rsid w:val="00A14D4C"/>
    <w:rsid w:val="00A207B7"/>
    <w:rsid w:val="00A23731"/>
    <w:rsid w:val="00A24409"/>
    <w:rsid w:val="00A277CC"/>
    <w:rsid w:val="00A30E32"/>
    <w:rsid w:val="00A30FBC"/>
    <w:rsid w:val="00A3184B"/>
    <w:rsid w:val="00A3265B"/>
    <w:rsid w:val="00A34351"/>
    <w:rsid w:val="00A34433"/>
    <w:rsid w:val="00A42826"/>
    <w:rsid w:val="00A44CE8"/>
    <w:rsid w:val="00A45C57"/>
    <w:rsid w:val="00A54046"/>
    <w:rsid w:val="00A55DF4"/>
    <w:rsid w:val="00A564A3"/>
    <w:rsid w:val="00A60004"/>
    <w:rsid w:val="00A62B16"/>
    <w:rsid w:val="00A64211"/>
    <w:rsid w:val="00A64915"/>
    <w:rsid w:val="00A67892"/>
    <w:rsid w:val="00A70E56"/>
    <w:rsid w:val="00A718A4"/>
    <w:rsid w:val="00A75BD2"/>
    <w:rsid w:val="00A8005E"/>
    <w:rsid w:val="00A8088F"/>
    <w:rsid w:val="00A81C42"/>
    <w:rsid w:val="00A81E72"/>
    <w:rsid w:val="00A832C4"/>
    <w:rsid w:val="00A852D4"/>
    <w:rsid w:val="00A87E97"/>
    <w:rsid w:val="00A91C45"/>
    <w:rsid w:val="00A937AD"/>
    <w:rsid w:val="00A94481"/>
    <w:rsid w:val="00A963CA"/>
    <w:rsid w:val="00AA0040"/>
    <w:rsid w:val="00AA6BA4"/>
    <w:rsid w:val="00AB0622"/>
    <w:rsid w:val="00AB1AB3"/>
    <w:rsid w:val="00AB1C51"/>
    <w:rsid w:val="00AB3316"/>
    <w:rsid w:val="00AB5DA6"/>
    <w:rsid w:val="00AB69F5"/>
    <w:rsid w:val="00AB7978"/>
    <w:rsid w:val="00AB7C22"/>
    <w:rsid w:val="00AC0474"/>
    <w:rsid w:val="00AC45F6"/>
    <w:rsid w:val="00AC5192"/>
    <w:rsid w:val="00AC72F1"/>
    <w:rsid w:val="00AD127F"/>
    <w:rsid w:val="00AD13E1"/>
    <w:rsid w:val="00AD3AB4"/>
    <w:rsid w:val="00AD3FB5"/>
    <w:rsid w:val="00AD480E"/>
    <w:rsid w:val="00AD7E21"/>
    <w:rsid w:val="00AE6022"/>
    <w:rsid w:val="00AF4C7F"/>
    <w:rsid w:val="00AF4F3E"/>
    <w:rsid w:val="00B0022D"/>
    <w:rsid w:val="00B0025E"/>
    <w:rsid w:val="00B047FB"/>
    <w:rsid w:val="00B13E19"/>
    <w:rsid w:val="00B20137"/>
    <w:rsid w:val="00B241B4"/>
    <w:rsid w:val="00B24EF2"/>
    <w:rsid w:val="00B25104"/>
    <w:rsid w:val="00B259FE"/>
    <w:rsid w:val="00B33B90"/>
    <w:rsid w:val="00B342C0"/>
    <w:rsid w:val="00B439C5"/>
    <w:rsid w:val="00B445C1"/>
    <w:rsid w:val="00B50CA6"/>
    <w:rsid w:val="00B51A47"/>
    <w:rsid w:val="00B524C3"/>
    <w:rsid w:val="00B53E2D"/>
    <w:rsid w:val="00B54D61"/>
    <w:rsid w:val="00B54F27"/>
    <w:rsid w:val="00B61287"/>
    <w:rsid w:val="00B660A5"/>
    <w:rsid w:val="00B66D73"/>
    <w:rsid w:val="00B75AB8"/>
    <w:rsid w:val="00B803ED"/>
    <w:rsid w:val="00B82A5B"/>
    <w:rsid w:val="00B83029"/>
    <w:rsid w:val="00B83D5F"/>
    <w:rsid w:val="00B84D65"/>
    <w:rsid w:val="00B93A8C"/>
    <w:rsid w:val="00B93E5D"/>
    <w:rsid w:val="00B97F9E"/>
    <w:rsid w:val="00BA2AE1"/>
    <w:rsid w:val="00BA320A"/>
    <w:rsid w:val="00BA59AC"/>
    <w:rsid w:val="00BA5BDC"/>
    <w:rsid w:val="00BB2202"/>
    <w:rsid w:val="00BB38FD"/>
    <w:rsid w:val="00BB72B6"/>
    <w:rsid w:val="00BC1431"/>
    <w:rsid w:val="00BC1936"/>
    <w:rsid w:val="00BC2C6B"/>
    <w:rsid w:val="00BC7A78"/>
    <w:rsid w:val="00BC7FF6"/>
    <w:rsid w:val="00BD0234"/>
    <w:rsid w:val="00BD15AF"/>
    <w:rsid w:val="00BD24AF"/>
    <w:rsid w:val="00BD2C04"/>
    <w:rsid w:val="00BD575D"/>
    <w:rsid w:val="00BD5FA7"/>
    <w:rsid w:val="00BD6A37"/>
    <w:rsid w:val="00BE0A2C"/>
    <w:rsid w:val="00BE1EC1"/>
    <w:rsid w:val="00BE1F49"/>
    <w:rsid w:val="00BE2962"/>
    <w:rsid w:val="00BE518B"/>
    <w:rsid w:val="00BE6DC1"/>
    <w:rsid w:val="00BE7411"/>
    <w:rsid w:val="00BF18F4"/>
    <w:rsid w:val="00BF2936"/>
    <w:rsid w:val="00BF39B6"/>
    <w:rsid w:val="00C028C4"/>
    <w:rsid w:val="00C0430C"/>
    <w:rsid w:val="00C050A0"/>
    <w:rsid w:val="00C0610B"/>
    <w:rsid w:val="00C12BBE"/>
    <w:rsid w:val="00C12FE8"/>
    <w:rsid w:val="00C157DC"/>
    <w:rsid w:val="00C175C1"/>
    <w:rsid w:val="00C208BA"/>
    <w:rsid w:val="00C218B7"/>
    <w:rsid w:val="00C21E8D"/>
    <w:rsid w:val="00C24540"/>
    <w:rsid w:val="00C24BB8"/>
    <w:rsid w:val="00C30911"/>
    <w:rsid w:val="00C30B69"/>
    <w:rsid w:val="00C31A46"/>
    <w:rsid w:val="00C3207B"/>
    <w:rsid w:val="00C42994"/>
    <w:rsid w:val="00C45711"/>
    <w:rsid w:val="00C4577D"/>
    <w:rsid w:val="00C5200B"/>
    <w:rsid w:val="00C529DD"/>
    <w:rsid w:val="00C52FDC"/>
    <w:rsid w:val="00C53BB8"/>
    <w:rsid w:val="00C553C7"/>
    <w:rsid w:val="00C574C6"/>
    <w:rsid w:val="00C6203A"/>
    <w:rsid w:val="00C62BB9"/>
    <w:rsid w:val="00C64F6B"/>
    <w:rsid w:val="00C66B1E"/>
    <w:rsid w:val="00C7095D"/>
    <w:rsid w:val="00C7097B"/>
    <w:rsid w:val="00C71006"/>
    <w:rsid w:val="00C7599C"/>
    <w:rsid w:val="00C75A73"/>
    <w:rsid w:val="00C8230A"/>
    <w:rsid w:val="00C82E96"/>
    <w:rsid w:val="00C91F72"/>
    <w:rsid w:val="00C93514"/>
    <w:rsid w:val="00CA1AB4"/>
    <w:rsid w:val="00CA2AF7"/>
    <w:rsid w:val="00CA5BA5"/>
    <w:rsid w:val="00CB09B4"/>
    <w:rsid w:val="00CC1715"/>
    <w:rsid w:val="00CC1DD7"/>
    <w:rsid w:val="00CC3233"/>
    <w:rsid w:val="00CC5599"/>
    <w:rsid w:val="00CC74B0"/>
    <w:rsid w:val="00CD621D"/>
    <w:rsid w:val="00CD79EE"/>
    <w:rsid w:val="00CE162C"/>
    <w:rsid w:val="00CE6571"/>
    <w:rsid w:val="00CE77EC"/>
    <w:rsid w:val="00CE7DF3"/>
    <w:rsid w:val="00CF0F59"/>
    <w:rsid w:val="00CF15B6"/>
    <w:rsid w:val="00CF192F"/>
    <w:rsid w:val="00CF3B7E"/>
    <w:rsid w:val="00D01D76"/>
    <w:rsid w:val="00D01E43"/>
    <w:rsid w:val="00D056A3"/>
    <w:rsid w:val="00D07F03"/>
    <w:rsid w:val="00D1067D"/>
    <w:rsid w:val="00D11A6D"/>
    <w:rsid w:val="00D1496E"/>
    <w:rsid w:val="00D167F4"/>
    <w:rsid w:val="00D24B5A"/>
    <w:rsid w:val="00D315E1"/>
    <w:rsid w:val="00D3177E"/>
    <w:rsid w:val="00D34512"/>
    <w:rsid w:val="00D3482B"/>
    <w:rsid w:val="00D35BFD"/>
    <w:rsid w:val="00D37786"/>
    <w:rsid w:val="00D405BF"/>
    <w:rsid w:val="00D4086D"/>
    <w:rsid w:val="00D4130F"/>
    <w:rsid w:val="00D51B31"/>
    <w:rsid w:val="00D56EBA"/>
    <w:rsid w:val="00D615F1"/>
    <w:rsid w:val="00D64471"/>
    <w:rsid w:val="00D64C73"/>
    <w:rsid w:val="00D66C43"/>
    <w:rsid w:val="00D66DE7"/>
    <w:rsid w:val="00D70B27"/>
    <w:rsid w:val="00D7297E"/>
    <w:rsid w:val="00D73B8F"/>
    <w:rsid w:val="00D83D57"/>
    <w:rsid w:val="00D87C8A"/>
    <w:rsid w:val="00D909F9"/>
    <w:rsid w:val="00D94008"/>
    <w:rsid w:val="00D95805"/>
    <w:rsid w:val="00D95E3D"/>
    <w:rsid w:val="00D97DA7"/>
    <w:rsid w:val="00DA0099"/>
    <w:rsid w:val="00DA146F"/>
    <w:rsid w:val="00DA2A93"/>
    <w:rsid w:val="00DA71E4"/>
    <w:rsid w:val="00DB0D1E"/>
    <w:rsid w:val="00DB4ADF"/>
    <w:rsid w:val="00DB6C2A"/>
    <w:rsid w:val="00DB75A2"/>
    <w:rsid w:val="00DB7761"/>
    <w:rsid w:val="00DC422D"/>
    <w:rsid w:val="00DC44BC"/>
    <w:rsid w:val="00DD08FD"/>
    <w:rsid w:val="00DD3888"/>
    <w:rsid w:val="00DE08AC"/>
    <w:rsid w:val="00DE561A"/>
    <w:rsid w:val="00DF5D4F"/>
    <w:rsid w:val="00DF69CD"/>
    <w:rsid w:val="00E01168"/>
    <w:rsid w:val="00E01320"/>
    <w:rsid w:val="00E0300E"/>
    <w:rsid w:val="00E064CD"/>
    <w:rsid w:val="00E07863"/>
    <w:rsid w:val="00E15AFB"/>
    <w:rsid w:val="00E213E3"/>
    <w:rsid w:val="00E24841"/>
    <w:rsid w:val="00E257D2"/>
    <w:rsid w:val="00E25B1B"/>
    <w:rsid w:val="00E27E35"/>
    <w:rsid w:val="00E32ECE"/>
    <w:rsid w:val="00E33B5D"/>
    <w:rsid w:val="00E43B7E"/>
    <w:rsid w:val="00E468EE"/>
    <w:rsid w:val="00E50C45"/>
    <w:rsid w:val="00E54B79"/>
    <w:rsid w:val="00E56D56"/>
    <w:rsid w:val="00E645DB"/>
    <w:rsid w:val="00E670F9"/>
    <w:rsid w:val="00E7007B"/>
    <w:rsid w:val="00E70AFD"/>
    <w:rsid w:val="00E718B0"/>
    <w:rsid w:val="00E7314F"/>
    <w:rsid w:val="00E73673"/>
    <w:rsid w:val="00E7754F"/>
    <w:rsid w:val="00E83BFC"/>
    <w:rsid w:val="00E84B39"/>
    <w:rsid w:val="00E87D3A"/>
    <w:rsid w:val="00E9229A"/>
    <w:rsid w:val="00E957D1"/>
    <w:rsid w:val="00E97119"/>
    <w:rsid w:val="00E97E94"/>
    <w:rsid w:val="00EA2347"/>
    <w:rsid w:val="00EA3CEB"/>
    <w:rsid w:val="00EB2457"/>
    <w:rsid w:val="00EB44C0"/>
    <w:rsid w:val="00EB4E8A"/>
    <w:rsid w:val="00EB55AD"/>
    <w:rsid w:val="00EB5F5A"/>
    <w:rsid w:val="00EC018B"/>
    <w:rsid w:val="00EC5980"/>
    <w:rsid w:val="00EC648D"/>
    <w:rsid w:val="00ED310D"/>
    <w:rsid w:val="00ED5DB0"/>
    <w:rsid w:val="00EE1104"/>
    <w:rsid w:val="00EE1B7A"/>
    <w:rsid w:val="00EE343A"/>
    <w:rsid w:val="00EE5D6F"/>
    <w:rsid w:val="00EE5E01"/>
    <w:rsid w:val="00EF33E3"/>
    <w:rsid w:val="00F03E26"/>
    <w:rsid w:val="00F06B0A"/>
    <w:rsid w:val="00F1141E"/>
    <w:rsid w:val="00F1246A"/>
    <w:rsid w:val="00F13276"/>
    <w:rsid w:val="00F16E41"/>
    <w:rsid w:val="00F21323"/>
    <w:rsid w:val="00F26947"/>
    <w:rsid w:val="00F44CFD"/>
    <w:rsid w:val="00F45A54"/>
    <w:rsid w:val="00F5039D"/>
    <w:rsid w:val="00F510FD"/>
    <w:rsid w:val="00F53D3F"/>
    <w:rsid w:val="00F55F52"/>
    <w:rsid w:val="00F640BD"/>
    <w:rsid w:val="00F6485A"/>
    <w:rsid w:val="00F66C7B"/>
    <w:rsid w:val="00F72221"/>
    <w:rsid w:val="00F7700E"/>
    <w:rsid w:val="00F817E3"/>
    <w:rsid w:val="00F83DE9"/>
    <w:rsid w:val="00F85712"/>
    <w:rsid w:val="00F85D23"/>
    <w:rsid w:val="00F860FB"/>
    <w:rsid w:val="00F95106"/>
    <w:rsid w:val="00F9553F"/>
    <w:rsid w:val="00F97630"/>
    <w:rsid w:val="00FA0ACB"/>
    <w:rsid w:val="00FA0CE3"/>
    <w:rsid w:val="00FA1748"/>
    <w:rsid w:val="00FA1B4B"/>
    <w:rsid w:val="00FA23B0"/>
    <w:rsid w:val="00FA30C3"/>
    <w:rsid w:val="00FA68FE"/>
    <w:rsid w:val="00FB0416"/>
    <w:rsid w:val="00FB05A1"/>
    <w:rsid w:val="00FB25F7"/>
    <w:rsid w:val="00FB28E0"/>
    <w:rsid w:val="00FC26B1"/>
    <w:rsid w:val="00FC3398"/>
    <w:rsid w:val="00FC421B"/>
    <w:rsid w:val="00FC7740"/>
    <w:rsid w:val="00FD315E"/>
    <w:rsid w:val="00FE099C"/>
    <w:rsid w:val="00FE526E"/>
    <w:rsid w:val="00FE671D"/>
    <w:rsid w:val="00FF1965"/>
    <w:rsid w:val="00FF1C8C"/>
    <w:rsid w:val="00FF75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09B4"/>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B09B4"/>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B09B4"/>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B09B4"/>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B09B4"/>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B09B4"/>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B09B4"/>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B09B4"/>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B09B4"/>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FB2"/>
    <w:pPr>
      <w:ind w:left="720"/>
      <w:contextualSpacing/>
    </w:pPr>
  </w:style>
  <w:style w:type="paragraph" w:styleId="FootnoteText">
    <w:name w:val="footnote text"/>
    <w:basedOn w:val="Normal"/>
    <w:link w:val="FootnoteTextChar"/>
    <w:uiPriority w:val="99"/>
    <w:semiHidden/>
    <w:unhideWhenUsed/>
    <w:rsid w:val="00713F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FB2"/>
    <w:rPr>
      <w:sz w:val="20"/>
      <w:szCs w:val="20"/>
    </w:rPr>
  </w:style>
  <w:style w:type="character" w:styleId="FootnoteReference">
    <w:name w:val="footnote reference"/>
    <w:basedOn w:val="DefaultParagraphFont"/>
    <w:uiPriority w:val="99"/>
    <w:unhideWhenUsed/>
    <w:rsid w:val="00713FB2"/>
    <w:rPr>
      <w:vertAlign w:val="superscript"/>
    </w:rPr>
  </w:style>
  <w:style w:type="paragraph" w:styleId="Header">
    <w:name w:val="header"/>
    <w:basedOn w:val="Normal"/>
    <w:link w:val="HeaderChar"/>
    <w:uiPriority w:val="99"/>
    <w:unhideWhenUsed/>
    <w:rsid w:val="00EA3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CEB"/>
  </w:style>
  <w:style w:type="paragraph" w:styleId="Footer">
    <w:name w:val="footer"/>
    <w:basedOn w:val="Normal"/>
    <w:link w:val="FooterChar"/>
    <w:uiPriority w:val="99"/>
    <w:unhideWhenUsed/>
    <w:rsid w:val="00EA3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CEB"/>
  </w:style>
  <w:style w:type="character" w:styleId="Hyperlink">
    <w:name w:val="Hyperlink"/>
    <w:basedOn w:val="DefaultParagraphFont"/>
    <w:uiPriority w:val="99"/>
    <w:unhideWhenUsed/>
    <w:rsid w:val="00937B95"/>
    <w:rPr>
      <w:color w:val="0563C1" w:themeColor="hyperlink"/>
      <w:u w:val="single"/>
    </w:rPr>
  </w:style>
  <w:style w:type="character" w:customStyle="1" w:styleId="Heading1Char">
    <w:name w:val="Heading 1 Char"/>
    <w:basedOn w:val="DefaultParagraphFont"/>
    <w:link w:val="Heading1"/>
    <w:uiPriority w:val="9"/>
    <w:rsid w:val="00CB09B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B09B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B09B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B09B4"/>
    <w:rPr>
      <w:rFonts w:eastAsiaTheme="minorEastAsia"/>
      <w:b/>
      <w:bCs/>
      <w:sz w:val="28"/>
      <w:szCs w:val="28"/>
      <w:lang w:val="en-US"/>
    </w:rPr>
  </w:style>
  <w:style w:type="character" w:customStyle="1" w:styleId="Heading5Char">
    <w:name w:val="Heading 5 Char"/>
    <w:basedOn w:val="DefaultParagraphFont"/>
    <w:link w:val="Heading5"/>
    <w:uiPriority w:val="9"/>
    <w:semiHidden/>
    <w:rsid w:val="00CB09B4"/>
    <w:rPr>
      <w:rFonts w:eastAsiaTheme="minorEastAsia"/>
      <w:b/>
      <w:bCs/>
      <w:i/>
      <w:iCs/>
      <w:sz w:val="26"/>
      <w:szCs w:val="26"/>
      <w:lang w:val="en-US"/>
    </w:rPr>
  </w:style>
  <w:style w:type="character" w:customStyle="1" w:styleId="Heading6Char">
    <w:name w:val="Heading 6 Char"/>
    <w:basedOn w:val="DefaultParagraphFont"/>
    <w:link w:val="Heading6"/>
    <w:rsid w:val="00CB09B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B09B4"/>
    <w:rPr>
      <w:rFonts w:eastAsiaTheme="minorEastAsia"/>
      <w:sz w:val="24"/>
      <w:szCs w:val="24"/>
      <w:lang w:val="en-US"/>
    </w:rPr>
  </w:style>
  <w:style w:type="character" w:customStyle="1" w:styleId="Heading8Char">
    <w:name w:val="Heading 8 Char"/>
    <w:basedOn w:val="DefaultParagraphFont"/>
    <w:link w:val="Heading8"/>
    <w:uiPriority w:val="9"/>
    <w:semiHidden/>
    <w:rsid w:val="00CB09B4"/>
    <w:rPr>
      <w:rFonts w:eastAsiaTheme="minorEastAsia"/>
      <w:i/>
      <w:iCs/>
      <w:sz w:val="24"/>
      <w:szCs w:val="24"/>
      <w:lang w:val="en-US"/>
    </w:rPr>
  </w:style>
  <w:style w:type="character" w:customStyle="1" w:styleId="Heading9Char">
    <w:name w:val="Heading 9 Char"/>
    <w:basedOn w:val="DefaultParagraphFont"/>
    <w:link w:val="Heading9"/>
    <w:uiPriority w:val="9"/>
    <w:semiHidden/>
    <w:rsid w:val="00CB09B4"/>
    <w:rPr>
      <w:rFonts w:asciiTheme="majorHAnsi" w:eastAsiaTheme="majorEastAsia" w:hAnsiTheme="majorHAnsi" w:cstheme="majorBidi"/>
      <w:lang w:val="en-US"/>
    </w:rPr>
  </w:style>
  <w:style w:type="table" w:styleId="TableGrid">
    <w:name w:val="Table Grid"/>
    <w:basedOn w:val="TableNormal"/>
    <w:uiPriority w:val="59"/>
    <w:rsid w:val="00BD5F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35309A"/>
  </w:style>
  <w:style w:type="character" w:styleId="FollowedHyperlink">
    <w:name w:val="FollowedHyperlink"/>
    <w:basedOn w:val="DefaultParagraphFont"/>
    <w:uiPriority w:val="99"/>
    <w:semiHidden/>
    <w:unhideWhenUsed/>
    <w:rsid w:val="00B83D5F"/>
    <w:rPr>
      <w:color w:val="954F72" w:themeColor="followedHyperlink"/>
      <w:u w:val="single"/>
    </w:rPr>
  </w:style>
  <w:style w:type="paragraph" w:styleId="BalloonText">
    <w:name w:val="Balloon Text"/>
    <w:basedOn w:val="Normal"/>
    <w:link w:val="BalloonTextChar"/>
    <w:uiPriority w:val="99"/>
    <w:semiHidden/>
    <w:unhideWhenUsed/>
    <w:rsid w:val="00C17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09B4"/>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B09B4"/>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B09B4"/>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B09B4"/>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B09B4"/>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B09B4"/>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B09B4"/>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B09B4"/>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B09B4"/>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FB2"/>
    <w:pPr>
      <w:ind w:left="720"/>
      <w:contextualSpacing/>
    </w:pPr>
  </w:style>
  <w:style w:type="paragraph" w:styleId="FootnoteText">
    <w:name w:val="footnote text"/>
    <w:basedOn w:val="Normal"/>
    <w:link w:val="FootnoteTextChar"/>
    <w:uiPriority w:val="99"/>
    <w:semiHidden/>
    <w:unhideWhenUsed/>
    <w:rsid w:val="00713F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FB2"/>
    <w:rPr>
      <w:sz w:val="20"/>
      <w:szCs w:val="20"/>
    </w:rPr>
  </w:style>
  <w:style w:type="character" w:styleId="FootnoteReference">
    <w:name w:val="footnote reference"/>
    <w:basedOn w:val="DefaultParagraphFont"/>
    <w:uiPriority w:val="99"/>
    <w:unhideWhenUsed/>
    <w:rsid w:val="00713FB2"/>
    <w:rPr>
      <w:vertAlign w:val="superscript"/>
    </w:rPr>
  </w:style>
  <w:style w:type="paragraph" w:styleId="Header">
    <w:name w:val="header"/>
    <w:basedOn w:val="Normal"/>
    <w:link w:val="HeaderChar"/>
    <w:uiPriority w:val="99"/>
    <w:unhideWhenUsed/>
    <w:rsid w:val="00EA3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CEB"/>
  </w:style>
  <w:style w:type="paragraph" w:styleId="Footer">
    <w:name w:val="footer"/>
    <w:basedOn w:val="Normal"/>
    <w:link w:val="FooterChar"/>
    <w:uiPriority w:val="99"/>
    <w:unhideWhenUsed/>
    <w:rsid w:val="00EA3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CEB"/>
  </w:style>
  <w:style w:type="character" w:styleId="Hyperlink">
    <w:name w:val="Hyperlink"/>
    <w:basedOn w:val="DefaultParagraphFont"/>
    <w:uiPriority w:val="99"/>
    <w:unhideWhenUsed/>
    <w:rsid w:val="00937B95"/>
    <w:rPr>
      <w:color w:val="0563C1" w:themeColor="hyperlink"/>
      <w:u w:val="single"/>
    </w:rPr>
  </w:style>
  <w:style w:type="character" w:customStyle="1" w:styleId="Heading1Char">
    <w:name w:val="Heading 1 Char"/>
    <w:basedOn w:val="DefaultParagraphFont"/>
    <w:link w:val="Heading1"/>
    <w:uiPriority w:val="9"/>
    <w:rsid w:val="00CB09B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B09B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B09B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B09B4"/>
    <w:rPr>
      <w:rFonts w:eastAsiaTheme="minorEastAsia"/>
      <w:b/>
      <w:bCs/>
      <w:sz w:val="28"/>
      <w:szCs w:val="28"/>
      <w:lang w:val="en-US"/>
    </w:rPr>
  </w:style>
  <w:style w:type="character" w:customStyle="1" w:styleId="Heading5Char">
    <w:name w:val="Heading 5 Char"/>
    <w:basedOn w:val="DefaultParagraphFont"/>
    <w:link w:val="Heading5"/>
    <w:uiPriority w:val="9"/>
    <w:semiHidden/>
    <w:rsid w:val="00CB09B4"/>
    <w:rPr>
      <w:rFonts w:eastAsiaTheme="minorEastAsia"/>
      <w:b/>
      <w:bCs/>
      <w:i/>
      <w:iCs/>
      <w:sz w:val="26"/>
      <w:szCs w:val="26"/>
      <w:lang w:val="en-US"/>
    </w:rPr>
  </w:style>
  <w:style w:type="character" w:customStyle="1" w:styleId="Heading6Char">
    <w:name w:val="Heading 6 Char"/>
    <w:basedOn w:val="DefaultParagraphFont"/>
    <w:link w:val="Heading6"/>
    <w:rsid w:val="00CB09B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B09B4"/>
    <w:rPr>
      <w:rFonts w:eastAsiaTheme="minorEastAsia"/>
      <w:sz w:val="24"/>
      <w:szCs w:val="24"/>
      <w:lang w:val="en-US"/>
    </w:rPr>
  </w:style>
  <w:style w:type="character" w:customStyle="1" w:styleId="Heading8Char">
    <w:name w:val="Heading 8 Char"/>
    <w:basedOn w:val="DefaultParagraphFont"/>
    <w:link w:val="Heading8"/>
    <w:uiPriority w:val="9"/>
    <w:semiHidden/>
    <w:rsid w:val="00CB09B4"/>
    <w:rPr>
      <w:rFonts w:eastAsiaTheme="minorEastAsia"/>
      <w:i/>
      <w:iCs/>
      <w:sz w:val="24"/>
      <w:szCs w:val="24"/>
      <w:lang w:val="en-US"/>
    </w:rPr>
  </w:style>
  <w:style w:type="character" w:customStyle="1" w:styleId="Heading9Char">
    <w:name w:val="Heading 9 Char"/>
    <w:basedOn w:val="DefaultParagraphFont"/>
    <w:link w:val="Heading9"/>
    <w:uiPriority w:val="9"/>
    <w:semiHidden/>
    <w:rsid w:val="00CB09B4"/>
    <w:rPr>
      <w:rFonts w:asciiTheme="majorHAnsi" w:eastAsiaTheme="majorEastAsia" w:hAnsiTheme="majorHAnsi" w:cstheme="majorBidi"/>
      <w:lang w:val="en-US"/>
    </w:rPr>
  </w:style>
  <w:style w:type="table" w:styleId="TableGrid">
    <w:name w:val="Table Grid"/>
    <w:basedOn w:val="TableNormal"/>
    <w:uiPriority w:val="59"/>
    <w:rsid w:val="00BD5F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35309A"/>
  </w:style>
  <w:style w:type="character" w:styleId="FollowedHyperlink">
    <w:name w:val="FollowedHyperlink"/>
    <w:basedOn w:val="DefaultParagraphFont"/>
    <w:uiPriority w:val="99"/>
    <w:semiHidden/>
    <w:unhideWhenUsed/>
    <w:rsid w:val="00B83D5F"/>
    <w:rPr>
      <w:color w:val="954F72" w:themeColor="followedHyperlink"/>
      <w:u w:val="single"/>
    </w:rPr>
  </w:style>
  <w:style w:type="paragraph" w:styleId="BalloonText">
    <w:name w:val="Balloon Text"/>
    <w:basedOn w:val="Normal"/>
    <w:link w:val="BalloonTextChar"/>
    <w:uiPriority w:val="99"/>
    <w:semiHidden/>
    <w:unhideWhenUsed/>
    <w:rsid w:val="00C17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84490">
      <w:bodyDiv w:val="1"/>
      <w:marLeft w:val="0"/>
      <w:marRight w:val="0"/>
      <w:marTop w:val="0"/>
      <w:marBottom w:val="0"/>
      <w:divBdr>
        <w:top w:val="none" w:sz="0" w:space="0" w:color="auto"/>
        <w:left w:val="none" w:sz="0" w:space="0" w:color="auto"/>
        <w:bottom w:val="none" w:sz="0" w:space="0" w:color="auto"/>
        <w:right w:val="none" w:sz="0" w:space="0" w:color="auto"/>
      </w:divBdr>
    </w:div>
    <w:div w:id="1482847762">
      <w:bodyDiv w:val="1"/>
      <w:marLeft w:val="0"/>
      <w:marRight w:val="0"/>
      <w:marTop w:val="0"/>
      <w:marBottom w:val="0"/>
      <w:divBdr>
        <w:top w:val="none" w:sz="0" w:space="0" w:color="auto"/>
        <w:left w:val="none" w:sz="0" w:space="0" w:color="auto"/>
        <w:bottom w:val="none" w:sz="0" w:space="0" w:color="auto"/>
        <w:right w:val="none" w:sz="0" w:space="0" w:color="auto"/>
      </w:divBdr>
      <w:divsChild>
        <w:div w:id="671101540">
          <w:marLeft w:val="0"/>
          <w:marRight w:val="0"/>
          <w:marTop w:val="0"/>
          <w:marBottom w:val="0"/>
          <w:divBdr>
            <w:top w:val="none" w:sz="0" w:space="0" w:color="auto"/>
            <w:left w:val="none" w:sz="0" w:space="0" w:color="auto"/>
            <w:bottom w:val="none" w:sz="0" w:space="0" w:color="auto"/>
            <w:right w:val="none" w:sz="0" w:space="0" w:color="auto"/>
          </w:divBdr>
          <w:divsChild>
            <w:div w:id="845631218">
              <w:marLeft w:val="0"/>
              <w:marRight w:val="0"/>
              <w:marTop w:val="0"/>
              <w:marBottom w:val="0"/>
              <w:divBdr>
                <w:top w:val="none" w:sz="0" w:space="0" w:color="auto"/>
                <w:left w:val="none" w:sz="0" w:space="0" w:color="auto"/>
                <w:bottom w:val="none" w:sz="0" w:space="0" w:color="auto"/>
                <w:right w:val="none" w:sz="0" w:space="0" w:color="auto"/>
              </w:divBdr>
              <w:divsChild>
                <w:div w:id="862748462">
                  <w:marLeft w:val="0"/>
                  <w:marRight w:val="0"/>
                  <w:marTop w:val="0"/>
                  <w:marBottom w:val="0"/>
                  <w:divBdr>
                    <w:top w:val="none" w:sz="0" w:space="0" w:color="auto"/>
                    <w:left w:val="none" w:sz="0" w:space="0" w:color="auto"/>
                    <w:bottom w:val="none" w:sz="0" w:space="0" w:color="auto"/>
                    <w:right w:val="none" w:sz="0" w:space="0" w:color="auto"/>
                  </w:divBdr>
                  <w:divsChild>
                    <w:div w:id="381907560">
                      <w:marLeft w:val="0"/>
                      <w:marRight w:val="0"/>
                      <w:marTop w:val="0"/>
                      <w:marBottom w:val="0"/>
                      <w:divBdr>
                        <w:top w:val="none" w:sz="0" w:space="0" w:color="auto"/>
                        <w:left w:val="none" w:sz="0" w:space="0" w:color="auto"/>
                        <w:bottom w:val="none" w:sz="0" w:space="0" w:color="auto"/>
                        <w:right w:val="none" w:sz="0" w:space="0" w:color="auto"/>
                      </w:divBdr>
                      <w:divsChild>
                        <w:div w:id="733889248">
                          <w:marLeft w:val="0"/>
                          <w:marRight w:val="0"/>
                          <w:marTop w:val="0"/>
                          <w:marBottom w:val="0"/>
                          <w:divBdr>
                            <w:top w:val="none" w:sz="0" w:space="0" w:color="auto"/>
                            <w:left w:val="none" w:sz="0" w:space="0" w:color="auto"/>
                            <w:bottom w:val="none" w:sz="0" w:space="0" w:color="auto"/>
                            <w:right w:val="none" w:sz="0" w:space="0" w:color="auto"/>
                          </w:divBdr>
                          <w:divsChild>
                            <w:div w:id="1982464054">
                              <w:marLeft w:val="0"/>
                              <w:marRight w:val="0"/>
                              <w:marTop w:val="0"/>
                              <w:marBottom w:val="0"/>
                              <w:divBdr>
                                <w:top w:val="none" w:sz="0" w:space="0" w:color="auto"/>
                                <w:left w:val="none" w:sz="0" w:space="0" w:color="auto"/>
                                <w:bottom w:val="none" w:sz="0" w:space="0" w:color="auto"/>
                                <w:right w:val="none" w:sz="0" w:space="0" w:color="auto"/>
                              </w:divBdr>
                              <w:divsChild>
                                <w:div w:id="238563464">
                                  <w:marLeft w:val="0"/>
                                  <w:marRight w:val="0"/>
                                  <w:marTop w:val="0"/>
                                  <w:marBottom w:val="0"/>
                                  <w:divBdr>
                                    <w:top w:val="none" w:sz="0" w:space="0" w:color="auto"/>
                                    <w:left w:val="none" w:sz="0" w:space="0" w:color="auto"/>
                                    <w:bottom w:val="none" w:sz="0" w:space="0" w:color="auto"/>
                                    <w:right w:val="none" w:sz="0" w:space="0" w:color="auto"/>
                                  </w:divBdr>
                                  <w:divsChild>
                                    <w:div w:id="1102727901">
                                      <w:marLeft w:val="0"/>
                                      <w:marRight w:val="0"/>
                                      <w:marTop w:val="0"/>
                                      <w:marBottom w:val="0"/>
                                      <w:divBdr>
                                        <w:top w:val="none" w:sz="0" w:space="0" w:color="auto"/>
                                        <w:left w:val="none" w:sz="0" w:space="0" w:color="auto"/>
                                        <w:bottom w:val="none" w:sz="0" w:space="0" w:color="auto"/>
                                        <w:right w:val="none" w:sz="0" w:space="0" w:color="auto"/>
                                      </w:divBdr>
                                    </w:div>
                                    <w:div w:id="993338684">
                                      <w:marLeft w:val="0"/>
                                      <w:marRight w:val="0"/>
                                      <w:marTop w:val="0"/>
                                      <w:marBottom w:val="0"/>
                                      <w:divBdr>
                                        <w:top w:val="none" w:sz="0" w:space="0" w:color="auto"/>
                                        <w:left w:val="none" w:sz="0" w:space="0" w:color="auto"/>
                                        <w:bottom w:val="none" w:sz="0" w:space="0" w:color="auto"/>
                                        <w:right w:val="none" w:sz="0" w:space="0" w:color="auto"/>
                                      </w:divBdr>
                                      <w:divsChild>
                                        <w:div w:id="1392727991">
                                          <w:marLeft w:val="0"/>
                                          <w:marRight w:val="165"/>
                                          <w:marTop w:val="150"/>
                                          <w:marBottom w:val="0"/>
                                          <w:divBdr>
                                            <w:top w:val="none" w:sz="0" w:space="0" w:color="auto"/>
                                            <w:left w:val="none" w:sz="0" w:space="0" w:color="auto"/>
                                            <w:bottom w:val="none" w:sz="0" w:space="0" w:color="auto"/>
                                            <w:right w:val="none" w:sz="0" w:space="0" w:color="auto"/>
                                          </w:divBdr>
                                          <w:divsChild>
                                            <w:div w:id="1221017063">
                                              <w:marLeft w:val="0"/>
                                              <w:marRight w:val="0"/>
                                              <w:marTop w:val="0"/>
                                              <w:marBottom w:val="0"/>
                                              <w:divBdr>
                                                <w:top w:val="none" w:sz="0" w:space="0" w:color="auto"/>
                                                <w:left w:val="none" w:sz="0" w:space="0" w:color="auto"/>
                                                <w:bottom w:val="none" w:sz="0" w:space="0" w:color="auto"/>
                                                <w:right w:val="none" w:sz="0" w:space="0" w:color="auto"/>
                                              </w:divBdr>
                                              <w:divsChild>
                                                <w:div w:id="6647439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82057">
          <w:marLeft w:val="0"/>
          <w:marRight w:val="0"/>
          <w:marTop w:val="240"/>
          <w:marBottom w:val="600"/>
          <w:divBdr>
            <w:top w:val="none" w:sz="0" w:space="0" w:color="auto"/>
            <w:left w:val="none" w:sz="0" w:space="0" w:color="auto"/>
            <w:bottom w:val="none" w:sz="0" w:space="0" w:color="auto"/>
            <w:right w:val="none" w:sz="0" w:space="0" w:color="auto"/>
          </w:divBdr>
          <w:divsChild>
            <w:div w:id="117803919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7442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314D-6F35-42FA-9438-E102F7B2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12944</TotalTime>
  <Pages>1</Pages>
  <Words>6672</Words>
  <Characters>38035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Asuspc</cp:lastModifiedBy>
  <cp:revision>779</cp:revision>
  <cp:lastPrinted>2021-08-20T13:26:00Z</cp:lastPrinted>
  <dcterms:created xsi:type="dcterms:W3CDTF">2020-07-07T12:50:00Z</dcterms:created>
  <dcterms:modified xsi:type="dcterms:W3CDTF">2021-08-20T13:39:00Z</dcterms:modified>
</cp:coreProperties>
</file>