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4C" w:rsidRDefault="007C644C" w:rsidP="004D3F20">
      <w:pPr>
        <w:jc w:val="center"/>
        <w:rPr>
          <w:rFonts w:ascii="Times New Roman" w:hAnsi="Times New Roman"/>
          <w:b/>
          <w:sz w:val="24"/>
          <w:szCs w:val="24"/>
        </w:rPr>
      </w:pPr>
      <w:r w:rsidRPr="003E5476">
        <w:rPr>
          <w:rFonts w:ascii="Times New Roman" w:hAnsi="Times New Roman"/>
          <w:b/>
          <w:sz w:val="24"/>
          <w:szCs w:val="24"/>
        </w:rPr>
        <w:t>KEBIJAKAN</w:t>
      </w:r>
      <w:r w:rsidR="004D3F20" w:rsidRPr="003E5476">
        <w:rPr>
          <w:rFonts w:ascii="Times New Roman" w:hAnsi="Times New Roman"/>
          <w:b/>
          <w:sz w:val="24"/>
          <w:szCs w:val="24"/>
          <w:lang w:val="id-ID"/>
        </w:rPr>
        <w:t xml:space="preserve"> PENJARA PADA P</w:t>
      </w:r>
      <w:r w:rsidR="004D3F20" w:rsidRPr="003E5476">
        <w:rPr>
          <w:rFonts w:ascii="Times New Roman" w:hAnsi="Times New Roman"/>
          <w:b/>
          <w:sz w:val="24"/>
          <w:szCs w:val="24"/>
        </w:rPr>
        <w:t>IDANA RINGAN</w:t>
      </w:r>
      <w:r w:rsidRPr="003E5476">
        <w:rPr>
          <w:rFonts w:ascii="Times New Roman" w:hAnsi="Times New Roman"/>
          <w:b/>
          <w:sz w:val="24"/>
          <w:szCs w:val="24"/>
        </w:rPr>
        <w:t xml:space="preserve"> DALAM HUKUM PIDANA YANG BERKEADILAN DAN BERKEINDONESIAAN</w:t>
      </w:r>
    </w:p>
    <w:p w:rsidR="003E5476" w:rsidRDefault="003E5476" w:rsidP="003E5476">
      <w:pPr>
        <w:pStyle w:val="ListParagraph"/>
        <w:numPr>
          <w:ilvl w:val="3"/>
          <w:numId w:val="1"/>
        </w:numPr>
        <w:jc w:val="both"/>
        <w:rPr>
          <w:rFonts w:ascii="Times New Roman" w:hAnsi="Times New Roman"/>
          <w:b/>
          <w:sz w:val="24"/>
          <w:szCs w:val="24"/>
        </w:rPr>
      </w:pPr>
      <w:r>
        <w:rPr>
          <w:rFonts w:ascii="Times New Roman" w:hAnsi="Times New Roman"/>
          <w:b/>
          <w:sz w:val="24"/>
          <w:szCs w:val="24"/>
        </w:rPr>
        <w:t>DR.Sahabuddin,SH.,M.Hum</w:t>
      </w:r>
    </w:p>
    <w:p w:rsidR="003E5476" w:rsidRDefault="003E5476" w:rsidP="003E5476">
      <w:pPr>
        <w:pStyle w:val="ListParagraph"/>
        <w:numPr>
          <w:ilvl w:val="3"/>
          <w:numId w:val="1"/>
        </w:numPr>
        <w:jc w:val="both"/>
        <w:rPr>
          <w:rFonts w:ascii="Times New Roman" w:hAnsi="Times New Roman"/>
          <w:b/>
          <w:sz w:val="24"/>
          <w:szCs w:val="24"/>
        </w:rPr>
      </w:pPr>
      <w:r>
        <w:rPr>
          <w:rFonts w:ascii="Times New Roman" w:hAnsi="Times New Roman"/>
          <w:b/>
          <w:sz w:val="24"/>
          <w:szCs w:val="24"/>
        </w:rPr>
        <w:t>Warfian Saputra SH.,MH</w:t>
      </w:r>
    </w:p>
    <w:p w:rsidR="00312193" w:rsidRPr="003E5476" w:rsidRDefault="00312193" w:rsidP="00312193">
      <w:pPr>
        <w:pStyle w:val="ListParagraph"/>
        <w:ind w:left="0"/>
        <w:jc w:val="center"/>
        <w:rPr>
          <w:rFonts w:ascii="Times New Roman" w:hAnsi="Times New Roman"/>
          <w:b/>
          <w:sz w:val="24"/>
          <w:szCs w:val="24"/>
        </w:rPr>
      </w:pPr>
      <w:r>
        <w:rPr>
          <w:rFonts w:ascii="Times New Roman" w:hAnsi="Times New Roman"/>
          <w:b/>
          <w:sz w:val="24"/>
          <w:szCs w:val="24"/>
        </w:rPr>
        <w:t xml:space="preserve">email : </w:t>
      </w:r>
      <w:r w:rsidR="001722C9" w:rsidRPr="001722C9">
        <w:rPr>
          <w:rFonts w:ascii="Times New Roman" w:hAnsi="Times New Roman"/>
          <w:b/>
          <w:sz w:val="24"/>
          <w:szCs w:val="24"/>
          <w:lang w:val="id-ID"/>
        </w:rPr>
        <w:t>warfian.saputra17@gmail.com</w:t>
      </w:r>
      <w:bookmarkStart w:id="0" w:name="_GoBack"/>
      <w:bookmarkEnd w:id="0"/>
    </w:p>
    <w:p w:rsidR="007C644C" w:rsidRDefault="003E5476" w:rsidP="004D3F20">
      <w:pPr>
        <w:jc w:val="center"/>
        <w:rPr>
          <w:rFonts w:ascii="Times New Roman" w:hAnsi="Times New Roman"/>
          <w:sz w:val="24"/>
          <w:szCs w:val="24"/>
        </w:rPr>
      </w:pPr>
      <w:r>
        <w:rPr>
          <w:rFonts w:ascii="Times New Roman" w:hAnsi="Times New Roman"/>
          <w:sz w:val="24"/>
          <w:szCs w:val="24"/>
        </w:rPr>
        <w:t>Abstrak</w:t>
      </w:r>
    </w:p>
    <w:p w:rsidR="003E5476" w:rsidRPr="003E5476" w:rsidRDefault="003E5476" w:rsidP="003E5476">
      <w:pPr>
        <w:pStyle w:val="ListParagraph"/>
        <w:ind w:left="0" w:firstLine="709"/>
        <w:jc w:val="both"/>
        <w:rPr>
          <w:rFonts w:ascii="Times New Roman" w:hAnsi="Times New Roman"/>
          <w:i/>
        </w:rPr>
      </w:pPr>
      <w:r w:rsidRPr="003E5476">
        <w:rPr>
          <w:rFonts w:ascii="Times New Roman" w:hAnsi="Times New Roman"/>
          <w:i/>
        </w:rPr>
        <w:t>Cukup banyak masalah yang dihadapi bangsa ini dalam menciptakan suatu sistem hukum yang berkeadilan mengenai tindak pidana ringan (tipiring)</w:t>
      </w:r>
      <w:proofErr w:type="gramStart"/>
      <w:r w:rsidRPr="003E5476">
        <w:rPr>
          <w:rFonts w:ascii="Times New Roman" w:hAnsi="Times New Roman"/>
          <w:i/>
        </w:rPr>
        <w:t>,ini</w:t>
      </w:r>
      <w:proofErr w:type="gramEnd"/>
      <w:r w:rsidRPr="003E5476">
        <w:rPr>
          <w:rFonts w:ascii="Times New Roman" w:hAnsi="Times New Roman"/>
          <w:i/>
        </w:rPr>
        <w:t xml:space="preserve"> dikarenakan suatu sistem hukum yang dianut Indonesia saat ini merupakan warisan colonial belanda yang tidak sesuai dengan nilai-nilai budaya indonesia sendiri, belum lagi perma</w:t>
      </w:r>
      <w:r w:rsidRPr="003E5476">
        <w:rPr>
          <w:rFonts w:ascii="Times New Roman" w:hAnsi="Times New Roman"/>
          <w:i/>
          <w:lang w:val="id-ID"/>
        </w:rPr>
        <w:t>sa</w:t>
      </w:r>
      <w:r w:rsidRPr="003E5476">
        <w:rPr>
          <w:rFonts w:ascii="Times New Roman" w:hAnsi="Times New Roman"/>
          <w:i/>
        </w:rPr>
        <w:t xml:space="preserve">lahan sistem hukum saat ini yang sangat berasaskan asal legalitas tertulis yang sangat kaku sehingga menyebabkan nilai-nilai yang hidup dimasyarakat semakin terkikis. Untuk itu perlunya suatu kebijakan dalam pembaharuan hukum pidana dimasa </w:t>
      </w:r>
      <w:proofErr w:type="gramStart"/>
      <w:r w:rsidRPr="003E5476">
        <w:rPr>
          <w:rFonts w:ascii="Times New Roman" w:hAnsi="Times New Roman"/>
          <w:i/>
        </w:rPr>
        <w:t>akan</w:t>
      </w:r>
      <w:proofErr w:type="gramEnd"/>
      <w:r w:rsidRPr="003E5476">
        <w:rPr>
          <w:rFonts w:ascii="Times New Roman" w:hAnsi="Times New Roman"/>
          <w:i/>
        </w:rPr>
        <w:t xml:space="preserve"> datang yang berkeadilan dan berkeIndonesiaan  </w:t>
      </w:r>
    </w:p>
    <w:p w:rsidR="003E5476" w:rsidRPr="003E5476" w:rsidRDefault="003E5476" w:rsidP="004D3F20">
      <w:pPr>
        <w:jc w:val="center"/>
        <w:rPr>
          <w:rFonts w:ascii="Times New Roman" w:hAnsi="Times New Roman"/>
          <w:sz w:val="24"/>
          <w:szCs w:val="24"/>
        </w:rPr>
      </w:pPr>
    </w:p>
    <w:p w:rsidR="007C644C" w:rsidRPr="003E5476" w:rsidRDefault="003E5476" w:rsidP="004D3F20">
      <w:pPr>
        <w:pStyle w:val="ListParagraph"/>
        <w:numPr>
          <w:ilvl w:val="0"/>
          <w:numId w:val="1"/>
        </w:numPr>
        <w:ind w:left="284" w:hanging="284"/>
        <w:jc w:val="both"/>
        <w:rPr>
          <w:rFonts w:ascii="Times New Roman" w:hAnsi="Times New Roman"/>
          <w:b/>
          <w:sz w:val="24"/>
          <w:szCs w:val="24"/>
        </w:rPr>
      </w:pPr>
      <w:r w:rsidRPr="003E5476">
        <w:rPr>
          <w:rFonts w:ascii="Times New Roman" w:hAnsi="Times New Roman"/>
          <w:b/>
          <w:sz w:val="24"/>
          <w:szCs w:val="24"/>
        </w:rPr>
        <w:t>Pendahuluan</w:t>
      </w: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rPr>
        <w:t xml:space="preserve">Pengertian kebijakan atau politik atau politik hukum pidana dapat dilihat dari politik hukum maupun dari politik criminal.menurut </w:t>
      </w:r>
      <w:r w:rsidRPr="003E5476">
        <w:rPr>
          <w:rFonts w:ascii="Times New Roman" w:hAnsi="Times New Roman"/>
          <w:b/>
          <w:sz w:val="24"/>
          <w:szCs w:val="24"/>
        </w:rPr>
        <w:t>Sudarto,</w:t>
      </w:r>
      <w:r w:rsidRPr="003E5476">
        <w:rPr>
          <w:rFonts w:ascii="Times New Roman" w:hAnsi="Times New Roman"/>
          <w:sz w:val="24"/>
          <w:szCs w:val="24"/>
        </w:rPr>
        <w:t xml:space="preserve"> “politik hukum” adalah:</w:t>
      </w:r>
    </w:p>
    <w:p w:rsidR="007C644C" w:rsidRPr="003E5476" w:rsidRDefault="007C644C" w:rsidP="004D3F20">
      <w:pPr>
        <w:pStyle w:val="ListParagraph"/>
        <w:numPr>
          <w:ilvl w:val="0"/>
          <w:numId w:val="2"/>
        </w:numPr>
        <w:spacing w:after="0"/>
        <w:jc w:val="both"/>
        <w:rPr>
          <w:rFonts w:ascii="Times New Roman" w:hAnsi="Times New Roman"/>
          <w:sz w:val="24"/>
          <w:szCs w:val="24"/>
        </w:rPr>
      </w:pPr>
      <w:r w:rsidRPr="003E5476">
        <w:rPr>
          <w:rFonts w:ascii="Times New Roman" w:hAnsi="Times New Roman"/>
          <w:sz w:val="24"/>
          <w:szCs w:val="24"/>
        </w:rPr>
        <w:t>Usaha untuk mewujudkan peraturan–peraturan yang baik sesuai dengan keadaan dan situasi pada suatu saat.</w:t>
      </w:r>
    </w:p>
    <w:p w:rsidR="007C644C" w:rsidRPr="003E5476" w:rsidRDefault="007C644C" w:rsidP="004D3F20">
      <w:pPr>
        <w:pStyle w:val="ListParagraph"/>
        <w:numPr>
          <w:ilvl w:val="0"/>
          <w:numId w:val="2"/>
        </w:numPr>
        <w:jc w:val="both"/>
        <w:rPr>
          <w:rFonts w:ascii="Times New Roman" w:hAnsi="Times New Roman"/>
          <w:sz w:val="24"/>
          <w:szCs w:val="24"/>
        </w:rPr>
      </w:pPr>
      <w:r w:rsidRPr="003E5476">
        <w:rPr>
          <w:rFonts w:ascii="Times New Roman" w:hAnsi="Times New Roman"/>
          <w:sz w:val="24"/>
          <w:szCs w:val="24"/>
        </w:rPr>
        <w:t xml:space="preserve">Kebijakan dari Negara melalui badan-badan yang berwenang untuk menetapkan peraturan-peraturan yang dikehendaki yang diperkirakan untuk mengekspresikan </w:t>
      </w:r>
      <w:proofErr w:type="gramStart"/>
      <w:r w:rsidRPr="003E5476">
        <w:rPr>
          <w:rFonts w:ascii="Times New Roman" w:hAnsi="Times New Roman"/>
          <w:sz w:val="24"/>
          <w:szCs w:val="24"/>
        </w:rPr>
        <w:t>apa</w:t>
      </w:r>
      <w:proofErr w:type="gramEnd"/>
      <w:r w:rsidRPr="003E5476">
        <w:rPr>
          <w:rFonts w:ascii="Times New Roman" w:hAnsi="Times New Roman"/>
          <w:sz w:val="24"/>
          <w:szCs w:val="24"/>
        </w:rPr>
        <w:t xml:space="preserve"> yang terkandung dalam masyarakat dan untuk mencapai apa yang dicita-citakan.</w:t>
      </w:r>
      <w:r w:rsidRPr="003E5476">
        <w:rPr>
          <w:rStyle w:val="FootnoteReference"/>
          <w:rFonts w:ascii="Times New Roman" w:hAnsi="Times New Roman"/>
          <w:sz w:val="24"/>
          <w:szCs w:val="24"/>
        </w:rPr>
        <w:footnoteReference w:id="1"/>
      </w: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rPr>
        <w:t>Pidana atau hukum atau pemidanaan memiliki arti yang bermacam macam.</w:t>
      </w:r>
      <w:r w:rsidR="004D3F20" w:rsidRPr="003E5476">
        <w:rPr>
          <w:rFonts w:ascii="Times New Roman" w:hAnsi="Times New Roman"/>
          <w:b/>
          <w:sz w:val="24"/>
          <w:szCs w:val="24"/>
        </w:rPr>
        <w:t>Barda Nawawi A</w:t>
      </w:r>
      <w:r w:rsidRPr="003E5476">
        <w:rPr>
          <w:rFonts w:ascii="Times New Roman" w:hAnsi="Times New Roman"/>
          <w:b/>
          <w:sz w:val="24"/>
          <w:szCs w:val="24"/>
        </w:rPr>
        <w:t>rif</w:t>
      </w:r>
      <w:r w:rsidRPr="003E5476">
        <w:rPr>
          <w:rFonts w:ascii="Times New Roman" w:hAnsi="Times New Roman"/>
          <w:sz w:val="24"/>
          <w:szCs w:val="24"/>
        </w:rPr>
        <w:t xml:space="preserve"> dan </w:t>
      </w:r>
      <w:r w:rsidRPr="003E5476">
        <w:rPr>
          <w:rFonts w:ascii="Times New Roman" w:hAnsi="Times New Roman"/>
          <w:b/>
          <w:sz w:val="24"/>
          <w:szCs w:val="24"/>
        </w:rPr>
        <w:t>Muladi</w:t>
      </w:r>
      <w:r w:rsidRPr="003E5476">
        <w:rPr>
          <w:rFonts w:ascii="Times New Roman" w:hAnsi="Times New Roman"/>
          <w:sz w:val="24"/>
          <w:szCs w:val="24"/>
        </w:rPr>
        <w:t xml:space="preserve"> mengkodifisir bahwa yang dinamakan pidana, hukuman atau pemidanaan memiliki ciri-ciri:</w:t>
      </w:r>
    </w:p>
    <w:p w:rsidR="007C644C" w:rsidRPr="003E5476" w:rsidRDefault="007C644C" w:rsidP="004D3F20">
      <w:pPr>
        <w:pStyle w:val="ListParagraph"/>
        <w:numPr>
          <w:ilvl w:val="0"/>
          <w:numId w:val="3"/>
        </w:numPr>
        <w:spacing w:after="0"/>
        <w:jc w:val="both"/>
        <w:rPr>
          <w:rFonts w:ascii="Times New Roman" w:hAnsi="Times New Roman"/>
          <w:sz w:val="24"/>
          <w:szCs w:val="24"/>
        </w:rPr>
      </w:pPr>
      <w:r w:rsidRPr="003E5476">
        <w:rPr>
          <w:rFonts w:ascii="Times New Roman" w:hAnsi="Times New Roman"/>
          <w:sz w:val="24"/>
          <w:szCs w:val="24"/>
        </w:rPr>
        <w:t>Pidana itu pada hakikatnya merupakan suatu pengenaan penderaan atau nestapa atau akibat-akibat lain yang tidak menyenangkan.</w:t>
      </w:r>
    </w:p>
    <w:p w:rsidR="007C644C" w:rsidRPr="003E5476" w:rsidRDefault="007C644C" w:rsidP="004D3F20">
      <w:pPr>
        <w:pStyle w:val="ListParagraph"/>
        <w:numPr>
          <w:ilvl w:val="0"/>
          <w:numId w:val="3"/>
        </w:numPr>
        <w:jc w:val="both"/>
        <w:rPr>
          <w:rFonts w:ascii="Times New Roman" w:hAnsi="Times New Roman"/>
          <w:sz w:val="24"/>
          <w:szCs w:val="24"/>
        </w:rPr>
      </w:pPr>
      <w:r w:rsidRPr="003E5476">
        <w:rPr>
          <w:rFonts w:ascii="Times New Roman" w:hAnsi="Times New Roman"/>
          <w:sz w:val="24"/>
          <w:szCs w:val="24"/>
        </w:rPr>
        <w:t>Pidana itu diberikan dengan sengaja oleh orang atau badan yang mempunyai kekuasaan (oleh yang berwenang)</w:t>
      </w:r>
    </w:p>
    <w:p w:rsidR="007C644C" w:rsidRDefault="007C644C" w:rsidP="004D3F20">
      <w:pPr>
        <w:pStyle w:val="ListParagraph"/>
        <w:numPr>
          <w:ilvl w:val="0"/>
          <w:numId w:val="3"/>
        </w:numPr>
        <w:jc w:val="both"/>
        <w:rPr>
          <w:rFonts w:ascii="Times New Roman" w:hAnsi="Times New Roman"/>
          <w:sz w:val="24"/>
          <w:szCs w:val="24"/>
        </w:rPr>
      </w:pPr>
      <w:r w:rsidRPr="003E5476">
        <w:rPr>
          <w:rFonts w:ascii="Times New Roman" w:hAnsi="Times New Roman"/>
          <w:sz w:val="24"/>
          <w:szCs w:val="24"/>
        </w:rPr>
        <w:lastRenderedPageBreak/>
        <w:t>Pidana itu dikenakan kepada seseorg yang telah melakukan tindak pidana menurut undang-undang.</w:t>
      </w:r>
      <w:r w:rsidRPr="003E5476">
        <w:rPr>
          <w:rStyle w:val="FootnoteReference"/>
          <w:rFonts w:ascii="Times New Roman" w:hAnsi="Times New Roman"/>
          <w:sz w:val="24"/>
          <w:szCs w:val="24"/>
        </w:rPr>
        <w:footnoteReference w:id="2"/>
      </w:r>
    </w:p>
    <w:p w:rsidR="003E5476" w:rsidRPr="003E5476" w:rsidRDefault="003E5476" w:rsidP="003E5476">
      <w:pPr>
        <w:jc w:val="both"/>
        <w:rPr>
          <w:rFonts w:ascii="Times New Roman" w:hAnsi="Times New Roman"/>
          <w:sz w:val="24"/>
          <w:szCs w:val="24"/>
        </w:rPr>
      </w:pPr>
    </w:p>
    <w:p w:rsidR="007C644C" w:rsidRPr="003E5476" w:rsidRDefault="003E5476" w:rsidP="004D3F20">
      <w:pPr>
        <w:ind w:firstLine="709"/>
        <w:jc w:val="both"/>
        <w:rPr>
          <w:rFonts w:ascii="Times New Roman" w:hAnsi="Times New Roman"/>
          <w:sz w:val="24"/>
          <w:szCs w:val="24"/>
        </w:rPr>
      </w:pPr>
      <w:proofErr w:type="gramStart"/>
      <w:r>
        <w:rPr>
          <w:rFonts w:ascii="Times New Roman" w:hAnsi="Times New Roman"/>
          <w:sz w:val="24"/>
          <w:szCs w:val="24"/>
        </w:rPr>
        <w:t>Menuru</w:t>
      </w:r>
      <w:r w:rsidR="007C644C" w:rsidRPr="003E5476">
        <w:rPr>
          <w:rFonts w:ascii="Times New Roman" w:hAnsi="Times New Roman"/>
          <w:sz w:val="24"/>
          <w:szCs w:val="24"/>
        </w:rPr>
        <w:t xml:space="preserve">t aliran </w:t>
      </w:r>
      <w:r w:rsidR="007C644C" w:rsidRPr="003E5476">
        <w:rPr>
          <w:rFonts w:ascii="Times New Roman" w:hAnsi="Times New Roman"/>
          <w:i/>
          <w:sz w:val="24"/>
          <w:szCs w:val="24"/>
        </w:rPr>
        <w:t>Control Social</w:t>
      </w:r>
      <w:r w:rsidR="007C644C" w:rsidRPr="003E5476">
        <w:rPr>
          <w:rFonts w:ascii="Times New Roman" w:hAnsi="Times New Roman"/>
          <w:sz w:val="24"/>
          <w:szCs w:val="24"/>
        </w:rPr>
        <w:t xml:space="preserve"> tujuan hukum tidak hanya berisi didalam pengertian hukum itu sendiri tetapi hal itu merupakan kebijakan ektra legal.</w:t>
      </w:r>
      <w:proofErr w:type="gramEnd"/>
      <w:r w:rsidR="007012B1" w:rsidRPr="003E5476">
        <w:rPr>
          <w:rFonts w:ascii="Times New Roman" w:hAnsi="Times New Roman"/>
          <w:sz w:val="24"/>
          <w:szCs w:val="24"/>
          <w:lang w:val="id-ID"/>
        </w:rPr>
        <w:t xml:space="preserve"> </w:t>
      </w:r>
      <w:proofErr w:type="gramStart"/>
      <w:r w:rsidR="007C644C" w:rsidRPr="003E5476">
        <w:rPr>
          <w:rFonts w:ascii="Times New Roman" w:hAnsi="Times New Roman"/>
          <w:sz w:val="24"/>
          <w:szCs w:val="24"/>
        </w:rPr>
        <w:t>Akibatnya hukum pidana harus dikonstruksikan sebagai suatu struktur sarana yang berisi aturan-aturan untuk mewujudkan kesejahteraan.Bila membahas tentang hukum pidana maka sangat terkait tentang hukum materil pidana itu sendiri, yang mana hukum pidana materil tersebut berorientasi pada KUHP.</w:t>
      </w:r>
      <w:proofErr w:type="gramEnd"/>
      <w:r w:rsidR="007C644C" w:rsidRPr="003E5476">
        <w:rPr>
          <w:rFonts w:ascii="Times New Roman" w:hAnsi="Times New Roman"/>
          <w:sz w:val="24"/>
          <w:szCs w:val="24"/>
        </w:rPr>
        <w:t xml:space="preserve"> Walaupun masih ada aturan </w:t>
      </w:r>
      <w:proofErr w:type="gramStart"/>
      <w:r w:rsidR="007C644C" w:rsidRPr="003E5476">
        <w:rPr>
          <w:rFonts w:ascii="Times New Roman" w:hAnsi="Times New Roman"/>
          <w:sz w:val="24"/>
          <w:szCs w:val="24"/>
        </w:rPr>
        <w:t>lain</w:t>
      </w:r>
      <w:proofErr w:type="gramEnd"/>
      <w:r w:rsidR="007C644C" w:rsidRPr="003E5476">
        <w:rPr>
          <w:rFonts w:ascii="Times New Roman" w:hAnsi="Times New Roman"/>
          <w:sz w:val="24"/>
          <w:szCs w:val="24"/>
        </w:rPr>
        <w:t xml:space="preserve"> pidana khusus yang berlaku diluar KUHP namun prinsip umum yang terkait tentang aturan dan ajaran umum tetap terdapat didalam KUHP sebagai induk hukum positif</w:t>
      </w:r>
      <w:r w:rsidR="007012B1" w:rsidRPr="003E5476">
        <w:rPr>
          <w:rFonts w:ascii="Times New Roman" w:hAnsi="Times New Roman"/>
          <w:sz w:val="24"/>
          <w:szCs w:val="24"/>
          <w:lang w:val="id-ID"/>
        </w:rPr>
        <w:t xml:space="preserve"> </w:t>
      </w:r>
      <w:r w:rsidR="007C644C" w:rsidRPr="003E5476">
        <w:rPr>
          <w:rFonts w:ascii="Times New Roman" w:hAnsi="Times New Roman"/>
          <w:sz w:val="24"/>
          <w:szCs w:val="24"/>
        </w:rPr>
        <w:t>di Indonesia.</w:t>
      </w: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rPr>
        <w:t>Pembahasan hukum pidana materil sebagai landasan filosofi s</w:t>
      </w:r>
      <w:r w:rsidRPr="003E5476">
        <w:rPr>
          <w:rFonts w:ascii="Times New Roman" w:hAnsi="Times New Roman"/>
          <w:sz w:val="24"/>
          <w:szCs w:val="24"/>
          <w:lang w:val="id-ID"/>
        </w:rPr>
        <w:t>i</w:t>
      </w:r>
      <w:r w:rsidRPr="003E5476">
        <w:rPr>
          <w:rFonts w:ascii="Times New Roman" w:hAnsi="Times New Roman"/>
          <w:sz w:val="24"/>
          <w:szCs w:val="24"/>
        </w:rPr>
        <w:t xml:space="preserve">stem peradilan pidana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difokuskan ada tujuan dari pemidanaan itu sendiri.</w:t>
      </w:r>
    </w:p>
    <w:p w:rsidR="007C644C" w:rsidRPr="003E5476" w:rsidRDefault="007012B1" w:rsidP="004D3F20">
      <w:pPr>
        <w:spacing w:after="0"/>
        <w:jc w:val="both"/>
        <w:rPr>
          <w:rFonts w:ascii="Times New Roman" w:hAnsi="Times New Roman"/>
          <w:sz w:val="24"/>
          <w:szCs w:val="24"/>
        </w:rPr>
      </w:pPr>
      <w:r w:rsidRPr="003E5476">
        <w:rPr>
          <w:rFonts w:ascii="Times New Roman" w:hAnsi="Times New Roman"/>
          <w:sz w:val="24"/>
          <w:szCs w:val="24"/>
        </w:rPr>
        <w:t>Dapat dis</w:t>
      </w:r>
      <w:r w:rsidRPr="003E5476">
        <w:rPr>
          <w:rFonts w:ascii="Times New Roman" w:hAnsi="Times New Roman"/>
          <w:sz w:val="24"/>
          <w:szCs w:val="24"/>
          <w:lang w:val="id-ID"/>
        </w:rPr>
        <w:t>i</w:t>
      </w:r>
      <w:r w:rsidR="007C644C" w:rsidRPr="003E5476">
        <w:rPr>
          <w:rFonts w:ascii="Times New Roman" w:hAnsi="Times New Roman"/>
          <w:sz w:val="24"/>
          <w:szCs w:val="24"/>
        </w:rPr>
        <w:t>mpulkan bahwa tujuan pemidanaan itu sendiri adalah</w:t>
      </w:r>
      <w:r w:rsidR="007C644C" w:rsidRPr="003E5476">
        <w:rPr>
          <w:rStyle w:val="FootnoteReference"/>
          <w:rFonts w:ascii="Times New Roman" w:hAnsi="Times New Roman"/>
          <w:sz w:val="24"/>
          <w:szCs w:val="24"/>
        </w:rPr>
        <w:footnoteReference w:id="3"/>
      </w:r>
      <w:r w:rsidR="007C644C" w:rsidRPr="003E5476">
        <w:rPr>
          <w:rFonts w:ascii="Times New Roman" w:hAnsi="Times New Roman"/>
          <w:sz w:val="24"/>
          <w:szCs w:val="24"/>
        </w:rPr>
        <w:t xml:space="preserve"> :</w:t>
      </w:r>
    </w:p>
    <w:p w:rsidR="007C644C" w:rsidRPr="003E5476" w:rsidRDefault="007C644C" w:rsidP="004D3F20">
      <w:pPr>
        <w:pStyle w:val="ListParagraph"/>
        <w:numPr>
          <w:ilvl w:val="0"/>
          <w:numId w:val="4"/>
        </w:numPr>
        <w:jc w:val="both"/>
        <w:rPr>
          <w:rFonts w:ascii="Times New Roman" w:hAnsi="Times New Roman"/>
          <w:sz w:val="24"/>
          <w:szCs w:val="24"/>
        </w:rPr>
      </w:pPr>
      <w:r w:rsidRPr="003E5476">
        <w:rPr>
          <w:rFonts w:ascii="Times New Roman" w:hAnsi="Times New Roman"/>
          <w:sz w:val="24"/>
          <w:szCs w:val="24"/>
        </w:rPr>
        <w:t>Pembalasan (</w:t>
      </w:r>
      <w:r w:rsidRPr="003E5476">
        <w:rPr>
          <w:rFonts w:ascii="Times New Roman" w:hAnsi="Times New Roman"/>
          <w:i/>
          <w:sz w:val="24"/>
          <w:szCs w:val="24"/>
        </w:rPr>
        <w:t>revenge</w:t>
      </w:r>
      <w:r w:rsidRPr="003E5476">
        <w:rPr>
          <w:rFonts w:ascii="Times New Roman" w:hAnsi="Times New Roman"/>
          <w:sz w:val="24"/>
          <w:szCs w:val="24"/>
        </w:rPr>
        <w:t>)</w:t>
      </w:r>
    </w:p>
    <w:p w:rsidR="007C644C" w:rsidRPr="003E5476" w:rsidRDefault="007C644C" w:rsidP="004D3F20">
      <w:pPr>
        <w:pStyle w:val="ListParagraph"/>
        <w:jc w:val="both"/>
        <w:rPr>
          <w:rFonts w:ascii="Times New Roman" w:hAnsi="Times New Roman"/>
          <w:sz w:val="24"/>
          <w:szCs w:val="24"/>
        </w:rPr>
      </w:pPr>
      <w:r w:rsidRPr="003E5476">
        <w:rPr>
          <w:rFonts w:ascii="Times New Roman" w:hAnsi="Times New Roman"/>
          <w:sz w:val="24"/>
          <w:szCs w:val="24"/>
        </w:rPr>
        <w:t xml:space="preserve">Seseorang yang telah menyebabkan kerusakan dan malapetaka pada orang </w:t>
      </w:r>
      <w:proofErr w:type="gramStart"/>
      <w:r w:rsidRPr="003E5476">
        <w:rPr>
          <w:rFonts w:ascii="Times New Roman" w:hAnsi="Times New Roman"/>
          <w:sz w:val="24"/>
          <w:szCs w:val="24"/>
        </w:rPr>
        <w:t>lain ,</w:t>
      </w:r>
      <w:proofErr w:type="gramEnd"/>
      <w:r w:rsidRPr="003E5476">
        <w:rPr>
          <w:rFonts w:ascii="Times New Roman" w:hAnsi="Times New Roman"/>
          <w:sz w:val="24"/>
          <w:szCs w:val="24"/>
        </w:rPr>
        <w:t xml:space="preserve"> menurut alasan tujuan pembahasan ini, wajib menderita sama dengan yang telah ditimpakan kepada orang lain. </w:t>
      </w:r>
      <w:proofErr w:type="gramStart"/>
      <w:r w:rsidRPr="003E5476">
        <w:rPr>
          <w:rFonts w:ascii="Times New Roman" w:hAnsi="Times New Roman"/>
          <w:sz w:val="24"/>
          <w:szCs w:val="24"/>
        </w:rPr>
        <w:t>Di dalam masyarakat premitif tujuan pemidanaan lebih menonjolkan aspek pembalasan.</w:t>
      </w:r>
      <w:proofErr w:type="gramEnd"/>
    </w:p>
    <w:p w:rsidR="007C644C" w:rsidRPr="003E5476" w:rsidRDefault="007C644C" w:rsidP="004D3F20">
      <w:pPr>
        <w:pStyle w:val="ListParagraph"/>
        <w:numPr>
          <w:ilvl w:val="0"/>
          <w:numId w:val="4"/>
        </w:numPr>
        <w:jc w:val="both"/>
        <w:rPr>
          <w:rFonts w:ascii="Times New Roman" w:hAnsi="Times New Roman"/>
          <w:sz w:val="24"/>
          <w:szCs w:val="24"/>
        </w:rPr>
      </w:pPr>
      <w:r w:rsidRPr="003E5476">
        <w:rPr>
          <w:rFonts w:ascii="Times New Roman" w:hAnsi="Times New Roman"/>
          <w:sz w:val="24"/>
          <w:szCs w:val="24"/>
        </w:rPr>
        <w:t>Penghapusan dosa (</w:t>
      </w:r>
      <w:r w:rsidRPr="003E5476">
        <w:rPr>
          <w:rFonts w:ascii="Times New Roman" w:hAnsi="Times New Roman"/>
          <w:i/>
          <w:sz w:val="24"/>
          <w:szCs w:val="24"/>
        </w:rPr>
        <w:t>eksplation</w:t>
      </w:r>
      <w:r w:rsidRPr="003E5476">
        <w:rPr>
          <w:rFonts w:ascii="Times New Roman" w:hAnsi="Times New Roman"/>
          <w:sz w:val="24"/>
          <w:szCs w:val="24"/>
        </w:rPr>
        <w:t>)</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Dalam hal tujuan ini berakar pada pemikiran yang bersifat religious.</w:t>
      </w:r>
      <w:proofErr w:type="gramEnd"/>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ind w:left="0" w:firstLine="660"/>
        <w:jc w:val="both"/>
        <w:rPr>
          <w:rFonts w:ascii="Times New Roman" w:hAnsi="Times New Roman"/>
          <w:sz w:val="24"/>
          <w:szCs w:val="24"/>
          <w:lang w:val="id-ID"/>
        </w:rPr>
      </w:pPr>
      <w:r w:rsidRPr="003E5476">
        <w:rPr>
          <w:rFonts w:ascii="Times New Roman" w:hAnsi="Times New Roman"/>
          <w:sz w:val="24"/>
          <w:szCs w:val="24"/>
          <w:lang w:val="id-ID"/>
        </w:rPr>
        <w:t>Namun hal tersebut merupakan suatu pemikiran yang klasik dari sebuah tujuan pemidanaan, dalam sebuah rancangan konsep KUHP  2005 dan 2006 s/d edisi februari 2008, tujuan pemidanaan dirumuskan sebagai berikut:</w:t>
      </w:r>
    </w:p>
    <w:p w:rsidR="007C644C" w:rsidRPr="003E5476" w:rsidRDefault="007C644C" w:rsidP="004D3F20">
      <w:pPr>
        <w:pStyle w:val="ListParagraph"/>
        <w:numPr>
          <w:ilvl w:val="0"/>
          <w:numId w:val="5"/>
        </w:numPr>
        <w:ind w:left="0" w:firstLine="420"/>
        <w:jc w:val="both"/>
        <w:rPr>
          <w:rFonts w:ascii="Times New Roman" w:hAnsi="Times New Roman"/>
          <w:sz w:val="24"/>
          <w:szCs w:val="24"/>
          <w:lang w:val="id-ID"/>
        </w:rPr>
      </w:pPr>
      <w:r w:rsidRPr="003E5476">
        <w:rPr>
          <w:rFonts w:ascii="Times New Roman" w:hAnsi="Times New Roman"/>
          <w:sz w:val="24"/>
          <w:szCs w:val="24"/>
          <w:lang w:val="id-ID"/>
        </w:rPr>
        <w:t>Pemidanaan bertujuan:</w:t>
      </w:r>
    </w:p>
    <w:p w:rsidR="007C644C" w:rsidRPr="003E5476" w:rsidRDefault="007C644C" w:rsidP="004D3F20">
      <w:pPr>
        <w:pStyle w:val="ListParagraph"/>
        <w:numPr>
          <w:ilvl w:val="0"/>
          <w:numId w:val="6"/>
        </w:numPr>
        <w:tabs>
          <w:tab w:val="left" w:pos="851"/>
        </w:tabs>
        <w:ind w:left="1134" w:hanging="294"/>
        <w:jc w:val="both"/>
        <w:rPr>
          <w:rFonts w:ascii="Times New Roman" w:hAnsi="Times New Roman"/>
          <w:sz w:val="24"/>
          <w:szCs w:val="24"/>
          <w:lang w:val="id-ID"/>
        </w:rPr>
      </w:pPr>
      <w:r w:rsidRPr="003E5476">
        <w:rPr>
          <w:rFonts w:ascii="Times New Roman" w:hAnsi="Times New Roman"/>
          <w:sz w:val="24"/>
          <w:szCs w:val="24"/>
          <w:lang w:val="id-ID"/>
        </w:rPr>
        <w:t>Mencegah dilakukannya tindak pid</w:t>
      </w:r>
      <w:r w:rsidR="00BA7E8C" w:rsidRPr="003E5476">
        <w:rPr>
          <w:rFonts w:ascii="Times New Roman" w:hAnsi="Times New Roman"/>
          <w:sz w:val="24"/>
          <w:szCs w:val="24"/>
          <w:lang w:val="id-ID"/>
        </w:rPr>
        <w:t xml:space="preserve">ana dengan menegakan norma </w:t>
      </w:r>
      <w:r w:rsidRPr="003E5476">
        <w:rPr>
          <w:rFonts w:ascii="Times New Roman" w:hAnsi="Times New Roman"/>
          <w:sz w:val="24"/>
          <w:szCs w:val="24"/>
          <w:lang w:val="id-ID"/>
        </w:rPr>
        <w:t>hukum demi pengayoman masyarakat;</w:t>
      </w:r>
    </w:p>
    <w:p w:rsidR="007C644C" w:rsidRPr="003E5476" w:rsidRDefault="007C644C" w:rsidP="004D3F20">
      <w:pPr>
        <w:pStyle w:val="ListParagraph"/>
        <w:numPr>
          <w:ilvl w:val="0"/>
          <w:numId w:val="6"/>
        </w:numPr>
        <w:ind w:left="1134" w:hanging="294"/>
        <w:jc w:val="both"/>
        <w:rPr>
          <w:rFonts w:ascii="Times New Roman" w:hAnsi="Times New Roman"/>
          <w:sz w:val="24"/>
          <w:szCs w:val="24"/>
          <w:lang w:val="id-ID"/>
        </w:rPr>
      </w:pPr>
      <w:r w:rsidRPr="003E5476">
        <w:rPr>
          <w:rFonts w:ascii="Times New Roman" w:hAnsi="Times New Roman"/>
          <w:sz w:val="24"/>
          <w:szCs w:val="24"/>
          <w:lang w:val="id-ID"/>
        </w:rPr>
        <w:t>Memasyarakatkan terpidana</w:t>
      </w:r>
      <w:r w:rsidR="00BA7E8C" w:rsidRPr="003E5476">
        <w:rPr>
          <w:rFonts w:ascii="Times New Roman" w:hAnsi="Times New Roman"/>
          <w:sz w:val="24"/>
          <w:szCs w:val="24"/>
          <w:lang w:val="id-ID"/>
        </w:rPr>
        <w:t xml:space="preserve"> dengan mengadakan pembinaan </w:t>
      </w:r>
      <w:r w:rsidRPr="003E5476">
        <w:rPr>
          <w:rFonts w:ascii="Times New Roman" w:hAnsi="Times New Roman"/>
          <w:sz w:val="24"/>
          <w:szCs w:val="24"/>
          <w:lang w:val="id-ID"/>
        </w:rPr>
        <w:t>sehingga menjadi orang yang baik dan berguna;</w:t>
      </w:r>
    </w:p>
    <w:p w:rsidR="007C644C" w:rsidRPr="003E5476" w:rsidRDefault="007C644C" w:rsidP="004D3F20">
      <w:pPr>
        <w:pStyle w:val="ListParagraph"/>
        <w:numPr>
          <w:ilvl w:val="0"/>
          <w:numId w:val="6"/>
        </w:numPr>
        <w:ind w:left="1134" w:hanging="294"/>
        <w:jc w:val="both"/>
        <w:rPr>
          <w:rFonts w:ascii="Times New Roman" w:hAnsi="Times New Roman"/>
          <w:sz w:val="24"/>
          <w:szCs w:val="24"/>
          <w:lang w:val="id-ID"/>
        </w:rPr>
      </w:pPr>
      <w:r w:rsidRPr="003E5476">
        <w:rPr>
          <w:rFonts w:ascii="Times New Roman" w:hAnsi="Times New Roman"/>
          <w:sz w:val="24"/>
          <w:szCs w:val="24"/>
          <w:lang w:val="id-ID"/>
        </w:rPr>
        <w:t>Menyelesaikan konflik yang timbul o</w:t>
      </w:r>
      <w:r w:rsidR="00BA7E8C" w:rsidRPr="003E5476">
        <w:rPr>
          <w:rFonts w:ascii="Times New Roman" w:hAnsi="Times New Roman"/>
          <w:sz w:val="24"/>
          <w:szCs w:val="24"/>
          <w:lang w:val="id-ID"/>
        </w:rPr>
        <w:t xml:space="preserve">leh tindak pidana, memulihkan </w:t>
      </w:r>
      <w:r w:rsidRPr="003E5476">
        <w:rPr>
          <w:rFonts w:ascii="Times New Roman" w:hAnsi="Times New Roman"/>
          <w:sz w:val="24"/>
          <w:szCs w:val="24"/>
          <w:lang w:val="id-ID"/>
        </w:rPr>
        <w:t>keseimbangan dan mendatangkan rasa damai dalam masyarakat;</w:t>
      </w:r>
    </w:p>
    <w:p w:rsidR="007C644C" w:rsidRPr="003E5476" w:rsidRDefault="007C644C" w:rsidP="004D3F20">
      <w:pPr>
        <w:pStyle w:val="ListParagraph"/>
        <w:numPr>
          <w:ilvl w:val="0"/>
          <w:numId w:val="6"/>
        </w:numPr>
        <w:ind w:left="420" w:firstLine="420"/>
        <w:jc w:val="both"/>
        <w:rPr>
          <w:rFonts w:ascii="Times New Roman" w:hAnsi="Times New Roman"/>
          <w:sz w:val="24"/>
          <w:szCs w:val="24"/>
          <w:lang w:val="id-ID"/>
        </w:rPr>
      </w:pPr>
      <w:r w:rsidRPr="003E5476">
        <w:rPr>
          <w:rFonts w:ascii="Times New Roman" w:hAnsi="Times New Roman"/>
          <w:sz w:val="24"/>
          <w:szCs w:val="24"/>
          <w:lang w:val="id-ID"/>
        </w:rPr>
        <w:t>Membebaskan rasa bersalah pada terpidana;</w:t>
      </w:r>
    </w:p>
    <w:p w:rsidR="007C644C" w:rsidRPr="003E5476" w:rsidRDefault="007C644C" w:rsidP="004D3F20">
      <w:pPr>
        <w:pStyle w:val="ListParagraph"/>
        <w:ind w:left="840"/>
        <w:jc w:val="both"/>
        <w:rPr>
          <w:rFonts w:ascii="Times New Roman" w:hAnsi="Times New Roman"/>
          <w:sz w:val="24"/>
          <w:szCs w:val="24"/>
          <w:lang w:val="id-ID"/>
        </w:rPr>
      </w:pPr>
    </w:p>
    <w:p w:rsidR="007C644C" w:rsidRPr="003E5476" w:rsidRDefault="00BA7E8C" w:rsidP="004D3F20">
      <w:pPr>
        <w:pStyle w:val="ListParagraph"/>
        <w:ind w:left="851" w:hanging="425"/>
        <w:jc w:val="both"/>
        <w:rPr>
          <w:rFonts w:ascii="Times New Roman" w:hAnsi="Times New Roman"/>
          <w:sz w:val="24"/>
          <w:szCs w:val="24"/>
          <w:lang w:val="id-ID"/>
        </w:rPr>
      </w:pPr>
      <w:r w:rsidRPr="003E5476">
        <w:rPr>
          <w:rFonts w:ascii="Times New Roman" w:hAnsi="Times New Roman"/>
          <w:sz w:val="24"/>
          <w:szCs w:val="24"/>
          <w:lang w:val="id-ID"/>
        </w:rPr>
        <w:t xml:space="preserve">2. </w:t>
      </w:r>
      <w:r w:rsidR="007C644C" w:rsidRPr="003E5476">
        <w:rPr>
          <w:rFonts w:ascii="Times New Roman" w:hAnsi="Times New Roman"/>
          <w:sz w:val="24"/>
          <w:szCs w:val="24"/>
          <w:lang w:val="id-ID"/>
        </w:rPr>
        <w:t xml:space="preserve">Pidana tidak dimaksudkan untuk menderitakan dan merendahkan </w:t>
      </w:r>
      <w:r w:rsidRPr="003E5476">
        <w:rPr>
          <w:rFonts w:ascii="Times New Roman" w:hAnsi="Times New Roman"/>
          <w:sz w:val="24"/>
          <w:szCs w:val="24"/>
          <w:lang w:val="id-ID"/>
        </w:rPr>
        <w:t xml:space="preserve">   </w:t>
      </w:r>
      <w:r w:rsidR="007C644C" w:rsidRPr="003E5476">
        <w:rPr>
          <w:rFonts w:ascii="Times New Roman" w:hAnsi="Times New Roman"/>
          <w:sz w:val="24"/>
          <w:szCs w:val="24"/>
          <w:lang w:val="id-ID"/>
        </w:rPr>
        <w:t>martabat manusia.</w:t>
      </w:r>
      <w:r w:rsidR="007C644C" w:rsidRPr="003E5476">
        <w:rPr>
          <w:rStyle w:val="FootnoteReference"/>
          <w:rFonts w:ascii="Times New Roman" w:hAnsi="Times New Roman"/>
          <w:sz w:val="24"/>
          <w:szCs w:val="24"/>
          <w:lang w:val="id-ID"/>
        </w:rPr>
        <w:footnoteReference w:id="4"/>
      </w:r>
    </w:p>
    <w:p w:rsidR="007C644C" w:rsidRPr="003E5476" w:rsidRDefault="007C644C" w:rsidP="004D3F20">
      <w:pPr>
        <w:pStyle w:val="ListParagraph"/>
        <w:jc w:val="both"/>
        <w:rPr>
          <w:rFonts w:ascii="Times New Roman" w:hAnsi="Times New Roman"/>
          <w:sz w:val="24"/>
          <w:szCs w:val="24"/>
          <w:lang w:val="id-ID"/>
        </w:rPr>
      </w:pP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Berbicara mengenai KUHP sebagai sumber utama dalam hukum positif Indonesia ada baiknya kita mengetahu sejarah berlakunya KUHP di Indonesia,  KUHP (</w:t>
      </w:r>
      <w:r w:rsidRPr="003E5476">
        <w:rPr>
          <w:rFonts w:ascii="Times New Roman" w:hAnsi="Times New Roman"/>
          <w:i/>
          <w:sz w:val="24"/>
          <w:szCs w:val="24"/>
        </w:rPr>
        <w:t>WvS/webook Van strafrecht</w:t>
      </w:r>
      <w:r w:rsidRPr="003E5476">
        <w:rPr>
          <w:rFonts w:ascii="Times New Roman" w:hAnsi="Times New Roman"/>
          <w:sz w:val="24"/>
          <w:szCs w:val="24"/>
        </w:rPr>
        <w:t xml:space="preserve">) sebuah hukum warisan dari belanda yang berlaku sebagai hukum positif di Indonesia berdasarkan Undang-Undang Nomor 1 tahun 1946 Jo. </w:t>
      </w:r>
      <w:proofErr w:type="gramStart"/>
      <w:r w:rsidRPr="003E5476">
        <w:rPr>
          <w:rFonts w:ascii="Times New Roman" w:hAnsi="Times New Roman"/>
          <w:sz w:val="24"/>
          <w:szCs w:val="24"/>
        </w:rPr>
        <w:t xml:space="preserve">Undang-Undang Nomor 73 tahun 1958.Yang mana KUHP warisan colonial Belanda tersebut berasal dari keluarga /system hukum </w:t>
      </w:r>
      <w:r w:rsidRPr="003E5476">
        <w:rPr>
          <w:rFonts w:ascii="Times New Roman" w:hAnsi="Times New Roman"/>
          <w:i/>
          <w:sz w:val="24"/>
          <w:szCs w:val="24"/>
        </w:rPr>
        <w:t>eropa continental (civil law system)</w:t>
      </w:r>
      <w:r w:rsidRPr="003E5476">
        <w:rPr>
          <w:rFonts w:ascii="Times New Roman" w:hAnsi="Times New Roman"/>
          <w:sz w:val="24"/>
          <w:szCs w:val="24"/>
        </w:rPr>
        <w:t>.</w:t>
      </w:r>
      <w:proofErr w:type="gramEnd"/>
    </w:p>
    <w:p w:rsidR="007C644C" w:rsidRPr="003E5476" w:rsidRDefault="007C644C" w:rsidP="004D3F20">
      <w:pPr>
        <w:ind w:firstLine="709"/>
        <w:jc w:val="both"/>
        <w:rPr>
          <w:rFonts w:ascii="Times New Roman" w:hAnsi="Times New Roman"/>
          <w:i/>
          <w:sz w:val="24"/>
          <w:szCs w:val="24"/>
        </w:rPr>
      </w:pPr>
      <w:r w:rsidRPr="003E5476">
        <w:rPr>
          <w:rFonts w:ascii="Times New Roman" w:hAnsi="Times New Roman"/>
          <w:sz w:val="24"/>
          <w:szCs w:val="24"/>
        </w:rPr>
        <w:t xml:space="preserve">Menurut Istilah </w:t>
      </w:r>
      <w:r w:rsidRPr="003E5476">
        <w:rPr>
          <w:rFonts w:ascii="Times New Roman" w:hAnsi="Times New Roman"/>
          <w:b/>
          <w:sz w:val="24"/>
          <w:szCs w:val="24"/>
        </w:rPr>
        <w:t>Rene David</w:t>
      </w:r>
      <w:r w:rsidRPr="003E5476">
        <w:rPr>
          <w:rFonts w:ascii="Times New Roman" w:hAnsi="Times New Roman"/>
          <w:sz w:val="24"/>
          <w:szCs w:val="24"/>
        </w:rPr>
        <w:t xml:space="preserve"> disebut disebut “</w:t>
      </w:r>
      <w:r w:rsidRPr="003E5476">
        <w:rPr>
          <w:rFonts w:ascii="Times New Roman" w:hAnsi="Times New Roman"/>
          <w:i/>
          <w:sz w:val="24"/>
          <w:szCs w:val="24"/>
        </w:rPr>
        <w:t>the romano-Germanic family” .civil law system</w:t>
      </w:r>
      <w:r w:rsidRPr="003E5476">
        <w:rPr>
          <w:rFonts w:ascii="Times New Roman" w:hAnsi="Times New Roman"/>
          <w:sz w:val="24"/>
          <w:szCs w:val="24"/>
        </w:rPr>
        <w:t xml:space="preserve"> atau </w:t>
      </w:r>
      <w:r w:rsidRPr="003E5476">
        <w:rPr>
          <w:rFonts w:ascii="Times New Roman" w:hAnsi="Times New Roman"/>
          <w:i/>
          <w:sz w:val="24"/>
          <w:szCs w:val="24"/>
        </w:rPr>
        <w:t>the romano-Germanic family</w:t>
      </w:r>
      <w:r w:rsidRPr="003E5476">
        <w:rPr>
          <w:rFonts w:ascii="Times New Roman" w:hAnsi="Times New Roman"/>
          <w:sz w:val="24"/>
          <w:szCs w:val="24"/>
        </w:rPr>
        <w:t xml:space="preserve"> ini menurut Rene </w:t>
      </w:r>
      <w:proofErr w:type="gramStart"/>
      <w:r w:rsidRPr="003E5476">
        <w:rPr>
          <w:rFonts w:ascii="Times New Roman" w:hAnsi="Times New Roman"/>
          <w:sz w:val="24"/>
          <w:szCs w:val="24"/>
        </w:rPr>
        <w:t>david</w:t>
      </w:r>
      <w:proofErr w:type="gramEnd"/>
      <w:r w:rsidRPr="003E5476">
        <w:rPr>
          <w:rFonts w:ascii="Times New Roman" w:hAnsi="Times New Roman"/>
          <w:sz w:val="24"/>
          <w:szCs w:val="24"/>
        </w:rPr>
        <w:t xml:space="preserve"> dipengaruhi oleh ajaran yang menonjolkan paham </w:t>
      </w:r>
      <w:r w:rsidRPr="003E5476">
        <w:rPr>
          <w:rFonts w:ascii="Times New Roman" w:hAnsi="Times New Roman"/>
          <w:i/>
          <w:sz w:val="24"/>
          <w:szCs w:val="24"/>
        </w:rPr>
        <w:t>“individualism, liberalism dan individual rights”.</w:t>
      </w:r>
      <w:r w:rsidRPr="003E5476">
        <w:rPr>
          <w:rStyle w:val="FootnoteReference"/>
          <w:rFonts w:ascii="Times New Roman" w:hAnsi="Times New Roman"/>
          <w:i/>
          <w:sz w:val="24"/>
          <w:szCs w:val="24"/>
        </w:rPr>
        <w:footnoteReference w:id="5"/>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 xml:space="preserve"> Jiwa KUHP yang demikian juga diungkapkan didalam RUU mengenai</w:t>
      </w:r>
      <w:proofErr w:type="gramStart"/>
      <w:r w:rsidRPr="003E5476">
        <w:rPr>
          <w:rFonts w:ascii="Times New Roman" w:hAnsi="Times New Roman"/>
          <w:sz w:val="24"/>
          <w:szCs w:val="24"/>
        </w:rPr>
        <w:t>“ asas</w:t>
      </w:r>
      <w:proofErr w:type="gramEnd"/>
      <w:r w:rsidRPr="003E5476">
        <w:rPr>
          <w:rFonts w:ascii="Times New Roman" w:hAnsi="Times New Roman"/>
          <w:sz w:val="24"/>
          <w:szCs w:val="24"/>
        </w:rPr>
        <w:t>-asas dan dasar-dasar pokok tata hukum pidana dan hukum pidana Indonesia” yang dapat disebut sebagai konsep pertama buku 1 KUHP baru  tahun 1964. Didalam penjelasan umum RUU tersebut ditegaskan:</w:t>
      </w:r>
    </w:p>
    <w:p w:rsidR="007C644C" w:rsidRPr="003E5476" w:rsidRDefault="007C644C" w:rsidP="004D3F20">
      <w:pPr>
        <w:ind w:left="709"/>
        <w:jc w:val="both"/>
        <w:rPr>
          <w:rFonts w:ascii="Times New Roman" w:hAnsi="Times New Roman"/>
          <w:sz w:val="24"/>
          <w:szCs w:val="24"/>
        </w:rPr>
      </w:pPr>
      <w:r w:rsidRPr="003E5476">
        <w:rPr>
          <w:rFonts w:ascii="Times New Roman" w:hAnsi="Times New Roman"/>
          <w:sz w:val="24"/>
          <w:szCs w:val="24"/>
        </w:rPr>
        <w:t>“walaupun Undang-Undang Nomor 1 tahun 1964 telah berusaha untuk menyesuaikan peraturan peraturan hukum pidana dan hukum pidana masih tetap dilandaskan pada ilmu hukum pidana dan praktek hukum pidana colonial, yang mewajibkan adanya konkordansi dengan yang ada dinegeri belanda, mungkin disadarilah Undang-Undang nomor 1 tahun 1964 adalah hukum peralihan yang mewajibkan supaya asas-asas dan dasar yang lama diuji akan tetapi pengujian tersebut berjalan sangat lambat atau sama sekali tidak memuaskan ini mengakibatkan bahwa pada hakikatnya asas-asas dan dasar tata hukum pidana dan hukum pidana colonial masih bertahan dengan selimut Indonesia”.</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Jadi dapat disimpulakan bahwa senyatanya hukum pidana yang berlaku di Indonesia merupakan produk hukum warisan dari colonial belanda, yang sangat tidak sesuai dengan jiwa masyarakat Indonesia, yang mana seharusnya hukum adalah sesuatu yang mengakar dari pandangan konsep dan nilai-nilai dasar kenyataan yang hidup dalam suatu masyarakat Indonesia itu sendiri.</w:t>
      </w:r>
    </w:p>
    <w:p w:rsidR="007C644C" w:rsidRPr="003E5476" w:rsidRDefault="007C644C" w:rsidP="004D3F20">
      <w:pPr>
        <w:ind w:firstLine="709"/>
        <w:jc w:val="both"/>
        <w:rPr>
          <w:rFonts w:ascii="Times New Roman" w:hAnsi="Times New Roman"/>
          <w:sz w:val="24"/>
          <w:szCs w:val="24"/>
        </w:rPr>
      </w:pPr>
      <w:proofErr w:type="gramStart"/>
      <w:r w:rsidRPr="003E5476">
        <w:rPr>
          <w:rFonts w:ascii="Times New Roman" w:hAnsi="Times New Roman"/>
          <w:sz w:val="24"/>
          <w:szCs w:val="24"/>
        </w:rPr>
        <w:lastRenderedPageBreak/>
        <w:t>Penerapan hukum pidana yang menurut KUHP tersebut kerap kali menimbulkan keresahan didalam masyarakat, dirasakan hukum tersebut mengusik keadilan masyarakat serta ketinggalan jaman dan tidak sesuai dengan kenyataan nilai-nilai yang berakar dan hidup didalam masyarakat.</w:t>
      </w:r>
      <w:proofErr w:type="gramEnd"/>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Menurut kongres PBB yang ke V hukum yang berlaku apabila tidak sesuai dengan nilai-nilai yang hidup didalam masyarakat merupak factor kontribusi terhadap meningkatnya kejahatan. (</w:t>
      </w:r>
      <w:proofErr w:type="gramStart"/>
      <w:r w:rsidRPr="003E5476">
        <w:rPr>
          <w:rFonts w:ascii="Times New Roman" w:hAnsi="Times New Roman"/>
          <w:sz w:val="24"/>
          <w:szCs w:val="24"/>
        </w:rPr>
        <w:t>dalam</w:t>
      </w:r>
      <w:proofErr w:type="gramEnd"/>
      <w:r w:rsidRPr="003E5476">
        <w:rPr>
          <w:rFonts w:ascii="Times New Roman" w:hAnsi="Times New Roman"/>
          <w:sz w:val="24"/>
          <w:szCs w:val="24"/>
        </w:rPr>
        <w:t xml:space="preserve"> laporan kongres disebutkan : (“</w:t>
      </w:r>
      <w:r w:rsidRPr="003E5476">
        <w:rPr>
          <w:rFonts w:ascii="Times New Roman" w:hAnsi="Times New Roman"/>
          <w:i/>
          <w:sz w:val="24"/>
          <w:szCs w:val="24"/>
        </w:rPr>
        <w:t>it was a contributing factor to the increase of crime</w:t>
      </w:r>
      <w:r w:rsidRPr="003E5476">
        <w:rPr>
          <w:rFonts w:ascii="Times New Roman" w:hAnsi="Times New Roman"/>
          <w:sz w:val="24"/>
          <w:szCs w:val="24"/>
        </w:rPr>
        <w:t xml:space="preserve">”). Dalam laporan kongres ke VI bahkan </w:t>
      </w:r>
      <w:proofErr w:type="gramStart"/>
      <w:r w:rsidRPr="003E5476">
        <w:rPr>
          <w:rFonts w:ascii="Times New Roman" w:hAnsi="Times New Roman"/>
          <w:sz w:val="24"/>
          <w:szCs w:val="24"/>
        </w:rPr>
        <w:t>ditegaskan ,bahwa</w:t>
      </w:r>
      <w:proofErr w:type="gramEnd"/>
      <w:r w:rsidRPr="003E5476">
        <w:rPr>
          <w:rFonts w:ascii="Times New Roman" w:hAnsi="Times New Roman"/>
          <w:sz w:val="24"/>
          <w:szCs w:val="24"/>
        </w:rPr>
        <w:t xml:space="preserve"> “</w:t>
      </w:r>
      <w:r w:rsidRPr="003E5476">
        <w:rPr>
          <w:rFonts w:ascii="Times New Roman" w:hAnsi="Times New Roman"/>
          <w:i/>
          <w:sz w:val="24"/>
          <w:szCs w:val="24"/>
        </w:rPr>
        <w:t>the Importation of foreign cultural patterns which did not harmonize with the indegeneous culture had had a criminogenic effect</w:t>
      </w:r>
      <w:r w:rsidRPr="003E5476">
        <w:rPr>
          <w:rFonts w:ascii="Times New Roman" w:hAnsi="Times New Roman"/>
          <w:sz w:val="24"/>
          <w:szCs w:val="24"/>
        </w:rPr>
        <w:t>”. Khususnya yang berhubungan dengan “diskrepsi nilai” seperti yang di ungkapkan di atas, laporan kongres ke VI sekanjutnya juga menyatakan antara lain:</w:t>
      </w:r>
      <w:r w:rsidRPr="003E5476">
        <w:rPr>
          <w:rStyle w:val="FootnoteReference"/>
          <w:rFonts w:ascii="Times New Roman" w:hAnsi="Times New Roman"/>
          <w:sz w:val="24"/>
          <w:szCs w:val="24"/>
        </w:rPr>
        <w:footnoteReference w:id="6"/>
      </w:r>
    </w:p>
    <w:p w:rsidR="007C644C" w:rsidRPr="003E5476" w:rsidRDefault="007C644C" w:rsidP="004D3F20">
      <w:pPr>
        <w:ind w:left="709"/>
        <w:jc w:val="both"/>
        <w:rPr>
          <w:rFonts w:ascii="Times New Roman" w:hAnsi="Times New Roman"/>
          <w:i/>
          <w:sz w:val="24"/>
          <w:szCs w:val="24"/>
        </w:rPr>
      </w:pPr>
      <w:r w:rsidRPr="003E5476">
        <w:rPr>
          <w:rFonts w:ascii="Times New Roman" w:hAnsi="Times New Roman"/>
          <w:sz w:val="24"/>
          <w:szCs w:val="24"/>
        </w:rPr>
        <w:t>“</w:t>
      </w:r>
      <w:proofErr w:type="gramStart"/>
      <w:r w:rsidRPr="003E5476">
        <w:rPr>
          <w:rFonts w:ascii="Times New Roman" w:hAnsi="Times New Roman"/>
          <w:sz w:val="24"/>
          <w:szCs w:val="24"/>
        </w:rPr>
        <w:t>acapkali</w:t>
      </w:r>
      <w:proofErr w:type="gramEnd"/>
      <w:r w:rsidRPr="003E5476">
        <w:rPr>
          <w:rFonts w:ascii="Times New Roman" w:hAnsi="Times New Roman"/>
          <w:sz w:val="24"/>
          <w:szCs w:val="24"/>
        </w:rPr>
        <w:t xml:space="preserve">, ketiadaan konsistensi antara undang-undang dengan kenyataan merupakan factor </w:t>
      </w:r>
      <w:r w:rsidRPr="003E5476">
        <w:rPr>
          <w:rFonts w:ascii="Times New Roman" w:hAnsi="Times New Roman"/>
          <w:i/>
          <w:sz w:val="24"/>
          <w:szCs w:val="24"/>
        </w:rPr>
        <w:t>kriminogen</w:t>
      </w:r>
      <w:r w:rsidRPr="003E5476">
        <w:rPr>
          <w:rFonts w:ascii="Times New Roman" w:hAnsi="Times New Roman"/>
          <w:sz w:val="24"/>
          <w:szCs w:val="24"/>
        </w:rPr>
        <w:t xml:space="preserve">: semakin jauh UU bergeser dari perasaan dan nilai yang hidup dimasyarakat semakin besar ketidakpercayaan akan keefektifan system hukum itu. </w:t>
      </w:r>
      <w:r w:rsidRPr="003E5476">
        <w:rPr>
          <w:rFonts w:ascii="Times New Roman" w:hAnsi="Times New Roman"/>
          <w:i/>
          <w:sz w:val="24"/>
          <w:szCs w:val="24"/>
        </w:rPr>
        <w:t>“</w:t>
      </w:r>
      <w:proofErr w:type="gramStart"/>
      <w:r w:rsidRPr="003E5476">
        <w:rPr>
          <w:rFonts w:ascii="Times New Roman" w:hAnsi="Times New Roman"/>
          <w:i/>
          <w:sz w:val="24"/>
          <w:szCs w:val="24"/>
        </w:rPr>
        <w:t>often</w:t>
      </w:r>
      <w:proofErr w:type="gramEnd"/>
      <w:r w:rsidRPr="003E5476">
        <w:rPr>
          <w:rFonts w:ascii="Times New Roman" w:hAnsi="Times New Roman"/>
          <w:i/>
          <w:sz w:val="24"/>
          <w:szCs w:val="24"/>
        </w:rPr>
        <w:t>, lack of consistence between laws and reality was criminogenic; the father the law was remove from the feeling and the values shared by the community, the greather was the fack of confidence and trust in efficacy of the legal system).</w:t>
      </w:r>
    </w:p>
    <w:p w:rsidR="007C644C" w:rsidRPr="003E5476" w:rsidRDefault="007C644C" w:rsidP="004D3F20">
      <w:pPr>
        <w:ind w:firstLine="709"/>
        <w:jc w:val="both"/>
        <w:rPr>
          <w:rFonts w:ascii="Times New Roman" w:hAnsi="Times New Roman"/>
          <w:sz w:val="24"/>
          <w:szCs w:val="24"/>
        </w:rPr>
      </w:pPr>
      <w:proofErr w:type="gramStart"/>
      <w:r w:rsidRPr="003E5476">
        <w:rPr>
          <w:rFonts w:ascii="Times New Roman" w:hAnsi="Times New Roman"/>
          <w:sz w:val="24"/>
          <w:szCs w:val="24"/>
        </w:rPr>
        <w:t>Bukankah dahulu sebelum Indonesia dijajah oleh colonial belanda sudah ada hukum yang hidup dan tumbuh didalam masyarakat, hukum tersebut menjadi panduan sakral dalam tatanan hidup sebuah masyarakat dipatuhi karena wibahanya dalam menciptakan keadilan.</w:t>
      </w:r>
      <w:proofErr w:type="gramEnd"/>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rPr>
        <w:t>Misalnya beberapa contoh perkara pidana yang menciderai rasa keadilan dimasyarakat, kasus pencurian 3 buah kakau yang dilakukan oleh nek minah, yang mana kronologis pada kasus tersebut dimana nek minah mengambil buah kakau yang terjatuh dari pohonnya, akan tetapi termasuk dalam lahan perkebunan sebuah perusahaan,</w:t>
      </w:r>
      <w:r w:rsidRPr="003E5476">
        <w:rPr>
          <w:rFonts w:ascii="Times New Roman" w:hAnsi="Times New Roman"/>
          <w:sz w:val="24"/>
          <w:szCs w:val="24"/>
          <w:lang w:val="id-ID"/>
        </w:rPr>
        <w:t xml:space="preserve"> bahkan kemudian nek minah mengembalikan buah kakau tersebut kepada sang mandor namun beberapa hari kemudian perkara tersebut diproses dikepolisian, mungkin dalam benak pikiran nek minah </w:t>
      </w:r>
      <w:r w:rsidRPr="003E5476">
        <w:rPr>
          <w:rFonts w:ascii="Times New Roman" w:hAnsi="Times New Roman"/>
          <w:sz w:val="24"/>
          <w:szCs w:val="24"/>
        </w:rPr>
        <w:t xml:space="preserve"> dari pada buah kakau terjatuh dan membusuk lebih baik dimanfaatkan olehnya untuk keperluan hidupnya yang serba kekurangan, dalam perkara ini bila dilihat secara hukum positif yang berlaku di Indonesia yang mengacu pada KUHP warisan colonial belanda nek minah telah memenuhi unsur sebuah pencurian pasal 362 KUHP, unsur tersebut seperti :</w:t>
      </w:r>
    </w:p>
    <w:p w:rsidR="007C644C" w:rsidRPr="003E5476" w:rsidRDefault="007C644C" w:rsidP="004D3F20">
      <w:pPr>
        <w:pStyle w:val="ListParagraph"/>
        <w:numPr>
          <w:ilvl w:val="0"/>
          <w:numId w:val="7"/>
        </w:numPr>
        <w:spacing w:after="0"/>
        <w:jc w:val="both"/>
        <w:rPr>
          <w:rFonts w:ascii="Times New Roman" w:hAnsi="Times New Roman"/>
          <w:sz w:val="24"/>
          <w:szCs w:val="24"/>
        </w:rPr>
      </w:pPr>
      <w:r w:rsidRPr="003E5476">
        <w:rPr>
          <w:rFonts w:ascii="Times New Roman" w:hAnsi="Times New Roman"/>
          <w:sz w:val="24"/>
          <w:szCs w:val="24"/>
        </w:rPr>
        <w:lastRenderedPageBreak/>
        <w:t>Mengambil suatu barang</w:t>
      </w:r>
      <w:r w:rsidR="00BA7E8C" w:rsidRPr="003E5476">
        <w:rPr>
          <w:rFonts w:ascii="Times New Roman" w:hAnsi="Times New Roman"/>
          <w:sz w:val="24"/>
          <w:szCs w:val="24"/>
          <w:lang w:val="id-ID"/>
        </w:rPr>
        <w:t xml:space="preserve"> </w:t>
      </w:r>
      <w:r w:rsidRPr="003E5476">
        <w:rPr>
          <w:rFonts w:ascii="Times New Roman" w:hAnsi="Times New Roman"/>
          <w:sz w:val="24"/>
          <w:szCs w:val="24"/>
        </w:rPr>
        <w:t>yang seluruhnya atau sebagian</w:t>
      </w:r>
    </w:p>
    <w:p w:rsidR="007C644C" w:rsidRPr="003E5476" w:rsidRDefault="007C644C" w:rsidP="004D3F20">
      <w:pPr>
        <w:pStyle w:val="ListParagraph"/>
        <w:numPr>
          <w:ilvl w:val="0"/>
          <w:numId w:val="7"/>
        </w:numPr>
        <w:jc w:val="both"/>
        <w:rPr>
          <w:rFonts w:ascii="Times New Roman" w:hAnsi="Times New Roman"/>
          <w:sz w:val="24"/>
          <w:szCs w:val="24"/>
        </w:rPr>
      </w:pPr>
      <w:r w:rsidRPr="003E5476">
        <w:rPr>
          <w:rFonts w:ascii="Times New Roman" w:hAnsi="Times New Roman"/>
          <w:sz w:val="24"/>
          <w:szCs w:val="24"/>
        </w:rPr>
        <w:t>Kepunyaan orang lain</w:t>
      </w:r>
    </w:p>
    <w:p w:rsidR="007C644C" w:rsidRPr="003E5476" w:rsidRDefault="007C644C" w:rsidP="004D3F20">
      <w:pPr>
        <w:pStyle w:val="ListParagraph"/>
        <w:numPr>
          <w:ilvl w:val="0"/>
          <w:numId w:val="7"/>
        </w:numPr>
        <w:jc w:val="both"/>
        <w:rPr>
          <w:rFonts w:ascii="Times New Roman" w:hAnsi="Times New Roman"/>
          <w:sz w:val="24"/>
          <w:szCs w:val="24"/>
        </w:rPr>
      </w:pPr>
      <w:r w:rsidRPr="003E5476">
        <w:rPr>
          <w:rFonts w:ascii="Times New Roman" w:hAnsi="Times New Roman"/>
          <w:sz w:val="24"/>
          <w:szCs w:val="24"/>
        </w:rPr>
        <w:t>Dengan maksud memiliki secara melawan hukum.</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Bila dilihat melalui kaca mata hukum positif nek minah memang telah memenuhi unsur pencurian sebagaimana yang dimaksudkan seperti yang terdapat pasal 362 KUHP yang hanya mengacu pada asas legalitas yang sempit, tetapi apbila kita melihat dari keadilan daru sudut kaca mata masyarakat tentu perkara ini sangat menciderai rasa keadilan masyarakat.</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 xml:space="preserve">Bukankah sesuai amanat Undang-Undang Dasar Republik Indonesia pasal 24 ayat 1 </w:t>
      </w:r>
      <w:proofErr w:type="gramStart"/>
      <w:r w:rsidRPr="003E5476">
        <w:rPr>
          <w:rFonts w:ascii="Times New Roman" w:hAnsi="Times New Roman"/>
          <w:sz w:val="24"/>
          <w:szCs w:val="24"/>
        </w:rPr>
        <w:t>menyatakan :kekuasaan</w:t>
      </w:r>
      <w:proofErr w:type="gramEnd"/>
      <w:r w:rsidRPr="003E5476">
        <w:rPr>
          <w:rFonts w:ascii="Times New Roman" w:hAnsi="Times New Roman"/>
          <w:sz w:val="24"/>
          <w:szCs w:val="24"/>
        </w:rPr>
        <w:t xml:space="preserve"> kehakiman merupakan kekuasaan yang merdeka untuk menyelenggarakan peradilan guna menegakan hukum dan keadilan”</w:t>
      </w:r>
      <w:r w:rsidRPr="003E5476">
        <w:rPr>
          <w:rStyle w:val="FootnoteReference"/>
          <w:rFonts w:ascii="Times New Roman" w:hAnsi="Times New Roman"/>
          <w:sz w:val="24"/>
          <w:szCs w:val="24"/>
        </w:rPr>
        <w:footnoteReference w:id="7"/>
      </w:r>
      <w:r w:rsidRPr="003E5476">
        <w:rPr>
          <w:rFonts w:ascii="Times New Roman" w:hAnsi="Times New Roman"/>
          <w:sz w:val="24"/>
          <w:szCs w:val="24"/>
        </w:rPr>
        <w:t xml:space="preserve">. </w:t>
      </w:r>
      <w:proofErr w:type="gramStart"/>
      <w:r w:rsidRPr="003E5476">
        <w:rPr>
          <w:rFonts w:ascii="Times New Roman" w:hAnsi="Times New Roman"/>
          <w:sz w:val="24"/>
          <w:szCs w:val="24"/>
        </w:rPr>
        <w:t xml:space="preserve">Seharusnya aparat penegak hukum harus bisa lebih menyelami nilai-nilai keadilan.Dan dalam undang-undang kekuasaan kehakiman jelas menyatakan </w:t>
      </w:r>
      <w:r w:rsidRPr="003E5476">
        <w:rPr>
          <w:rFonts w:ascii="Times New Roman" w:hAnsi="Times New Roman"/>
          <w:sz w:val="24"/>
          <w:szCs w:val="24"/>
          <w:lang w:val="id-ID"/>
        </w:rPr>
        <w:t>“</w:t>
      </w:r>
      <w:r w:rsidRPr="003E5476">
        <w:rPr>
          <w:rFonts w:ascii="Times New Roman" w:hAnsi="Times New Roman"/>
          <w:sz w:val="24"/>
          <w:szCs w:val="24"/>
        </w:rPr>
        <w:t>Hakim dan hakim konstitusi wajib menggali, mengikuti, dan memahami nilai-nilai hukum dan rasa keadilan yang hidup dalam masyarakat</w:t>
      </w:r>
      <w:r w:rsidRPr="003E5476">
        <w:rPr>
          <w:rFonts w:ascii="Times New Roman" w:hAnsi="Times New Roman"/>
          <w:sz w:val="24"/>
          <w:szCs w:val="24"/>
          <w:lang w:val="id-ID"/>
        </w:rPr>
        <w:t>”</w:t>
      </w:r>
      <w:r w:rsidRPr="003E5476">
        <w:rPr>
          <w:rFonts w:ascii="Times New Roman" w:hAnsi="Times New Roman"/>
          <w:sz w:val="24"/>
          <w:szCs w:val="24"/>
        </w:rPr>
        <w:t xml:space="preserve">seperti yang termuat dalam pasal </w:t>
      </w:r>
      <w:r w:rsidRPr="003E5476">
        <w:rPr>
          <w:rFonts w:ascii="Times New Roman" w:hAnsi="Times New Roman"/>
          <w:sz w:val="24"/>
          <w:szCs w:val="24"/>
          <w:lang w:val="id-ID"/>
        </w:rPr>
        <w:t>5 ayat (1) undang-undang nomor 48 tahun 2009.</w:t>
      </w:r>
      <w:proofErr w:type="gramEnd"/>
    </w:p>
    <w:p w:rsidR="007C644C" w:rsidRPr="003E5476" w:rsidRDefault="007C644C" w:rsidP="004D3F20">
      <w:pPr>
        <w:ind w:left="284" w:firstLine="720"/>
        <w:jc w:val="both"/>
        <w:rPr>
          <w:rFonts w:ascii="Times New Roman" w:hAnsi="Times New Roman"/>
          <w:sz w:val="24"/>
          <w:szCs w:val="24"/>
        </w:rPr>
      </w:pPr>
    </w:p>
    <w:p w:rsidR="007C644C" w:rsidRPr="003E5476" w:rsidRDefault="007C644C" w:rsidP="004D3F20">
      <w:pPr>
        <w:pStyle w:val="ListParagraph"/>
        <w:numPr>
          <w:ilvl w:val="0"/>
          <w:numId w:val="1"/>
        </w:numPr>
        <w:ind w:left="284" w:hanging="284"/>
        <w:jc w:val="both"/>
        <w:rPr>
          <w:rFonts w:ascii="Times New Roman" w:hAnsi="Times New Roman"/>
          <w:b/>
          <w:sz w:val="24"/>
          <w:szCs w:val="24"/>
        </w:rPr>
      </w:pPr>
      <w:r w:rsidRPr="003E5476">
        <w:rPr>
          <w:rFonts w:ascii="Times New Roman" w:hAnsi="Times New Roman"/>
          <w:b/>
          <w:sz w:val="24"/>
          <w:szCs w:val="24"/>
        </w:rPr>
        <w:t>Permasalahan</w:t>
      </w:r>
    </w:p>
    <w:p w:rsidR="007C644C" w:rsidRPr="003E5476" w:rsidRDefault="007C644C" w:rsidP="004D3F20">
      <w:pPr>
        <w:pStyle w:val="ListParagraph"/>
        <w:ind w:left="284"/>
        <w:jc w:val="both"/>
        <w:rPr>
          <w:rFonts w:ascii="Times New Roman" w:hAnsi="Times New Roman"/>
          <w:b/>
          <w:sz w:val="24"/>
          <w:szCs w:val="24"/>
        </w:rPr>
      </w:pPr>
    </w:p>
    <w:p w:rsidR="007C644C" w:rsidRPr="003E5476" w:rsidRDefault="007C644C" w:rsidP="004D3F20">
      <w:pPr>
        <w:pStyle w:val="ListParagraph"/>
        <w:numPr>
          <w:ilvl w:val="0"/>
          <w:numId w:val="8"/>
        </w:numPr>
        <w:jc w:val="both"/>
        <w:rPr>
          <w:rFonts w:ascii="Times New Roman" w:hAnsi="Times New Roman"/>
          <w:sz w:val="24"/>
          <w:szCs w:val="24"/>
        </w:rPr>
      </w:pPr>
      <w:r w:rsidRPr="003E5476">
        <w:rPr>
          <w:rFonts w:ascii="Times New Roman" w:hAnsi="Times New Roman"/>
          <w:sz w:val="24"/>
          <w:szCs w:val="24"/>
          <w:lang w:val="id-ID"/>
        </w:rPr>
        <w:t>Apakah penggunaan hukuman penjara pada perkara tindak pidana ringan sudah tepat dalam konteks hukum yang membahagiankan manusia?</w:t>
      </w:r>
    </w:p>
    <w:p w:rsidR="007C644C" w:rsidRPr="003E5476" w:rsidRDefault="007C644C" w:rsidP="004D3F20">
      <w:pPr>
        <w:pStyle w:val="ListParagraph"/>
        <w:numPr>
          <w:ilvl w:val="0"/>
          <w:numId w:val="8"/>
        </w:numPr>
        <w:jc w:val="both"/>
        <w:rPr>
          <w:rFonts w:ascii="Times New Roman" w:hAnsi="Times New Roman"/>
          <w:sz w:val="24"/>
          <w:szCs w:val="24"/>
        </w:rPr>
      </w:pPr>
      <w:r w:rsidRPr="003E5476">
        <w:rPr>
          <w:rFonts w:ascii="Times New Roman" w:hAnsi="Times New Roman"/>
          <w:sz w:val="24"/>
          <w:szCs w:val="24"/>
        </w:rPr>
        <w:t xml:space="preserve">Bagaimana seyogyanya </w:t>
      </w:r>
      <w:r w:rsidRPr="003E5476">
        <w:rPr>
          <w:rFonts w:ascii="Times New Roman" w:hAnsi="Times New Roman"/>
          <w:sz w:val="24"/>
          <w:szCs w:val="24"/>
          <w:lang w:val="id-ID"/>
        </w:rPr>
        <w:t xml:space="preserve">kebijakan </w:t>
      </w:r>
      <w:r w:rsidRPr="003E5476">
        <w:rPr>
          <w:rFonts w:ascii="Times New Roman" w:hAnsi="Times New Roman"/>
          <w:sz w:val="24"/>
          <w:szCs w:val="24"/>
        </w:rPr>
        <w:t xml:space="preserve">hukum pidana tentang tindak pidana ringan pada masa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datang yang berkeadilan dan berkeindonesiaan?</w:t>
      </w:r>
    </w:p>
    <w:p w:rsidR="007C644C" w:rsidRPr="003E5476" w:rsidRDefault="007C644C" w:rsidP="004D3F20">
      <w:pPr>
        <w:pStyle w:val="ListParagraph"/>
        <w:ind w:left="360"/>
        <w:jc w:val="both"/>
        <w:rPr>
          <w:rFonts w:ascii="Times New Roman" w:hAnsi="Times New Roman"/>
          <w:sz w:val="24"/>
          <w:szCs w:val="24"/>
        </w:rPr>
      </w:pPr>
    </w:p>
    <w:p w:rsidR="007C644C" w:rsidRPr="003E5476" w:rsidRDefault="007C644C" w:rsidP="004D3F20">
      <w:pPr>
        <w:pStyle w:val="ListParagraph"/>
        <w:numPr>
          <w:ilvl w:val="0"/>
          <w:numId w:val="1"/>
        </w:numPr>
        <w:ind w:left="284" w:hanging="284"/>
        <w:jc w:val="both"/>
        <w:rPr>
          <w:rFonts w:ascii="Times New Roman" w:hAnsi="Times New Roman"/>
          <w:b/>
          <w:sz w:val="24"/>
          <w:szCs w:val="24"/>
        </w:rPr>
      </w:pPr>
      <w:r w:rsidRPr="003E5476">
        <w:rPr>
          <w:rFonts w:ascii="Times New Roman" w:hAnsi="Times New Roman"/>
          <w:b/>
          <w:sz w:val="24"/>
          <w:szCs w:val="24"/>
        </w:rPr>
        <w:t xml:space="preserve">Kerangka </w:t>
      </w:r>
      <w:r w:rsidRPr="003E5476">
        <w:rPr>
          <w:rFonts w:ascii="Times New Roman" w:hAnsi="Times New Roman"/>
          <w:b/>
          <w:sz w:val="24"/>
          <w:szCs w:val="24"/>
          <w:lang w:val="id-ID"/>
        </w:rPr>
        <w:t>Teoritik/</w:t>
      </w:r>
      <w:r w:rsidRPr="003E5476">
        <w:rPr>
          <w:rFonts w:ascii="Times New Roman" w:hAnsi="Times New Roman"/>
          <w:b/>
          <w:sz w:val="24"/>
          <w:szCs w:val="24"/>
        </w:rPr>
        <w:t>konseptual</w:t>
      </w:r>
    </w:p>
    <w:p w:rsidR="007C644C" w:rsidRPr="003E5476" w:rsidRDefault="007C644C" w:rsidP="004D3F20">
      <w:pPr>
        <w:spacing w:after="0"/>
        <w:ind w:firstLine="709"/>
        <w:jc w:val="both"/>
        <w:rPr>
          <w:rFonts w:ascii="Times New Roman" w:hAnsi="Times New Roman"/>
          <w:i/>
          <w:sz w:val="24"/>
          <w:szCs w:val="24"/>
        </w:rPr>
      </w:pPr>
      <w:r w:rsidRPr="003E5476">
        <w:rPr>
          <w:rFonts w:ascii="Times New Roman" w:hAnsi="Times New Roman"/>
          <w:sz w:val="24"/>
          <w:szCs w:val="24"/>
        </w:rPr>
        <w:t>Istilah “kebijakan “ dalam tulisan ini diambil dari Istilah “</w:t>
      </w:r>
      <w:r w:rsidRPr="003E5476">
        <w:rPr>
          <w:rFonts w:ascii="Times New Roman" w:hAnsi="Times New Roman"/>
          <w:i/>
          <w:sz w:val="24"/>
          <w:szCs w:val="24"/>
        </w:rPr>
        <w:t>policy</w:t>
      </w:r>
      <w:r w:rsidRPr="003E5476">
        <w:rPr>
          <w:rFonts w:ascii="Times New Roman" w:hAnsi="Times New Roman"/>
          <w:sz w:val="24"/>
          <w:szCs w:val="24"/>
        </w:rPr>
        <w:t>” atau “</w:t>
      </w:r>
      <w:r w:rsidRPr="003E5476">
        <w:rPr>
          <w:rFonts w:ascii="Times New Roman" w:hAnsi="Times New Roman"/>
          <w:i/>
          <w:sz w:val="24"/>
          <w:szCs w:val="24"/>
        </w:rPr>
        <w:t>politiek</w:t>
      </w:r>
      <w:r w:rsidRPr="003E5476">
        <w:rPr>
          <w:rFonts w:ascii="Times New Roman" w:hAnsi="Times New Roman"/>
          <w:sz w:val="24"/>
          <w:szCs w:val="24"/>
        </w:rPr>
        <w:t xml:space="preserve">” (belanda). </w:t>
      </w:r>
      <w:proofErr w:type="gramStart"/>
      <w:r w:rsidRPr="003E5476">
        <w:rPr>
          <w:rFonts w:ascii="Times New Roman" w:hAnsi="Times New Roman"/>
          <w:sz w:val="24"/>
          <w:szCs w:val="24"/>
        </w:rPr>
        <w:t>Bertolak dari kedua istilah asing ini, maka istilah “kebijakan hukum pidana”dapat pula disebut dengan istilah “politik hukum pidana”.</w:t>
      </w:r>
      <w:proofErr w:type="gramEnd"/>
      <w:r w:rsidRPr="003E5476">
        <w:rPr>
          <w:rFonts w:ascii="Times New Roman" w:hAnsi="Times New Roman"/>
          <w:sz w:val="24"/>
          <w:szCs w:val="24"/>
        </w:rPr>
        <w:t xml:space="preserve"> Dalam kepustakaan asing istilah “politik hukum pidana” ini dikenal dengan berbagai bahasa seperti antara </w:t>
      </w:r>
      <w:proofErr w:type="gramStart"/>
      <w:r w:rsidRPr="003E5476">
        <w:rPr>
          <w:rFonts w:ascii="Times New Roman" w:hAnsi="Times New Roman"/>
          <w:sz w:val="24"/>
          <w:szCs w:val="24"/>
        </w:rPr>
        <w:t>lain</w:t>
      </w:r>
      <w:proofErr w:type="gramEnd"/>
      <w:r w:rsidRPr="003E5476">
        <w:rPr>
          <w:rFonts w:ascii="Times New Roman" w:hAnsi="Times New Roman"/>
          <w:sz w:val="24"/>
          <w:szCs w:val="24"/>
        </w:rPr>
        <w:t xml:space="preserve"> “</w:t>
      </w:r>
      <w:r w:rsidRPr="003E5476">
        <w:rPr>
          <w:rFonts w:ascii="Times New Roman" w:hAnsi="Times New Roman"/>
          <w:i/>
          <w:sz w:val="24"/>
          <w:szCs w:val="24"/>
        </w:rPr>
        <w:t>penal policy</w:t>
      </w:r>
      <w:r w:rsidRPr="003E5476">
        <w:rPr>
          <w:rFonts w:ascii="Times New Roman" w:hAnsi="Times New Roman"/>
          <w:sz w:val="24"/>
          <w:szCs w:val="24"/>
        </w:rPr>
        <w:t>”, “</w:t>
      </w:r>
      <w:r w:rsidRPr="003E5476">
        <w:rPr>
          <w:rFonts w:ascii="Times New Roman" w:hAnsi="Times New Roman"/>
          <w:i/>
          <w:sz w:val="24"/>
          <w:szCs w:val="24"/>
        </w:rPr>
        <w:t>criminal law policy</w:t>
      </w:r>
      <w:r w:rsidRPr="003E5476">
        <w:rPr>
          <w:rFonts w:ascii="Times New Roman" w:hAnsi="Times New Roman"/>
          <w:sz w:val="24"/>
          <w:szCs w:val="24"/>
        </w:rPr>
        <w:t>” atau “</w:t>
      </w:r>
      <w:r w:rsidRPr="003E5476">
        <w:rPr>
          <w:rFonts w:ascii="Times New Roman" w:hAnsi="Times New Roman"/>
          <w:i/>
          <w:sz w:val="24"/>
          <w:szCs w:val="24"/>
        </w:rPr>
        <w:t>strafrehts-politiek”.</w:t>
      </w:r>
    </w:p>
    <w:p w:rsidR="007C644C" w:rsidRPr="003E5476" w:rsidRDefault="007C644C" w:rsidP="004D3F20">
      <w:pPr>
        <w:spacing w:after="0"/>
        <w:ind w:firstLine="709"/>
        <w:jc w:val="both"/>
        <w:rPr>
          <w:rFonts w:ascii="Times New Roman" w:hAnsi="Times New Roman"/>
          <w:sz w:val="24"/>
          <w:szCs w:val="24"/>
        </w:rPr>
      </w:pP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b/>
          <w:sz w:val="24"/>
          <w:szCs w:val="24"/>
        </w:rPr>
        <w:t>Marc Ancel</w:t>
      </w:r>
      <w:r w:rsidRPr="003E5476">
        <w:rPr>
          <w:rFonts w:ascii="Times New Roman" w:hAnsi="Times New Roman"/>
          <w:sz w:val="24"/>
          <w:szCs w:val="24"/>
        </w:rPr>
        <w:t xml:space="preserve"> pernah menyatakan bahwa”</w:t>
      </w:r>
      <w:r w:rsidRPr="003E5476">
        <w:rPr>
          <w:rFonts w:ascii="Times New Roman" w:hAnsi="Times New Roman"/>
          <w:i/>
          <w:sz w:val="24"/>
          <w:szCs w:val="24"/>
        </w:rPr>
        <w:t>modern criminal science</w:t>
      </w:r>
      <w:r w:rsidRPr="003E5476">
        <w:rPr>
          <w:rFonts w:ascii="Times New Roman" w:hAnsi="Times New Roman"/>
          <w:sz w:val="24"/>
          <w:szCs w:val="24"/>
        </w:rPr>
        <w:t xml:space="preserve">” terdiri dari tiga komponen </w:t>
      </w:r>
      <w:r w:rsidRPr="003E5476">
        <w:rPr>
          <w:rFonts w:ascii="Times New Roman" w:hAnsi="Times New Roman"/>
          <w:i/>
          <w:sz w:val="24"/>
          <w:szCs w:val="24"/>
        </w:rPr>
        <w:t>“criminology”, criminal law”</w:t>
      </w:r>
      <w:r w:rsidRPr="003E5476">
        <w:rPr>
          <w:rFonts w:ascii="Times New Roman" w:hAnsi="Times New Roman"/>
          <w:sz w:val="24"/>
          <w:szCs w:val="24"/>
        </w:rPr>
        <w:t xml:space="preserve"> dan </w:t>
      </w:r>
      <w:r w:rsidRPr="003E5476">
        <w:rPr>
          <w:rFonts w:ascii="Times New Roman" w:hAnsi="Times New Roman"/>
          <w:i/>
          <w:sz w:val="24"/>
          <w:szCs w:val="24"/>
        </w:rPr>
        <w:t>penal policy”.</w:t>
      </w:r>
    </w:p>
    <w:p w:rsidR="007C644C" w:rsidRPr="003E5476" w:rsidRDefault="007C644C" w:rsidP="004D3F20">
      <w:pPr>
        <w:spacing w:after="0"/>
        <w:jc w:val="both"/>
        <w:rPr>
          <w:rFonts w:ascii="Times New Roman" w:hAnsi="Times New Roman"/>
          <w:sz w:val="24"/>
          <w:szCs w:val="24"/>
        </w:rPr>
      </w:pPr>
      <w:r w:rsidRPr="003E5476">
        <w:rPr>
          <w:rFonts w:ascii="Times New Roman" w:hAnsi="Times New Roman"/>
          <w:sz w:val="24"/>
          <w:szCs w:val="24"/>
        </w:rPr>
        <w:lastRenderedPageBreak/>
        <w:t>Menurut Marc Ancel penal policy (kebijakan hukum pidana) adalah suatu ilmu sekaligus seni yang ada yang ada pada akhirnya mempunyai tujuan praktis untuk memungkinkan peraturan hukum positif dirumuskan secara lebih baik dan untuk memberi pedoman tidak hanya kepada pembuat undang-undang, tetapi juga kepada pengadilan yang menerapkan undang-undang dan juga kepada para penyelenggara atau pelaksanaan putusan pengadilan.</w:t>
      </w:r>
      <w:r w:rsidRPr="003E5476">
        <w:rPr>
          <w:rStyle w:val="FootnoteReference"/>
          <w:rFonts w:ascii="Times New Roman" w:hAnsi="Times New Roman"/>
          <w:sz w:val="24"/>
          <w:szCs w:val="24"/>
        </w:rPr>
        <w:footnoteReference w:id="8"/>
      </w:r>
    </w:p>
    <w:p w:rsidR="007C644C" w:rsidRPr="003E5476" w:rsidRDefault="007C644C" w:rsidP="004D3F20">
      <w:pPr>
        <w:spacing w:after="0"/>
        <w:jc w:val="both"/>
        <w:rPr>
          <w:rFonts w:ascii="Times New Roman" w:hAnsi="Times New Roman"/>
          <w:sz w:val="24"/>
          <w:szCs w:val="24"/>
        </w:rPr>
      </w:pPr>
    </w:p>
    <w:p w:rsidR="007C644C" w:rsidRPr="003E5476" w:rsidRDefault="007C644C" w:rsidP="004D3F20">
      <w:pPr>
        <w:spacing w:after="0"/>
        <w:jc w:val="both"/>
        <w:rPr>
          <w:rFonts w:ascii="Times New Roman" w:hAnsi="Times New Roman"/>
          <w:sz w:val="24"/>
          <w:szCs w:val="24"/>
        </w:rPr>
      </w:pPr>
      <w:r w:rsidRPr="003E5476">
        <w:rPr>
          <w:rFonts w:ascii="Times New Roman" w:hAnsi="Times New Roman"/>
          <w:sz w:val="24"/>
          <w:szCs w:val="24"/>
        </w:rPr>
        <w:tab/>
        <w:t>Pada tahap kebijakan hukum pidana (</w:t>
      </w:r>
      <w:r w:rsidRPr="003E5476">
        <w:rPr>
          <w:rFonts w:ascii="Times New Roman" w:hAnsi="Times New Roman"/>
          <w:i/>
          <w:sz w:val="24"/>
          <w:szCs w:val="24"/>
        </w:rPr>
        <w:t>penal policy</w:t>
      </w:r>
      <w:r w:rsidRPr="003E5476">
        <w:rPr>
          <w:rFonts w:ascii="Times New Roman" w:hAnsi="Times New Roman"/>
          <w:sz w:val="24"/>
          <w:szCs w:val="24"/>
        </w:rPr>
        <w:t xml:space="preserve">) merupakan suatu penegakan hukum </w:t>
      </w:r>
      <w:proofErr w:type="gramStart"/>
      <w:r w:rsidRPr="003E5476">
        <w:rPr>
          <w:rFonts w:ascii="Times New Roman" w:hAnsi="Times New Roman"/>
          <w:sz w:val="24"/>
          <w:szCs w:val="24"/>
        </w:rPr>
        <w:t>pidana  (</w:t>
      </w:r>
      <w:proofErr w:type="gramEnd"/>
      <w:r w:rsidRPr="003E5476">
        <w:rPr>
          <w:rFonts w:ascii="Times New Roman" w:hAnsi="Times New Roman"/>
          <w:i/>
          <w:sz w:val="24"/>
          <w:szCs w:val="24"/>
        </w:rPr>
        <w:t>penal law enforcement</w:t>
      </w:r>
      <w:r w:rsidRPr="003E5476">
        <w:rPr>
          <w:rFonts w:ascii="Times New Roman" w:hAnsi="Times New Roman"/>
          <w:sz w:val="24"/>
          <w:szCs w:val="24"/>
        </w:rPr>
        <w:t>) yang terdiri dari tiga tahap yakni :</w:t>
      </w:r>
    </w:p>
    <w:p w:rsidR="007C644C" w:rsidRPr="003E5476" w:rsidRDefault="007C644C" w:rsidP="004D3F20">
      <w:pPr>
        <w:pStyle w:val="ListParagraph"/>
        <w:numPr>
          <w:ilvl w:val="0"/>
          <w:numId w:val="9"/>
        </w:numPr>
        <w:spacing w:after="0"/>
        <w:jc w:val="both"/>
        <w:rPr>
          <w:rFonts w:ascii="Times New Roman" w:hAnsi="Times New Roman"/>
          <w:sz w:val="24"/>
          <w:szCs w:val="24"/>
        </w:rPr>
      </w:pPr>
      <w:r w:rsidRPr="003E5476">
        <w:rPr>
          <w:rFonts w:ascii="Times New Roman" w:hAnsi="Times New Roman"/>
          <w:sz w:val="24"/>
          <w:szCs w:val="24"/>
        </w:rPr>
        <w:t>Tahap penyusunan /perumusan hukum pidana</w:t>
      </w:r>
    </w:p>
    <w:p w:rsidR="007C644C" w:rsidRPr="003E5476" w:rsidRDefault="007C644C" w:rsidP="004D3F20">
      <w:pPr>
        <w:pStyle w:val="ListParagraph"/>
        <w:numPr>
          <w:ilvl w:val="0"/>
          <w:numId w:val="9"/>
        </w:numPr>
        <w:spacing w:after="0"/>
        <w:jc w:val="both"/>
        <w:rPr>
          <w:rFonts w:ascii="Times New Roman" w:hAnsi="Times New Roman"/>
          <w:sz w:val="24"/>
          <w:szCs w:val="24"/>
        </w:rPr>
      </w:pPr>
      <w:r w:rsidRPr="003E5476">
        <w:rPr>
          <w:rFonts w:ascii="Times New Roman" w:hAnsi="Times New Roman"/>
          <w:sz w:val="24"/>
          <w:szCs w:val="24"/>
        </w:rPr>
        <w:t>Tahap kebijakan penerapan hukum pidana</w:t>
      </w:r>
    </w:p>
    <w:p w:rsidR="007C644C" w:rsidRPr="003E5476" w:rsidRDefault="007C644C" w:rsidP="004D3F20">
      <w:pPr>
        <w:pStyle w:val="ListParagraph"/>
        <w:numPr>
          <w:ilvl w:val="0"/>
          <w:numId w:val="9"/>
        </w:numPr>
        <w:spacing w:after="0"/>
        <w:jc w:val="both"/>
        <w:rPr>
          <w:rFonts w:ascii="Times New Roman" w:hAnsi="Times New Roman"/>
          <w:sz w:val="24"/>
          <w:szCs w:val="24"/>
        </w:rPr>
      </w:pPr>
      <w:r w:rsidRPr="003E5476">
        <w:rPr>
          <w:rFonts w:ascii="Times New Roman" w:hAnsi="Times New Roman"/>
          <w:sz w:val="24"/>
          <w:szCs w:val="24"/>
        </w:rPr>
        <w:t>Tahap pelaksanaan hukum pidana</w:t>
      </w:r>
    </w:p>
    <w:p w:rsidR="007C644C" w:rsidRPr="003E5476" w:rsidRDefault="007C644C" w:rsidP="004D3F20">
      <w:pPr>
        <w:spacing w:after="0"/>
        <w:jc w:val="both"/>
        <w:rPr>
          <w:rFonts w:ascii="Times New Roman" w:hAnsi="Times New Roman"/>
          <w:sz w:val="24"/>
          <w:szCs w:val="24"/>
        </w:rPr>
      </w:pPr>
      <w:proofErr w:type="gramStart"/>
      <w:r w:rsidRPr="003E5476">
        <w:rPr>
          <w:rFonts w:ascii="Times New Roman" w:hAnsi="Times New Roman"/>
          <w:sz w:val="24"/>
          <w:szCs w:val="24"/>
        </w:rPr>
        <w:t>Pada tahap pertama (kebijakan legislasi) merupakan tahap penegakan hukum “</w:t>
      </w:r>
      <w:r w:rsidRPr="003E5476">
        <w:rPr>
          <w:rFonts w:ascii="Times New Roman" w:hAnsi="Times New Roman"/>
          <w:i/>
          <w:sz w:val="24"/>
          <w:szCs w:val="24"/>
        </w:rPr>
        <w:t>in abstracto</w:t>
      </w:r>
      <w:r w:rsidRPr="003E5476">
        <w:rPr>
          <w:rFonts w:ascii="Times New Roman" w:hAnsi="Times New Roman"/>
          <w:sz w:val="24"/>
          <w:szCs w:val="24"/>
        </w:rPr>
        <w:t>” sedangkan tahap kedua dan ketiga merupakan tahap penegakan hukum “</w:t>
      </w:r>
      <w:r w:rsidRPr="003E5476">
        <w:rPr>
          <w:rFonts w:ascii="Times New Roman" w:hAnsi="Times New Roman"/>
          <w:i/>
          <w:sz w:val="24"/>
          <w:szCs w:val="24"/>
        </w:rPr>
        <w:t>in concerto</w:t>
      </w:r>
      <w:r w:rsidRPr="003E5476">
        <w:rPr>
          <w:rFonts w:ascii="Times New Roman" w:hAnsi="Times New Roman"/>
          <w:sz w:val="24"/>
          <w:szCs w:val="24"/>
        </w:rPr>
        <w:t>”.</w:t>
      </w:r>
      <w:proofErr w:type="gramEnd"/>
      <w:r w:rsidRPr="003E5476">
        <w:rPr>
          <w:rStyle w:val="FootnoteReference"/>
          <w:rFonts w:ascii="Times New Roman" w:hAnsi="Times New Roman"/>
          <w:sz w:val="24"/>
          <w:szCs w:val="24"/>
        </w:rPr>
        <w:footnoteReference w:id="9"/>
      </w:r>
    </w:p>
    <w:p w:rsidR="007C644C" w:rsidRPr="003E5476" w:rsidRDefault="007C644C" w:rsidP="004D3F20">
      <w:pPr>
        <w:spacing w:after="0"/>
        <w:ind w:firstLine="709"/>
        <w:jc w:val="both"/>
        <w:rPr>
          <w:rFonts w:ascii="Times New Roman" w:hAnsi="Times New Roman"/>
          <w:sz w:val="24"/>
          <w:szCs w:val="24"/>
        </w:rPr>
      </w:pPr>
    </w:p>
    <w:p w:rsidR="007C644C" w:rsidRPr="003E5476" w:rsidRDefault="007C644C" w:rsidP="004D3F20">
      <w:pPr>
        <w:spacing w:after="0"/>
        <w:ind w:firstLine="709"/>
        <w:jc w:val="both"/>
        <w:rPr>
          <w:rFonts w:ascii="Times New Roman" w:hAnsi="Times New Roman"/>
          <w:sz w:val="24"/>
          <w:szCs w:val="24"/>
        </w:rPr>
      </w:pPr>
      <w:proofErr w:type="gramStart"/>
      <w:r w:rsidRPr="003E5476">
        <w:rPr>
          <w:rFonts w:ascii="Times New Roman" w:hAnsi="Times New Roman"/>
          <w:sz w:val="24"/>
          <w:szCs w:val="24"/>
        </w:rPr>
        <w:t>Pidana secara sederhana dapat didefinisikan sebagai pengenaan penderitaan dari yang berkuasa bagi suatu pelanggaran.</w:t>
      </w:r>
      <w:proofErr w:type="gramEnd"/>
      <w:r w:rsidRPr="003E5476">
        <w:rPr>
          <w:rFonts w:ascii="Times New Roman" w:hAnsi="Times New Roman"/>
          <w:sz w:val="24"/>
          <w:szCs w:val="24"/>
        </w:rPr>
        <w:t xml:space="preserve"> Ada 3 unsur penting terkait pengertian pidana:</w:t>
      </w:r>
    </w:p>
    <w:p w:rsidR="007C644C" w:rsidRPr="003E5476" w:rsidRDefault="007C644C" w:rsidP="004D3F20">
      <w:pPr>
        <w:pStyle w:val="ListParagraph"/>
        <w:numPr>
          <w:ilvl w:val="0"/>
          <w:numId w:val="10"/>
        </w:numPr>
        <w:spacing w:after="0"/>
        <w:jc w:val="both"/>
        <w:rPr>
          <w:rFonts w:ascii="Times New Roman" w:hAnsi="Times New Roman"/>
          <w:sz w:val="24"/>
          <w:szCs w:val="24"/>
        </w:rPr>
      </w:pPr>
      <w:r w:rsidRPr="003E5476">
        <w:rPr>
          <w:rFonts w:ascii="Times New Roman" w:hAnsi="Times New Roman"/>
          <w:sz w:val="24"/>
          <w:szCs w:val="24"/>
        </w:rPr>
        <w:t xml:space="preserve">Unsur pertama adalah pidana dikenakan seseorang yang mempunyai kewenangan untuk memidana. </w:t>
      </w:r>
    </w:p>
    <w:p w:rsidR="007C644C" w:rsidRPr="003E5476" w:rsidRDefault="007C644C" w:rsidP="004D3F20">
      <w:pPr>
        <w:pStyle w:val="ListParagraph"/>
        <w:numPr>
          <w:ilvl w:val="0"/>
          <w:numId w:val="10"/>
        </w:numPr>
        <w:jc w:val="both"/>
        <w:rPr>
          <w:rFonts w:ascii="Times New Roman" w:hAnsi="Times New Roman"/>
          <w:sz w:val="24"/>
          <w:szCs w:val="24"/>
        </w:rPr>
      </w:pPr>
      <w:r w:rsidRPr="003E5476">
        <w:rPr>
          <w:rFonts w:ascii="Times New Roman" w:hAnsi="Times New Roman"/>
          <w:sz w:val="24"/>
          <w:szCs w:val="24"/>
        </w:rPr>
        <w:t>Pidana terkait pengenaan suatu yang tidak menyenangkan bagi korban, apakah terdiri dari penderitaan fisik yang positif atau kehilangan sesuatu keinginan seperti kebebasan pembinaan penjahat-penjahat dengan keramahan, jangan sampai mengurangi kebaikan dari sesuatu yang perlu atau kualitas pidana.</w:t>
      </w:r>
    </w:p>
    <w:p w:rsidR="007C644C" w:rsidRPr="003E5476" w:rsidRDefault="007C644C" w:rsidP="004D3F20">
      <w:pPr>
        <w:pStyle w:val="ListParagraph"/>
        <w:numPr>
          <w:ilvl w:val="0"/>
          <w:numId w:val="10"/>
        </w:numPr>
        <w:jc w:val="both"/>
        <w:rPr>
          <w:rFonts w:ascii="Times New Roman" w:hAnsi="Times New Roman"/>
          <w:sz w:val="24"/>
          <w:szCs w:val="24"/>
        </w:rPr>
      </w:pPr>
      <w:r w:rsidRPr="003E5476">
        <w:rPr>
          <w:rFonts w:ascii="Times New Roman" w:hAnsi="Times New Roman"/>
          <w:sz w:val="24"/>
          <w:szCs w:val="24"/>
        </w:rPr>
        <w:t>Unsur yang ketiga dan yang sangat penting pengertian pidana terkait dengan suatu tindakan nyata atau dengan pelanggaran. Ini salah satu sisi dari sifat pembalasan pidana.</w:t>
      </w:r>
      <w:r w:rsidRPr="003E5476">
        <w:rPr>
          <w:rStyle w:val="FootnoteReference"/>
          <w:rFonts w:ascii="Times New Roman" w:hAnsi="Times New Roman"/>
          <w:sz w:val="24"/>
          <w:szCs w:val="24"/>
        </w:rPr>
        <w:footnoteReference w:id="10"/>
      </w:r>
    </w:p>
    <w:p w:rsidR="007C644C" w:rsidRPr="003E5476" w:rsidRDefault="007C644C" w:rsidP="004D3F20">
      <w:pPr>
        <w:pStyle w:val="ListParagraph"/>
        <w:ind w:left="0" w:firstLine="709"/>
        <w:jc w:val="both"/>
        <w:rPr>
          <w:rFonts w:ascii="Times New Roman" w:hAnsi="Times New Roman"/>
          <w:sz w:val="24"/>
          <w:szCs w:val="24"/>
        </w:rPr>
      </w:pPr>
      <w:proofErr w:type="gramStart"/>
      <w:r w:rsidRPr="003E5476">
        <w:rPr>
          <w:rFonts w:ascii="Times New Roman" w:hAnsi="Times New Roman"/>
          <w:sz w:val="24"/>
          <w:szCs w:val="24"/>
        </w:rPr>
        <w:t>Dalam konteks pembaharuan h</w:t>
      </w:r>
      <w:r w:rsidRPr="003E5476">
        <w:rPr>
          <w:rFonts w:ascii="Times New Roman" w:hAnsi="Times New Roman"/>
          <w:sz w:val="24"/>
          <w:szCs w:val="24"/>
          <w:lang w:val="id-ID"/>
        </w:rPr>
        <w:t>u</w:t>
      </w:r>
      <w:r w:rsidRPr="003E5476">
        <w:rPr>
          <w:rFonts w:ascii="Times New Roman" w:hAnsi="Times New Roman"/>
          <w:sz w:val="24"/>
          <w:szCs w:val="24"/>
        </w:rPr>
        <w:t>kum pidana harus dilakukan dengan pendekatan kebijakan, karena memang pada hakikatnya pendekatan dari suatu langkah kebijakan menyangkut suatu nilai-nilai yang terkandung yang melatar belakangi asas filosofis terbentuknya suatu kebijakan tersebut.Oleh karena itu dalam rangkah pembaharuan haruslah berorientasi pada suatu pendekatan nilai.</w:t>
      </w:r>
      <w:proofErr w:type="gramEnd"/>
    </w:p>
    <w:p w:rsidR="007C644C" w:rsidRPr="003E5476" w:rsidRDefault="007C644C" w:rsidP="004D3F20">
      <w:pPr>
        <w:pStyle w:val="ListParagraph"/>
        <w:ind w:left="0" w:firstLine="709"/>
        <w:jc w:val="both"/>
        <w:rPr>
          <w:rFonts w:ascii="Times New Roman" w:hAnsi="Times New Roman"/>
          <w:sz w:val="24"/>
          <w:szCs w:val="24"/>
        </w:rPr>
      </w:pPr>
    </w:p>
    <w:p w:rsidR="007C644C" w:rsidRPr="003E5476" w:rsidRDefault="007C644C" w:rsidP="004D3F20">
      <w:pPr>
        <w:pStyle w:val="ListParagraph"/>
        <w:ind w:left="0" w:firstLine="709"/>
        <w:jc w:val="both"/>
        <w:rPr>
          <w:rFonts w:ascii="Times New Roman" w:hAnsi="Times New Roman"/>
          <w:sz w:val="24"/>
          <w:szCs w:val="24"/>
        </w:rPr>
      </w:pPr>
    </w:p>
    <w:p w:rsidR="007C644C" w:rsidRPr="003E5476" w:rsidRDefault="007C644C" w:rsidP="004D3F20">
      <w:pPr>
        <w:pStyle w:val="ListParagraph"/>
        <w:numPr>
          <w:ilvl w:val="0"/>
          <w:numId w:val="1"/>
        </w:numPr>
        <w:ind w:left="284" w:hanging="284"/>
        <w:jc w:val="both"/>
        <w:rPr>
          <w:rFonts w:ascii="Times New Roman" w:hAnsi="Times New Roman"/>
          <w:b/>
          <w:sz w:val="24"/>
          <w:szCs w:val="24"/>
        </w:rPr>
      </w:pPr>
      <w:r w:rsidRPr="003E5476">
        <w:rPr>
          <w:rFonts w:ascii="Times New Roman" w:hAnsi="Times New Roman"/>
          <w:b/>
          <w:sz w:val="24"/>
          <w:szCs w:val="24"/>
          <w:lang w:val="id-ID"/>
        </w:rPr>
        <w:t>Pembah</w:t>
      </w:r>
      <w:r w:rsidR="001929ED" w:rsidRPr="003E5476">
        <w:rPr>
          <w:rFonts w:ascii="Times New Roman" w:hAnsi="Times New Roman"/>
          <w:b/>
          <w:sz w:val="24"/>
          <w:szCs w:val="24"/>
          <w:lang w:val="id-ID"/>
        </w:rPr>
        <w:t>a</w:t>
      </w:r>
      <w:r w:rsidRPr="003E5476">
        <w:rPr>
          <w:rFonts w:ascii="Times New Roman" w:hAnsi="Times New Roman"/>
          <w:b/>
          <w:sz w:val="24"/>
          <w:szCs w:val="24"/>
          <w:lang w:val="id-ID"/>
        </w:rPr>
        <w:t>san</w:t>
      </w:r>
    </w:p>
    <w:p w:rsidR="007C644C" w:rsidRPr="003E5476" w:rsidRDefault="007C644C" w:rsidP="004D3F20">
      <w:pPr>
        <w:pStyle w:val="ListParagraph"/>
        <w:ind w:left="0"/>
        <w:jc w:val="both"/>
        <w:rPr>
          <w:rFonts w:ascii="Times New Roman" w:hAnsi="Times New Roman"/>
          <w:b/>
          <w:sz w:val="24"/>
          <w:szCs w:val="24"/>
          <w:lang w:val="id-ID"/>
        </w:rPr>
      </w:pPr>
    </w:p>
    <w:p w:rsidR="007C644C" w:rsidRPr="003E5476" w:rsidRDefault="007C644C" w:rsidP="004D3F20">
      <w:pPr>
        <w:pStyle w:val="ListParagraph"/>
        <w:spacing w:after="0"/>
        <w:ind w:left="0" w:firstLine="709"/>
        <w:jc w:val="both"/>
        <w:rPr>
          <w:rFonts w:ascii="Times New Roman" w:hAnsi="Times New Roman"/>
          <w:sz w:val="24"/>
          <w:szCs w:val="24"/>
        </w:rPr>
      </w:pPr>
      <w:r w:rsidRPr="003E5476">
        <w:rPr>
          <w:rFonts w:ascii="Times New Roman" w:hAnsi="Times New Roman"/>
          <w:sz w:val="24"/>
          <w:szCs w:val="24"/>
        </w:rPr>
        <w:t xml:space="preserve">Menurut pendapat </w:t>
      </w:r>
      <w:r w:rsidR="004D3F20" w:rsidRPr="003E5476">
        <w:rPr>
          <w:rFonts w:ascii="Times New Roman" w:hAnsi="Times New Roman"/>
          <w:b/>
          <w:sz w:val="24"/>
          <w:szCs w:val="24"/>
        </w:rPr>
        <w:t>Barda Nawawi A</w:t>
      </w:r>
      <w:r w:rsidRPr="003E5476">
        <w:rPr>
          <w:rFonts w:ascii="Times New Roman" w:hAnsi="Times New Roman"/>
          <w:b/>
          <w:sz w:val="24"/>
          <w:szCs w:val="24"/>
        </w:rPr>
        <w:t>rief</w:t>
      </w:r>
      <w:r w:rsidRPr="003E5476">
        <w:rPr>
          <w:rFonts w:ascii="Times New Roman" w:hAnsi="Times New Roman"/>
          <w:sz w:val="24"/>
          <w:szCs w:val="24"/>
        </w:rPr>
        <w:t xml:space="preserve"> makna pembaharuan hukum pidana sebagai berikut:</w:t>
      </w:r>
    </w:p>
    <w:p w:rsidR="007C644C" w:rsidRPr="003E5476" w:rsidRDefault="007C644C" w:rsidP="004D3F20">
      <w:pPr>
        <w:pStyle w:val="ListParagraph"/>
        <w:numPr>
          <w:ilvl w:val="0"/>
          <w:numId w:val="11"/>
        </w:numPr>
        <w:spacing w:after="0"/>
        <w:jc w:val="both"/>
        <w:rPr>
          <w:rFonts w:ascii="Times New Roman" w:hAnsi="Times New Roman"/>
          <w:sz w:val="24"/>
          <w:szCs w:val="24"/>
        </w:rPr>
      </w:pPr>
      <w:r w:rsidRPr="003E5476">
        <w:rPr>
          <w:rFonts w:ascii="Times New Roman" w:hAnsi="Times New Roman"/>
          <w:sz w:val="24"/>
          <w:szCs w:val="24"/>
        </w:rPr>
        <w:t>Dilihat dari sudut pendekatan-kebijakan:</w:t>
      </w:r>
    </w:p>
    <w:p w:rsidR="007C644C" w:rsidRPr="003E5476" w:rsidRDefault="007C644C" w:rsidP="004D3F20">
      <w:pPr>
        <w:pStyle w:val="ListParagraph"/>
        <w:numPr>
          <w:ilvl w:val="0"/>
          <w:numId w:val="12"/>
        </w:numPr>
        <w:spacing w:after="0"/>
        <w:jc w:val="both"/>
        <w:rPr>
          <w:rFonts w:ascii="Times New Roman" w:hAnsi="Times New Roman"/>
          <w:sz w:val="24"/>
          <w:szCs w:val="24"/>
        </w:rPr>
      </w:pPr>
      <w:r w:rsidRPr="003E5476">
        <w:rPr>
          <w:rFonts w:ascii="Times New Roman" w:hAnsi="Times New Roman"/>
          <w:sz w:val="24"/>
          <w:szCs w:val="24"/>
        </w:rPr>
        <w:t>Sebagai bagian dari kebijakan sosial, pembaharuan h</w:t>
      </w:r>
      <w:r w:rsidRPr="003E5476">
        <w:rPr>
          <w:rFonts w:ascii="Times New Roman" w:hAnsi="Times New Roman"/>
          <w:sz w:val="24"/>
          <w:szCs w:val="24"/>
          <w:lang w:val="id-ID"/>
        </w:rPr>
        <w:t>u</w:t>
      </w:r>
      <w:r w:rsidRPr="003E5476">
        <w:rPr>
          <w:rFonts w:ascii="Times New Roman" w:hAnsi="Times New Roman"/>
          <w:sz w:val="24"/>
          <w:szCs w:val="24"/>
        </w:rPr>
        <w:t>kum pidana pada hakikatnya merupakan bagian dari upaya untuk mengatasi mas</w:t>
      </w:r>
      <w:r w:rsidRPr="003E5476">
        <w:rPr>
          <w:rFonts w:ascii="Times New Roman" w:hAnsi="Times New Roman"/>
          <w:sz w:val="24"/>
          <w:szCs w:val="24"/>
          <w:lang w:val="id-ID"/>
        </w:rPr>
        <w:t>a</w:t>
      </w:r>
      <w:r w:rsidRPr="003E5476">
        <w:rPr>
          <w:rFonts w:ascii="Times New Roman" w:hAnsi="Times New Roman"/>
          <w:sz w:val="24"/>
          <w:szCs w:val="24"/>
        </w:rPr>
        <w:t>lah-masalah sosial (termasuk kemanusiaan) dalam rangka mencapai / menunjang tujuan nasional (kesejahteraan masyarakat dan sebagainya)</w:t>
      </w:r>
    </w:p>
    <w:p w:rsidR="007C644C" w:rsidRPr="003E5476" w:rsidRDefault="007C644C" w:rsidP="004D3F20">
      <w:pPr>
        <w:pStyle w:val="ListParagraph"/>
        <w:numPr>
          <w:ilvl w:val="0"/>
          <w:numId w:val="12"/>
        </w:numPr>
        <w:jc w:val="both"/>
        <w:rPr>
          <w:rFonts w:ascii="Times New Roman" w:hAnsi="Times New Roman"/>
          <w:sz w:val="24"/>
          <w:szCs w:val="24"/>
        </w:rPr>
      </w:pPr>
      <w:r w:rsidRPr="003E5476">
        <w:rPr>
          <w:rFonts w:ascii="Times New Roman" w:hAnsi="Times New Roman"/>
          <w:sz w:val="24"/>
          <w:szCs w:val="24"/>
        </w:rPr>
        <w:t>Sebagian dari kebijakan kriminal, pembaharuan h</w:t>
      </w:r>
      <w:r w:rsidRPr="003E5476">
        <w:rPr>
          <w:rFonts w:ascii="Times New Roman" w:hAnsi="Times New Roman"/>
          <w:sz w:val="24"/>
          <w:szCs w:val="24"/>
          <w:lang w:val="id-ID"/>
        </w:rPr>
        <w:t>u</w:t>
      </w:r>
      <w:r w:rsidRPr="003E5476">
        <w:rPr>
          <w:rFonts w:ascii="Times New Roman" w:hAnsi="Times New Roman"/>
          <w:sz w:val="24"/>
          <w:szCs w:val="24"/>
        </w:rPr>
        <w:t>kum pidana pada hakikatnya merupakan bagian dari upaya perlindungan masyarakat (khususnya upaya penaggulangan kejahatan).</w:t>
      </w:r>
    </w:p>
    <w:p w:rsidR="007C644C" w:rsidRPr="003E5476" w:rsidRDefault="007C644C" w:rsidP="004D3F20">
      <w:pPr>
        <w:pStyle w:val="ListParagraph"/>
        <w:numPr>
          <w:ilvl w:val="0"/>
          <w:numId w:val="12"/>
        </w:numPr>
        <w:jc w:val="both"/>
        <w:rPr>
          <w:rFonts w:ascii="Times New Roman" w:hAnsi="Times New Roman"/>
          <w:sz w:val="24"/>
          <w:szCs w:val="24"/>
        </w:rPr>
      </w:pPr>
      <w:r w:rsidRPr="003E5476">
        <w:rPr>
          <w:rFonts w:ascii="Times New Roman" w:hAnsi="Times New Roman"/>
          <w:sz w:val="24"/>
          <w:szCs w:val="24"/>
        </w:rPr>
        <w:t>Sebagai bagian dari kebijakan penegakan h</w:t>
      </w:r>
      <w:r w:rsidRPr="003E5476">
        <w:rPr>
          <w:rFonts w:ascii="Times New Roman" w:hAnsi="Times New Roman"/>
          <w:sz w:val="24"/>
          <w:szCs w:val="24"/>
          <w:lang w:val="id-ID"/>
        </w:rPr>
        <w:t>u</w:t>
      </w:r>
      <w:r w:rsidRPr="003E5476">
        <w:rPr>
          <w:rFonts w:ascii="Times New Roman" w:hAnsi="Times New Roman"/>
          <w:sz w:val="24"/>
          <w:szCs w:val="24"/>
        </w:rPr>
        <w:t>kum, pembaharuan h</w:t>
      </w:r>
      <w:r w:rsidRPr="003E5476">
        <w:rPr>
          <w:rFonts w:ascii="Times New Roman" w:hAnsi="Times New Roman"/>
          <w:sz w:val="24"/>
          <w:szCs w:val="24"/>
          <w:lang w:val="id-ID"/>
        </w:rPr>
        <w:t>u</w:t>
      </w:r>
      <w:r w:rsidRPr="003E5476">
        <w:rPr>
          <w:rFonts w:ascii="Times New Roman" w:hAnsi="Times New Roman"/>
          <w:sz w:val="24"/>
          <w:szCs w:val="24"/>
        </w:rPr>
        <w:t>kum pidana pada hakikatnya merupakan upaya memperbaharui substansi h</w:t>
      </w:r>
      <w:r w:rsidRPr="003E5476">
        <w:rPr>
          <w:rFonts w:ascii="Times New Roman" w:hAnsi="Times New Roman"/>
          <w:sz w:val="24"/>
          <w:szCs w:val="24"/>
          <w:lang w:val="id-ID"/>
        </w:rPr>
        <w:t>u</w:t>
      </w:r>
      <w:r w:rsidRPr="003E5476">
        <w:rPr>
          <w:rFonts w:ascii="Times New Roman" w:hAnsi="Times New Roman"/>
          <w:sz w:val="24"/>
          <w:szCs w:val="24"/>
        </w:rPr>
        <w:t>kum (legal substance) dalam rangka mengefektifkan penegakan h</w:t>
      </w:r>
      <w:r w:rsidRPr="003E5476">
        <w:rPr>
          <w:rFonts w:ascii="Times New Roman" w:hAnsi="Times New Roman"/>
          <w:sz w:val="24"/>
          <w:szCs w:val="24"/>
          <w:lang w:val="id-ID"/>
        </w:rPr>
        <w:t>u</w:t>
      </w:r>
      <w:r w:rsidRPr="003E5476">
        <w:rPr>
          <w:rFonts w:ascii="Times New Roman" w:hAnsi="Times New Roman"/>
          <w:sz w:val="24"/>
          <w:szCs w:val="24"/>
        </w:rPr>
        <w:t>kum.</w:t>
      </w:r>
    </w:p>
    <w:p w:rsidR="007C644C" w:rsidRPr="003E5476" w:rsidRDefault="007C644C" w:rsidP="004D3F20">
      <w:pPr>
        <w:pStyle w:val="ListParagraph"/>
        <w:ind w:left="1080"/>
        <w:jc w:val="both"/>
        <w:rPr>
          <w:rFonts w:ascii="Times New Roman" w:hAnsi="Times New Roman"/>
          <w:sz w:val="24"/>
          <w:szCs w:val="24"/>
        </w:rPr>
      </w:pPr>
    </w:p>
    <w:p w:rsidR="007C644C" w:rsidRPr="003E5476" w:rsidRDefault="007C644C" w:rsidP="004D3F20">
      <w:pPr>
        <w:pStyle w:val="ListParagraph"/>
        <w:numPr>
          <w:ilvl w:val="0"/>
          <w:numId w:val="11"/>
        </w:numPr>
        <w:jc w:val="both"/>
        <w:rPr>
          <w:rFonts w:ascii="Times New Roman" w:hAnsi="Times New Roman"/>
          <w:sz w:val="24"/>
          <w:szCs w:val="24"/>
        </w:rPr>
      </w:pPr>
      <w:r w:rsidRPr="003E5476">
        <w:rPr>
          <w:rFonts w:ascii="Times New Roman" w:hAnsi="Times New Roman"/>
          <w:sz w:val="24"/>
          <w:szCs w:val="24"/>
        </w:rPr>
        <w:t>Dilihat dari sudut pendekatan – nilai:</w:t>
      </w:r>
    </w:p>
    <w:p w:rsidR="007C644C" w:rsidRPr="003E5476" w:rsidRDefault="007C644C" w:rsidP="004D3F20">
      <w:pPr>
        <w:pStyle w:val="ListParagraph"/>
        <w:ind w:left="1080"/>
        <w:jc w:val="both"/>
        <w:rPr>
          <w:rFonts w:ascii="Times New Roman" w:hAnsi="Times New Roman"/>
          <w:sz w:val="24"/>
          <w:szCs w:val="24"/>
        </w:rPr>
      </w:pPr>
      <w:proofErr w:type="gramStart"/>
      <w:r w:rsidRPr="003E5476">
        <w:rPr>
          <w:rFonts w:ascii="Times New Roman" w:hAnsi="Times New Roman"/>
          <w:sz w:val="24"/>
          <w:szCs w:val="24"/>
        </w:rPr>
        <w:t>Pembaharuan h</w:t>
      </w:r>
      <w:r w:rsidRPr="003E5476">
        <w:rPr>
          <w:rFonts w:ascii="Times New Roman" w:hAnsi="Times New Roman"/>
          <w:sz w:val="24"/>
          <w:szCs w:val="24"/>
          <w:lang w:val="id-ID"/>
        </w:rPr>
        <w:t>u</w:t>
      </w:r>
      <w:r w:rsidRPr="003E5476">
        <w:rPr>
          <w:rFonts w:ascii="Times New Roman" w:hAnsi="Times New Roman"/>
          <w:sz w:val="24"/>
          <w:szCs w:val="24"/>
        </w:rPr>
        <w:t>kum pidana pada hakikatnya merupakan upaya melakukan peninjauan kembali (reorientasi dan reevaluasi) nilai-nilai sosiopolitik, sosiofilosofis, dan sosiokultural yang melandasi dan member</w:t>
      </w:r>
      <w:r w:rsidR="001929ED" w:rsidRPr="003E5476">
        <w:rPr>
          <w:rFonts w:ascii="Times New Roman" w:hAnsi="Times New Roman"/>
          <w:sz w:val="24"/>
          <w:szCs w:val="24"/>
          <w:lang w:val="id-ID"/>
        </w:rPr>
        <w:t>i</w:t>
      </w:r>
      <w:r w:rsidRPr="003E5476">
        <w:rPr>
          <w:rFonts w:ascii="Times New Roman" w:hAnsi="Times New Roman"/>
          <w:sz w:val="24"/>
          <w:szCs w:val="24"/>
        </w:rPr>
        <w:t xml:space="preserve"> isi terhadap muatan normative dan substansi h</w:t>
      </w:r>
      <w:r w:rsidRPr="003E5476">
        <w:rPr>
          <w:rFonts w:ascii="Times New Roman" w:hAnsi="Times New Roman"/>
          <w:sz w:val="24"/>
          <w:szCs w:val="24"/>
          <w:lang w:val="id-ID"/>
        </w:rPr>
        <w:t>u</w:t>
      </w:r>
      <w:r w:rsidRPr="003E5476">
        <w:rPr>
          <w:rFonts w:ascii="Times New Roman" w:hAnsi="Times New Roman"/>
          <w:sz w:val="24"/>
          <w:szCs w:val="24"/>
        </w:rPr>
        <w:t>kum pidana yang dicita-citakan.</w:t>
      </w:r>
      <w:proofErr w:type="gramEnd"/>
      <w:r w:rsidRPr="003E5476">
        <w:rPr>
          <w:rFonts w:ascii="Times New Roman" w:hAnsi="Times New Roman"/>
          <w:sz w:val="24"/>
          <w:szCs w:val="24"/>
        </w:rPr>
        <w:t xml:space="preserve"> Bukanlah pembaharuan (reformasi) hukum pidana, apabila orientasi hukum pidana yang dicita-citakan (misalnya KUHP baru) </w:t>
      </w:r>
      <w:proofErr w:type="gramStart"/>
      <w:r w:rsidRPr="003E5476">
        <w:rPr>
          <w:rFonts w:ascii="Times New Roman" w:hAnsi="Times New Roman"/>
          <w:sz w:val="24"/>
          <w:szCs w:val="24"/>
        </w:rPr>
        <w:t>sama</w:t>
      </w:r>
      <w:proofErr w:type="gramEnd"/>
      <w:r w:rsidRPr="003E5476">
        <w:rPr>
          <w:rFonts w:ascii="Times New Roman" w:hAnsi="Times New Roman"/>
          <w:sz w:val="24"/>
          <w:szCs w:val="24"/>
        </w:rPr>
        <w:t xml:space="preserve"> dengan orientasi nilai dari hukum pidana lama warisan penjajah (KUHP lama).</w:t>
      </w:r>
      <w:r w:rsidRPr="003E5476">
        <w:rPr>
          <w:rStyle w:val="FootnoteReference"/>
          <w:rFonts w:ascii="Times New Roman" w:hAnsi="Times New Roman"/>
          <w:sz w:val="24"/>
          <w:szCs w:val="24"/>
        </w:rPr>
        <w:footnoteReference w:id="11"/>
      </w:r>
    </w:p>
    <w:p w:rsidR="007C644C" w:rsidRPr="003E5476" w:rsidRDefault="007C644C" w:rsidP="004D3F20">
      <w:pPr>
        <w:tabs>
          <w:tab w:val="left" w:pos="709"/>
        </w:tabs>
        <w:ind w:firstLine="709"/>
        <w:jc w:val="both"/>
        <w:rPr>
          <w:rFonts w:ascii="Times New Roman" w:hAnsi="Times New Roman"/>
          <w:sz w:val="24"/>
          <w:szCs w:val="24"/>
        </w:rPr>
      </w:pPr>
      <w:proofErr w:type="gramStart"/>
      <w:r w:rsidRPr="003E5476">
        <w:rPr>
          <w:rFonts w:ascii="Times New Roman" w:hAnsi="Times New Roman"/>
          <w:sz w:val="24"/>
          <w:szCs w:val="24"/>
        </w:rPr>
        <w:t>Berkeindonesiaan mempunyai makna hukum yang berkeindonesian yang sesuai dengan ciri khas bangsa Indonesia yaitu nilai-nilai luhur yang hidup mengakar pada masyarakat Indonesia.</w:t>
      </w:r>
      <w:proofErr w:type="gramEnd"/>
      <w:r w:rsidRPr="003E5476">
        <w:rPr>
          <w:rFonts w:ascii="Times New Roman" w:hAnsi="Times New Roman"/>
          <w:sz w:val="24"/>
          <w:szCs w:val="24"/>
        </w:rPr>
        <w:t xml:space="preserve"> Bila membicarakan perubahan dalam masyarakat dan pencapaiain tujuan hukum berarti harus mengkaji perubahan kehidupan social dalam masyarakat yang berorientasi kepada proses pembentukan hukum dalam pencapaianya.</w:t>
      </w:r>
      <w:r w:rsidRPr="003E5476">
        <w:rPr>
          <w:rStyle w:val="FootnoteReference"/>
          <w:rFonts w:ascii="Times New Roman" w:hAnsi="Times New Roman"/>
          <w:sz w:val="24"/>
          <w:szCs w:val="24"/>
        </w:rPr>
        <w:footnoteReference w:id="12"/>
      </w:r>
      <w:r w:rsidRPr="003E5476">
        <w:rPr>
          <w:rFonts w:ascii="Times New Roman" w:hAnsi="Times New Roman"/>
          <w:sz w:val="24"/>
          <w:szCs w:val="24"/>
        </w:rPr>
        <w:t xml:space="preserve"> Oleh karena itu, objek pembahasan berfokus </w:t>
      </w:r>
      <w:r w:rsidRPr="003E5476">
        <w:rPr>
          <w:rFonts w:ascii="Times New Roman" w:hAnsi="Times New Roman"/>
          <w:i/>
          <w:sz w:val="24"/>
          <w:szCs w:val="24"/>
        </w:rPr>
        <w:t>An Engineering Interpretation</w:t>
      </w:r>
      <w:r w:rsidRPr="003E5476">
        <w:rPr>
          <w:rFonts w:ascii="Times New Roman" w:hAnsi="Times New Roman"/>
          <w:sz w:val="24"/>
          <w:szCs w:val="24"/>
        </w:rPr>
        <w:t xml:space="preserve"> atau interprestasi terhadap adanya perubahan </w:t>
      </w:r>
      <w:proofErr w:type="gramStart"/>
      <w:r w:rsidRPr="003E5476">
        <w:rPr>
          <w:rFonts w:ascii="Times New Roman" w:hAnsi="Times New Roman"/>
          <w:sz w:val="24"/>
          <w:szCs w:val="24"/>
        </w:rPr>
        <w:t>norma</w:t>
      </w:r>
      <w:proofErr w:type="gramEnd"/>
      <w:r w:rsidRPr="003E5476">
        <w:rPr>
          <w:rFonts w:ascii="Times New Roman" w:hAnsi="Times New Roman"/>
          <w:sz w:val="24"/>
          <w:szCs w:val="24"/>
        </w:rPr>
        <w:t xml:space="preserve"> hukum sehingga fungsi hukum sebagai </w:t>
      </w:r>
      <w:r w:rsidRPr="003E5476">
        <w:rPr>
          <w:rFonts w:ascii="Times New Roman" w:hAnsi="Times New Roman"/>
          <w:i/>
          <w:sz w:val="24"/>
          <w:szCs w:val="24"/>
        </w:rPr>
        <w:t>social control</w:t>
      </w:r>
      <w:r w:rsidRPr="003E5476">
        <w:rPr>
          <w:rFonts w:ascii="Times New Roman" w:hAnsi="Times New Roman"/>
          <w:sz w:val="24"/>
          <w:szCs w:val="24"/>
        </w:rPr>
        <w:t xml:space="preserve"> dan </w:t>
      </w:r>
      <w:r w:rsidRPr="003E5476">
        <w:rPr>
          <w:rFonts w:ascii="Times New Roman" w:hAnsi="Times New Roman"/>
          <w:i/>
          <w:sz w:val="24"/>
          <w:szCs w:val="24"/>
        </w:rPr>
        <w:t>social engineering</w:t>
      </w:r>
      <w:r w:rsidRPr="003E5476">
        <w:rPr>
          <w:rFonts w:ascii="Times New Roman" w:hAnsi="Times New Roman"/>
          <w:sz w:val="24"/>
          <w:szCs w:val="24"/>
        </w:rPr>
        <w:t xml:space="preserve"> dapat terwujud.</w:t>
      </w:r>
    </w:p>
    <w:p w:rsidR="007C644C" w:rsidRPr="003E5476" w:rsidRDefault="007C644C" w:rsidP="004D3F20">
      <w:pPr>
        <w:ind w:left="284" w:firstLine="720"/>
        <w:jc w:val="both"/>
        <w:rPr>
          <w:rFonts w:ascii="Times New Roman" w:hAnsi="Times New Roman"/>
          <w:sz w:val="24"/>
          <w:szCs w:val="24"/>
        </w:rPr>
      </w:pPr>
      <w:r w:rsidRPr="003E5476">
        <w:rPr>
          <w:rFonts w:ascii="Times New Roman" w:hAnsi="Times New Roman"/>
          <w:sz w:val="24"/>
          <w:szCs w:val="24"/>
        </w:rPr>
        <w:t xml:space="preserve">Dalam mencari identitas oleh suatu negara, dalam hal ini identitas bangsa Indonesia.Di masa lalu berbagai berbagai identitas telah dilekatkan kepada Negara hukum Indonesia seperti Negara pancasila.Namun demikian penulis masih ingin </w:t>
      </w:r>
      <w:r w:rsidRPr="003E5476">
        <w:rPr>
          <w:rFonts w:ascii="Times New Roman" w:hAnsi="Times New Roman"/>
          <w:sz w:val="24"/>
          <w:szCs w:val="24"/>
        </w:rPr>
        <w:lastRenderedPageBreak/>
        <w:t>menemukan identitas yang mampu untuk  memberikan karakteristik moral kepada Negara hukum Indonesia dan menjadi panduan bagi bangsa kita dalam bernegara hukum.</w:t>
      </w:r>
      <w:r w:rsidRPr="003E5476">
        <w:rPr>
          <w:rStyle w:val="FootnoteReference"/>
          <w:rFonts w:ascii="Times New Roman" w:hAnsi="Times New Roman"/>
          <w:sz w:val="24"/>
          <w:szCs w:val="24"/>
        </w:rPr>
        <w:footnoteReference w:id="13"/>
      </w:r>
      <w:r w:rsidRPr="003E5476">
        <w:rPr>
          <w:rFonts w:ascii="Times New Roman" w:hAnsi="Times New Roman"/>
          <w:sz w:val="24"/>
          <w:szCs w:val="24"/>
        </w:rPr>
        <w:t xml:space="preserve">Dalam kaitannya latar belakang di atas penulis hendak mempersempit tentang masalah kebijakan pidana ringan dan masalah kebijakannya dimasa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datang.</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Sebuah kebijakan yang dikemukakan oleh M.Cherif Bassiouni menyebutkan tiga tahap dengan istilah:</w:t>
      </w:r>
    </w:p>
    <w:p w:rsidR="007C644C" w:rsidRPr="003E5476" w:rsidRDefault="007C644C" w:rsidP="004D3F20">
      <w:pPr>
        <w:pStyle w:val="ListParagraph"/>
        <w:numPr>
          <w:ilvl w:val="0"/>
          <w:numId w:val="13"/>
        </w:numPr>
        <w:jc w:val="both"/>
        <w:rPr>
          <w:rFonts w:ascii="Times New Roman" w:hAnsi="Times New Roman"/>
          <w:sz w:val="24"/>
          <w:szCs w:val="24"/>
        </w:rPr>
      </w:pPr>
      <w:r w:rsidRPr="003E5476">
        <w:rPr>
          <w:rFonts w:ascii="Times New Roman" w:hAnsi="Times New Roman"/>
          <w:sz w:val="24"/>
          <w:szCs w:val="24"/>
        </w:rPr>
        <w:t xml:space="preserve">Proses formulasi (proses legislasi) </w:t>
      </w:r>
    </w:p>
    <w:p w:rsidR="007C644C" w:rsidRPr="003E5476" w:rsidRDefault="007C644C" w:rsidP="004D3F20">
      <w:pPr>
        <w:pStyle w:val="ListParagraph"/>
        <w:numPr>
          <w:ilvl w:val="0"/>
          <w:numId w:val="13"/>
        </w:numPr>
        <w:jc w:val="both"/>
        <w:rPr>
          <w:rFonts w:ascii="Times New Roman" w:hAnsi="Times New Roman"/>
          <w:sz w:val="24"/>
          <w:szCs w:val="24"/>
        </w:rPr>
      </w:pPr>
      <w:r w:rsidRPr="003E5476">
        <w:rPr>
          <w:rFonts w:ascii="Times New Roman" w:hAnsi="Times New Roman"/>
          <w:sz w:val="24"/>
          <w:szCs w:val="24"/>
        </w:rPr>
        <w:t>Proses aplikasi (proses peradilan/judicial)</w:t>
      </w:r>
    </w:p>
    <w:p w:rsidR="007C644C" w:rsidRPr="003E5476" w:rsidRDefault="007C644C" w:rsidP="004D3F20">
      <w:pPr>
        <w:pStyle w:val="ListParagraph"/>
        <w:numPr>
          <w:ilvl w:val="0"/>
          <w:numId w:val="13"/>
        </w:numPr>
        <w:jc w:val="both"/>
        <w:rPr>
          <w:rFonts w:ascii="Times New Roman" w:hAnsi="Times New Roman"/>
          <w:sz w:val="24"/>
          <w:szCs w:val="24"/>
        </w:rPr>
      </w:pPr>
      <w:r w:rsidRPr="003E5476">
        <w:rPr>
          <w:rFonts w:ascii="Times New Roman" w:hAnsi="Times New Roman"/>
          <w:sz w:val="24"/>
          <w:szCs w:val="24"/>
        </w:rPr>
        <w:t>Proses eksekusi (proses administrasi)</w:t>
      </w:r>
    </w:p>
    <w:p w:rsidR="007C644C" w:rsidRPr="003E5476" w:rsidRDefault="007C644C" w:rsidP="004D3F20">
      <w:pPr>
        <w:jc w:val="both"/>
        <w:rPr>
          <w:rFonts w:ascii="Times New Roman" w:hAnsi="Times New Roman"/>
          <w:sz w:val="24"/>
          <w:szCs w:val="24"/>
        </w:rPr>
      </w:pPr>
      <w:proofErr w:type="gramStart"/>
      <w:r w:rsidRPr="003E5476">
        <w:rPr>
          <w:rFonts w:ascii="Times New Roman" w:hAnsi="Times New Roman"/>
          <w:sz w:val="24"/>
          <w:szCs w:val="24"/>
        </w:rPr>
        <w:t>Dalam hal ini penulis lebih memfokuskan pada tahap tahap formulasi yaitu tahap merumuskan atau menentapkan perbuatan sebagai perbuatan yang dapat dipidana (tindak pidana) dan sanksi pidananya serta berusaha mengedepankan konsep mediasi penal.</w:t>
      </w:r>
      <w:proofErr w:type="gramEnd"/>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 xml:space="preserve">Adanya factor kriminogen: semakin jauh Undang-undang bergeser dari perasaan dan nilai-nilai yang hidup di dalam masyarakat, semakin besar ketidakpercayaan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keefektifan system hukum itu.</w:t>
      </w:r>
      <w:r w:rsidRPr="003E5476">
        <w:rPr>
          <w:rStyle w:val="FootnoteReference"/>
          <w:rFonts w:ascii="Times New Roman" w:hAnsi="Times New Roman"/>
          <w:sz w:val="24"/>
          <w:szCs w:val="24"/>
        </w:rPr>
        <w:footnoteReference w:id="14"/>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b/>
          <w:sz w:val="24"/>
          <w:szCs w:val="24"/>
        </w:rPr>
        <w:t>Roscoe Pound</w:t>
      </w:r>
      <w:r w:rsidRPr="003E5476">
        <w:rPr>
          <w:rFonts w:ascii="Times New Roman" w:hAnsi="Times New Roman"/>
          <w:sz w:val="24"/>
          <w:szCs w:val="24"/>
        </w:rPr>
        <w:t xml:space="preserve"> (selanjutnya disebut pound) mengemukakan dalam bukunya yang berjudul </w:t>
      </w:r>
      <w:r w:rsidRPr="003E5476">
        <w:rPr>
          <w:rFonts w:ascii="Times New Roman" w:hAnsi="Times New Roman"/>
          <w:i/>
          <w:sz w:val="24"/>
          <w:szCs w:val="24"/>
        </w:rPr>
        <w:t>Interpretation of legal history</w:t>
      </w:r>
      <w:r w:rsidRPr="003E5476">
        <w:rPr>
          <w:rFonts w:ascii="Times New Roman" w:hAnsi="Times New Roman"/>
          <w:sz w:val="24"/>
          <w:szCs w:val="24"/>
        </w:rPr>
        <w:t xml:space="preserve">, bahwa </w:t>
      </w:r>
      <w:r w:rsidRPr="003E5476">
        <w:rPr>
          <w:rFonts w:ascii="Times New Roman" w:hAnsi="Times New Roman"/>
          <w:i/>
          <w:sz w:val="24"/>
          <w:szCs w:val="24"/>
        </w:rPr>
        <w:t>law must be stable and yet it cannot stand still</w:t>
      </w:r>
      <w:r w:rsidRPr="003E5476">
        <w:rPr>
          <w:rFonts w:ascii="Times New Roman" w:hAnsi="Times New Roman"/>
          <w:sz w:val="24"/>
          <w:szCs w:val="24"/>
        </w:rPr>
        <w:t xml:space="preserve">. </w:t>
      </w:r>
      <w:proofErr w:type="gramStart"/>
      <w:r w:rsidRPr="003E5476">
        <w:rPr>
          <w:rFonts w:ascii="Times New Roman" w:hAnsi="Times New Roman"/>
          <w:sz w:val="24"/>
          <w:szCs w:val="24"/>
        </w:rPr>
        <w:t>Pound mengungkapkan usahanya untuk mengungkapkan hukum itu selalu “dinamis” dengan menelusuri nilai-nilai dan norma-norma yang ada dan berkembang dimasyarakat yang selalu berubah-ubah sesuai perkembangan pemikiran masyarakat pada setiap waktu dan tempat.</w:t>
      </w:r>
      <w:proofErr w:type="gramEnd"/>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 xml:space="preserve">Tujuan pemidanaan itu tidak semata-mata untuk membalas atau menakutkan,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tetapi dari itu bahwa tujuan pidana itu harus mampu mengkondisikan keadaan yang lebih baik bagi pelaku tindak pidana terutama bidang mental.</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 xml:space="preserve">Masih berhubungan dengan tujuan pemidanaan menurut yang ditulis </w:t>
      </w:r>
      <w:r w:rsidRPr="003E5476">
        <w:rPr>
          <w:rFonts w:ascii="Times New Roman" w:hAnsi="Times New Roman"/>
          <w:b/>
          <w:sz w:val="24"/>
          <w:szCs w:val="24"/>
        </w:rPr>
        <w:t xml:space="preserve">Harry </w:t>
      </w:r>
      <w:proofErr w:type="gramStart"/>
      <w:r w:rsidRPr="003E5476">
        <w:rPr>
          <w:rFonts w:ascii="Times New Roman" w:hAnsi="Times New Roman"/>
          <w:b/>
          <w:sz w:val="24"/>
          <w:szCs w:val="24"/>
        </w:rPr>
        <w:t>elmer</w:t>
      </w:r>
      <w:proofErr w:type="gramEnd"/>
      <w:r w:rsidRPr="003E5476">
        <w:rPr>
          <w:rFonts w:ascii="Times New Roman" w:hAnsi="Times New Roman"/>
          <w:b/>
          <w:sz w:val="24"/>
          <w:szCs w:val="24"/>
        </w:rPr>
        <w:t xml:space="preserve"> barnes</w:t>
      </w:r>
      <w:r w:rsidRPr="003E5476">
        <w:rPr>
          <w:rFonts w:ascii="Times New Roman" w:hAnsi="Times New Roman"/>
          <w:sz w:val="24"/>
          <w:szCs w:val="24"/>
        </w:rPr>
        <w:t xml:space="preserve"> dan </w:t>
      </w:r>
      <w:r w:rsidRPr="003E5476">
        <w:rPr>
          <w:rFonts w:ascii="Times New Roman" w:hAnsi="Times New Roman"/>
          <w:b/>
          <w:sz w:val="24"/>
          <w:szCs w:val="24"/>
        </w:rPr>
        <w:t>Negley k. teeters</w:t>
      </w:r>
      <w:r w:rsidRPr="003E5476">
        <w:rPr>
          <w:rFonts w:ascii="Times New Roman" w:hAnsi="Times New Roman"/>
          <w:sz w:val="24"/>
          <w:szCs w:val="24"/>
        </w:rPr>
        <w:t xml:space="preserve"> bahwa tujuan pemidanaan itu ialah mencegah </w:t>
      </w:r>
      <w:r w:rsidRPr="003E5476">
        <w:rPr>
          <w:rFonts w:ascii="Times New Roman" w:hAnsi="Times New Roman"/>
          <w:sz w:val="24"/>
          <w:szCs w:val="24"/>
        </w:rPr>
        <w:lastRenderedPageBreak/>
        <w:t>penjahat yang potensial melakukan kejahatan yang sama atau kejahatan yang lebih buruk.</w:t>
      </w:r>
      <w:r w:rsidRPr="003E5476">
        <w:rPr>
          <w:rStyle w:val="FootnoteReference"/>
          <w:rFonts w:ascii="Times New Roman" w:hAnsi="Times New Roman"/>
          <w:sz w:val="24"/>
          <w:szCs w:val="24"/>
        </w:rPr>
        <w:footnoteReference w:id="15"/>
      </w:r>
    </w:p>
    <w:p w:rsidR="007C644C" w:rsidRPr="003E5476" w:rsidRDefault="007C644C" w:rsidP="004D3F20">
      <w:pPr>
        <w:pStyle w:val="ListParagraph"/>
        <w:ind w:left="0" w:firstLine="660"/>
        <w:jc w:val="both"/>
        <w:rPr>
          <w:rFonts w:ascii="Times New Roman" w:hAnsi="Times New Roman"/>
          <w:sz w:val="24"/>
          <w:szCs w:val="24"/>
          <w:lang w:val="id-ID"/>
        </w:rPr>
      </w:pPr>
      <w:r w:rsidRPr="003E5476">
        <w:rPr>
          <w:rFonts w:ascii="Times New Roman" w:hAnsi="Times New Roman"/>
          <w:sz w:val="24"/>
          <w:szCs w:val="24"/>
          <w:lang w:val="id-ID"/>
        </w:rPr>
        <w:t>Dalam tahap pembaharuan hukum nasional tidak terlepas dari landasan landasan yang dirumuskan dalam pembukaan Undang Undang Dasar RI 1945 , tujuan tersebut menyatakan “melindungi segenap bangsa indonesia dan untuk memajukan kesejahteraan umum berdasarkan pancasila”. Dan telah dituangkan dalam dalam sebuah rancangan konsep KUHP  2005 dan 2006 s/d edisi februari 2008, tujuan pemidanaan dirumuskan sebgai berikut:</w:t>
      </w:r>
    </w:p>
    <w:p w:rsidR="007C644C" w:rsidRPr="003E5476" w:rsidRDefault="007C644C" w:rsidP="004D3F20">
      <w:pPr>
        <w:pStyle w:val="ListParagraph"/>
        <w:numPr>
          <w:ilvl w:val="0"/>
          <w:numId w:val="5"/>
        </w:numPr>
        <w:ind w:left="0" w:firstLine="420"/>
        <w:jc w:val="both"/>
        <w:rPr>
          <w:rFonts w:ascii="Times New Roman" w:hAnsi="Times New Roman"/>
          <w:sz w:val="24"/>
          <w:szCs w:val="24"/>
          <w:lang w:val="id-ID"/>
        </w:rPr>
      </w:pPr>
      <w:r w:rsidRPr="003E5476">
        <w:rPr>
          <w:rFonts w:ascii="Times New Roman" w:hAnsi="Times New Roman"/>
          <w:sz w:val="24"/>
          <w:szCs w:val="24"/>
          <w:lang w:val="id-ID"/>
        </w:rPr>
        <w:t>Pemidanaan bertujuan:</w:t>
      </w:r>
    </w:p>
    <w:p w:rsidR="007C644C" w:rsidRPr="003E5476" w:rsidRDefault="007C644C" w:rsidP="004D3F20">
      <w:pPr>
        <w:pStyle w:val="ListParagraph"/>
        <w:numPr>
          <w:ilvl w:val="1"/>
          <w:numId w:val="13"/>
        </w:numPr>
        <w:jc w:val="both"/>
        <w:rPr>
          <w:rFonts w:ascii="Times New Roman" w:hAnsi="Times New Roman"/>
          <w:sz w:val="24"/>
          <w:szCs w:val="24"/>
          <w:lang w:val="id-ID"/>
        </w:rPr>
      </w:pPr>
      <w:r w:rsidRPr="003E5476">
        <w:rPr>
          <w:rFonts w:ascii="Times New Roman" w:hAnsi="Times New Roman"/>
          <w:sz w:val="24"/>
          <w:szCs w:val="24"/>
          <w:lang w:val="id-ID"/>
        </w:rPr>
        <w:t>Mencegah dilakukannya tindak pidana dengan menegakan norma   hukum demi pengayoman masyarakat;</w:t>
      </w:r>
    </w:p>
    <w:p w:rsidR="007C644C" w:rsidRPr="003E5476" w:rsidRDefault="007C644C" w:rsidP="004D3F20">
      <w:pPr>
        <w:pStyle w:val="ListParagraph"/>
        <w:numPr>
          <w:ilvl w:val="1"/>
          <w:numId w:val="13"/>
        </w:numPr>
        <w:jc w:val="both"/>
        <w:rPr>
          <w:rFonts w:ascii="Times New Roman" w:hAnsi="Times New Roman"/>
          <w:sz w:val="24"/>
          <w:szCs w:val="24"/>
          <w:lang w:val="id-ID"/>
        </w:rPr>
      </w:pPr>
      <w:r w:rsidRPr="003E5476">
        <w:rPr>
          <w:rFonts w:ascii="Times New Roman" w:hAnsi="Times New Roman"/>
          <w:sz w:val="24"/>
          <w:szCs w:val="24"/>
          <w:lang w:val="id-ID"/>
        </w:rPr>
        <w:t xml:space="preserve">Memasyarakatkan terpidana dengan mengadakan pembinaan </w:t>
      </w:r>
      <w:r w:rsidRPr="003E5476">
        <w:rPr>
          <w:rFonts w:ascii="Times New Roman" w:hAnsi="Times New Roman"/>
          <w:sz w:val="24"/>
          <w:szCs w:val="24"/>
          <w:lang w:val="id-ID"/>
        </w:rPr>
        <w:tab/>
        <w:t xml:space="preserve">   sehingga menjadi orang yang baik dan berguna;</w:t>
      </w:r>
    </w:p>
    <w:p w:rsidR="007C644C" w:rsidRPr="003E5476" w:rsidRDefault="007C644C" w:rsidP="004D3F20">
      <w:pPr>
        <w:pStyle w:val="ListParagraph"/>
        <w:numPr>
          <w:ilvl w:val="1"/>
          <w:numId w:val="13"/>
        </w:numPr>
        <w:jc w:val="both"/>
        <w:rPr>
          <w:rFonts w:ascii="Times New Roman" w:hAnsi="Times New Roman"/>
          <w:sz w:val="24"/>
          <w:szCs w:val="24"/>
          <w:lang w:val="id-ID"/>
        </w:rPr>
      </w:pPr>
      <w:r w:rsidRPr="003E5476">
        <w:rPr>
          <w:rFonts w:ascii="Times New Roman" w:hAnsi="Times New Roman"/>
          <w:sz w:val="24"/>
          <w:szCs w:val="24"/>
          <w:lang w:val="id-ID"/>
        </w:rPr>
        <w:t>Menyelesaikan konflik yang timbul oleh tindak pidana, memulihkan    keseimbangan dan mendatangkan rasa damai dalam masyarakat;</w:t>
      </w:r>
    </w:p>
    <w:p w:rsidR="007C644C" w:rsidRPr="003E5476" w:rsidRDefault="007C644C" w:rsidP="004D3F20">
      <w:pPr>
        <w:pStyle w:val="ListParagraph"/>
        <w:numPr>
          <w:ilvl w:val="0"/>
          <w:numId w:val="13"/>
        </w:numPr>
        <w:ind w:left="1134" w:hanging="425"/>
        <w:jc w:val="both"/>
        <w:rPr>
          <w:rFonts w:ascii="Times New Roman" w:hAnsi="Times New Roman"/>
          <w:sz w:val="24"/>
          <w:szCs w:val="24"/>
          <w:lang w:val="id-ID"/>
        </w:rPr>
      </w:pPr>
      <w:r w:rsidRPr="003E5476">
        <w:rPr>
          <w:rFonts w:ascii="Times New Roman" w:hAnsi="Times New Roman"/>
          <w:sz w:val="24"/>
          <w:szCs w:val="24"/>
          <w:lang w:val="id-ID"/>
        </w:rPr>
        <w:t>Membebaskan rasa bersalah pada terpidana;</w:t>
      </w:r>
    </w:p>
    <w:p w:rsidR="007C644C" w:rsidRPr="003E5476" w:rsidRDefault="007C644C" w:rsidP="004D3F20">
      <w:pPr>
        <w:pStyle w:val="ListParagraph"/>
        <w:ind w:left="840"/>
        <w:jc w:val="both"/>
        <w:rPr>
          <w:rFonts w:ascii="Times New Roman" w:hAnsi="Times New Roman"/>
          <w:sz w:val="24"/>
          <w:szCs w:val="24"/>
          <w:lang w:val="id-ID"/>
        </w:rPr>
      </w:pPr>
    </w:p>
    <w:p w:rsidR="007C644C" w:rsidRPr="003E5476" w:rsidRDefault="007C644C" w:rsidP="004D3F20">
      <w:pPr>
        <w:numPr>
          <w:ilvl w:val="0"/>
          <w:numId w:val="14"/>
        </w:numPr>
        <w:ind w:firstLine="709"/>
        <w:jc w:val="both"/>
        <w:rPr>
          <w:rFonts w:ascii="Times New Roman" w:hAnsi="Times New Roman"/>
          <w:sz w:val="24"/>
          <w:szCs w:val="24"/>
          <w:lang w:val="id-ID"/>
        </w:rPr>
      </w:pPr>
      <w:r w:rsidRPr="003E5476">
        <w:rPr>
          <w:rFonts w:ascii="Times New Roman" w:hAnsi="Times New Roman"/>
          <w:sz w:val="24"/>
          <w:szCs w:val="24"/>
          <w:lang w:val="id-ID"/>
        </w:rPr>
        <w:t>Pidana tidak dimaksudkan untuk menderitakan dan merendahkan martabat manusia.</w:t>
      </w:r>
    </w:p>
    <w:p w:rsidR="007C644C" w:rsidRPr="003E5476" w:rsidRDefault="007C644C" w:rsidP="004D3F20">
      <w:pPr>
        <w:ind w:firstLine="420"/>
        <w:jc w:val="both"/>
        <w:rPr>
          <w:rFonts w:ascii="Times New Roman" w:hAnsi="Times New Roman"/>
          <w:sz w:val="24"/>
          <w:szCs w:val="24"/>
          <w:lang w:val="id-ID"/>
        </w:rPr>
      </w:pPr>
      <w:r w:rsidRPr="003E5476">
        <w:rPr>
          <w:rFonts w:ascii="Times New Roman" w:hAnsi="Times New Roman"/>
          <w:sz w:val="24"/>
          <w:szCs w:val="24"/>
          <w:lang w:val="id-ID"/>
        </w:rPr>
        <w:tab/>
        <w:t>Dalam hal ini kebijakan legislasi selama ini tentang penggunaan penjara menjadi primadona utama dalam pilihan akhir dari sebuah penyelesaian perkara. Suatu kebijakan yang sangat tidak sejalan dengan nilai-nilai bangsa indonesia yang sehingga kerap kali menimbulkan efek efek negatif dari pada manfaatnya.</w:t>
      </w:r>
    </w:p>
    <w:p w:rsidR="007C644C" w:rsidRPr="003E5476" w:rsidRDefault="007C644C" w:rsidP="004D3F20">
      <w:pPr>
        <w:ind w:firstLine="420"/>
        <w:jc w:val="both"/>
        <w:rPr>
          <w:rFonts w:ascii="Times New Roman" w:hAnsi="Times New Roman"/>
          <w:sz w:val="24"/>
          <w:szCs w:val="24"/>
          <w:lang w:val="id-ID"/>
        </w:rPr>
      </w:pPr>
      <w:r w:rsidRPr="003E5476">
        <w:rPr>
          <w:rFonts w:ascii="Times New Roman" w:hAnsi="Times New Roman"/>
          <w:sz w:val="24"/>
          <w:szCs w:val="24"/>
          <w:lang w:val="id-ID"/>
        </w:rPr>
        <w:tab/>
        <w:t xml:space="preserve">dalam pengamatan yang pernah dilakukan penulis terhadap teman-teman maupun orang-orang disekitar lingkungan penulis yang pernah mengalami pidana penjara yang dikarenakan masalah-masalah perkara tindak pidana ringan misalnya beberapa contoh pertama yang pertama di amati penulis: </w:t>
      </w:r>
    </w:p>
    <w:p w:rsidR="007C644C" w:rsidRPr="003E5476" w:rsidRDefault="007C644C" w:rsidP="004D3F20">
      <w:pPr>
        <w:numPr>
          <w:ilvl w:val="0"/>
          <w:numId w:val="15"/>
        </w:numPr>
        <w:ind w:firstLine="420"/>
        <w:jc w:val="both"/>
        <w:rPr>
          <w:rFonts w:ascii="Times New Roman" w:hAnsi="Times New Roman"/>
          <w:sz w:val="24"/>
          <w:szCs w:val="24"/>
          <w:lang w:val="id-ID"/>
        </w:rPr>
      </w:pPr>
      <w:r w:rsidRPr="003E5476">
        <w:rPr>
          <w:rFonts w:ascii="Times New Roman" w:hAnsi="Times New Roman"/>
          <w:sz w:val="24"/>
          <w:szCs w:val="24"/>
          <w:lang w:val="id-ID"/>
        </w:rPr>
        <w:t xml:space="preserve">perkara pencurian ayam yang dilakukan salah seorang teman, dia mendapat pidana kurungan selam 8 bulan, dia di dalam penjara tersebut tidak mendapat pebinaan yang baik malah dia menceritakan kehidupan penjara bisa berbagi ilmu tentang kejahatan sesama penghuni penjara, hal ini membuktikan penjara menjadi sebuah sekolah khusus kejahatan, setelah selesai menjalani penjaranya dia pun keluar dan setelah setahun kemudian dia tertangkap lagi pada perkara lebih tnggi yaitu pencurian pada sebuah rumah karyawan bank, tujuan pembinaan untuk menjadikan suatu </w:t>
      </w:r>
      <w:r w:rsidRPr="003E5476">
        <w:rPr>
          <w:rFonts w:ascii="Times New Roman" w:hAnsi="Times New Roman"/>
          <w:sz w:val="24"/>
          <w:szCs w:val="24"/>
          <w:lang w:val="id-ID"/>
        </w:rPr>
        <w:lastRenderedPageBreak/>
        <w:t>pemidanaan penjara lebih baik menjadi terbalik sehingga menjadikan pada peningkatan kejahatan.</w:t>
      </w: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lang w:val="id-ID"/>
        </w:rPr>
        <w:t xml:space="preserve">2. Perkara pencurian kakau oleh mbah minah </w:t>
      </w:r>
      <w:r w:rsidRPr="003E5476">
        <w:rPr>
          <w:rFonts w:ascii="Times New Roman" w:hAnsi="Times New Roman"/>
          <w:sz w:val="24"/>
          <w:szCs w:val="24"/>
        </w:rPr>
        <w:t>pencurian 3 buah kakau yang dilakukan oleh nek minah, yang mana kronologis pada kasus tersebut dimana nek minah mengambil buah kakau yang terjatuh dari pohonnya, akan tetapi termasuk dalam lahan perkebunan sebuah perusahaan,</w:t>
      </w:r>
      <w:r w:rsidRPr="003E5476">
        <w:rPr>
          <w:rFonts w:ascii="Times New Roman" w:hAnsi="Times New Roman"/>
          <w:sz w:val="24"/>
          <w:szCs w:val="24"/>
          <w:lang w:val="id-ID"/>
        </w:rPr>
        <w:t xml:space="preserve"> bahkan kemudian nek minah mengembalikan buah kakau tersebut kepada sang mandor namun beberapa hari kemudian perkara tersebut diproses dikepolisian, mungkin dalam benak pikiran nek minah </w:t>
      </w:r>
      <w:r w:rsidRPr="003E5476">
        <w:rPr>
          <w:rFonts w:ascii="Times New Roman" w:hAnsi="Times New Roman"/>
          <w:sz w:val="24"/>
          <w:szCs w:val="24"/>
        </w:rPr>
        <w:t xml:space="preserve"> dari pada buah kakau terjatuh dan membusuk lebih baik dimanfaatkan olehnya untuk keperluan hidupnya yang serba kekurangan, dalam perkara ini bila dilihat secara hukum positif yang berlaku di Indonesia yang mengacu pada KUHP warisan colonial belanda nek minah telah memenuhi unsur sebuah pencurian pasal 362 KUHP, unsur tersebut seperti :</w:t>
      </w:r>
    </w:p>
    <w:p w:rsidR="007C644C" w:rsidRPr="003E5476" w:rsidRDefault="007C644C" w:rsidP="004D3F20">
      <w:pPr>
        <w:spacing w:after="0"/>
        <w:ind w:firstLine="709"/>
        <w:jc w:val="both"/>
        <w:rPr>
          <w:rFonts w:ascii="Times New Roman" w:hAnsi="Times New Roman"/>
          <w:sz w:val="24"/>
          <w:szCs w:val="24"/>
        </w:rPr>
      </w:pPr>
    </w:p>
    <w:p w:rsidR="007C644C" w:rsidRPr="003E5476" w:rsidRDefault="007C644C" w:rsidP="004D3F20">
      <w:pPr>
        <w:pStyle w:val="ListParagraph"/>
        <w:spacing w:after="0"/>
        <w:ind w:left="360"/>
        <w:jc w:val="both"/>
        <w:rPr>
          <w:rFonts w:ascii="Times New Roman" w:hAnsi="Times New Roman"/>
          <w:sz w:val="24"/>
          <w:szCs w:val="24"/>
        </w:rPr>
      </w:pPr>
      <w:r w:rsidRPr="003E5476">
        <w:rPr>
          <w:rFonts w:ascii="Times New Roman" w:hAnsi="Times New Roman"/>
          <w:sz w:val="24"/>
          <w:szCs w:val="24"/>
          <w:lang w:val="id-ID"/>
        </w:rPr>
        <w:t xml:space="preserve">A. </w:t>
      </w:r>
      <w:r w:rsidRPr="003E5476">
        <w:rPr>
          <w:rFonts w:ascii="Times New Roman" w:hAnsi="Times New Roman"/>
          <w:sz w:val="24"/>
          <w:szCs w:val="24"/>
        </w:rPr>
        <w:t>Mengambil suatu barangyang seluruhnya atau sebagian</w:t>
      </w:r>
    </w:p>
    <w:p w:rsidR="007C644C" w:rsidRPr="003E5476" w:rsidRDefault="007C644C" w:rsidP="004D3F20">
      <w:pPr>
        <w:pStyle w:val="ListParagraph"/>
        <w:ind w:left="360"/>
        <w:jc w:val="both"/>
        <w:rPr>
          <w:rFonts w:ascii="Times New Roman" w:hAnsi="Times New Roman"/>
          <w:sz w:val="24"/>
          <w:szCs w:val="24"/>
        </w:rPr>
      </w:pPr>
      <w:r w:rsidRPr="003E5476">
        <w:rPr>
          <w:rFonts w:ascii="Times New Roman" w:hAnsi="Times New Roman"/>
          <w:sz w:val="24"/>
          <w:szCs w:val="24"/>
          <w:lang w:val="id-ID"/>
        </w:rPr>
        <w:t xml:space="preserve">B. </w:t>
      </w:r>
      <w:r w:rsidRPr="003E5476">
        <w:rPr>
          <w:rFonts w:ascii="Times New Roman" w:hAnsi="Times New Roman"/>
          <w:sz w:val="24"/>
          <w:szCs w:val="24"/>
        </w:rPr>
        <w:t>Kepunyaan orang lain</w:t>
      </w:r>
    </w:p>
    <w:p w:rsidR="007C644C" w:rsidRPr="003E5476" w:rsidRDefault="007C644C" w:rsidP="004D3F20">
      <w:pPr>
        <w:pStyle w:val="ListParagraph"/>
        <w:ind w:left="360"/>
        <w:jc w:val="both"/>
        <w:rPr>
          <w:rFonts w:ascii="Times New Roman" w:hAnsi="Times New Roman"/>
          <w:sz w:val="24"/>
          <w:szCs w:val="24"/>
        </w:rPr>
      </w:pPr>
      <w:r w:rsidRPr="003E5476">
        <w:rPr>
          <w:rFonts w:ascii="Times New Roman" w:hAnsi="Times New Roman"/>
          <w:sz w:val="24"/>
          <w:szCs w:val="24"/>
          <w:lang w:val="id-ID"/>
        </w:rPr>
        <w:t xml:space="preserve">C. </w:t>
      </w:r>
      <w:proofErr w:type="gramStart"/>
      <w:r w:rsidRPr="003E5476">
        <w:rPr>
          <w:rFonts w:ascii="Times New Roman" w:hAnsi="Times New Roman"/>
          <w:sz w:val="24"/>
          <w:szCs w:val="24"/>
        </w:rPr>
        <w:t>Dengan maksud memiliki secara melawan hukum.</w:t>
      </w:r>
      <w:proofErr w:type="gramEnd"/>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Bila dilihat melalui kaca mata hukum positif nek minah memang telah memenuhi unsur pencurian sebagaimana yang dimaksudkan seperti yang terdapat pasal 362 KUHP yang hanya mengacu pada asas legalitas yang sempit, tetapi apbila kita melihat dari keadilan daru sudut kaca mata masyarakat tentu perkara ini sangat menciderai rasa keadilan masyarakat.</w:t>
      </w:r>
      <w:r w:rsidRPr="003E5476">
        <w:rPr>
          <w:rFonts w:ascii="Times New Roman" w:hAnsi="Times New Roman"/>
          <w:sz w:val="24"/>
          <w:szCs w:val="24"/>
          <w:lang w:val="id-ID"/>
        </w:rPr>
        <w:t xml:space="preserve"> Bayangkan apabila mbok minah dikenakan penjara walaupn hanya beberapa minggu tentunya ini akan menjadi stikma negatif yang melekat pada nenek minah. Sungguh dimana letak keadilan sebenarnya.</w:t>
      </w:r>
    </w:p>
    <w:p w:rsidR="007C644C" w:rsidRPr="003E5476" w:rsidRDefault="007C644C" w:rsidP="004D3F20">
      <w:pPr>
        <w:spacing w:after="0"/>
        <w:ind w:firstLine="709"/>
        <w:jc w:val="both"/>
        <w:rPr>
          <w:rFonts w:ascii="Times New Roman" w:hAnsi="Times New Roman"/>
          <w:sz w:val="24"/>
          <w:szCs w:val="24"/>
        </w:rPr>
      </w:pPr>
      <w:r w:rsidRPr="003E5476">
        <w:rPr>
          <w:rFonts w:ascii="Times New Roman" w:hAnsi="Times New Roman"/>
          <w:sz w:val="24"/>
          <w:szCs w:val="24"/>
        </w:rPr>
        <w:t xml:space="preserve">Menurut hemat penulis ada beberapa konsep yang </w:t>
      </w:r>
      <w:proofErr w:type="gramStart"/>
      <w:r w:rsidRPr="003E5476">
        <w:rPr>
          <w:rFonts w:ascii="Times New Roman" w:hAnsi="Times New Roman"/>
          <w:sz w:val="24"/>
          <w:szCs w:val="24"/>
        </w:rPr>
        <w:t>akan</w:t>
      </w:r>
      <w:proofErr w:type="gramEnd"/>
      <w:r w:rsidRPr="003E5476">
        <w:rPr>
          <w:rFonts w:ascii="Times New Roman" w:hAnsi="Times New Roman"/>
          <w:sz w:val="24"/>
          <w:szCs w:val="24"/>
        </w:rPr>
        <w:t xml:space="preserve"> ditawarkan mengenai “kebijakan hukum pidana yang berkeadilan dan berkeindonesiaan”</w:t>
      </w:r>
    </w:p>
    <w:p w:rsidR="007C644C" w:rsidRPr="003E5476" w:rsidRDefault="007C644C" w:rsidP="004D3F20">
      <w:pPr>
        <w:pStyle w:val="ListParagraph"/>
        <w:numPr>
          <w:ilvl w:val="0"/>
          <w:numId w:val="16"/>
        </w:numPr>
        <w:spacing w:after="0"/>
        <w:jc w:val="both"/>
        <w:rPr>
          <w:rFonts w:ascii="Times New Roman" w:hAnsi="Times New Roman"/>
          <w:sz w:val="24"/>
          <w:szCs w:val="24"/>
        </w:rPr>
      </w:pPr>
      <w:proofErr w:type="gramStart"/>
      <w:r w:rsidRPr="003E5476">
        <w:rPr>
          <w:rFonts w:ascii="Times New Roman" w:hAnsi="Times New Roman"/>
          <w:sz w:val="24"/>
          <w:szCs w:val="24"/>
        </w:rPr>
        <w:t>mediasi</w:t>
      </w:r>
      <w:proofErr w:type="gramEnd"/>
      <w:r w:rsidRPr="003E5476">
        <w:rPr>
          <w:rFonts w:ascii="Times New Roman" w:hAnsi="Times New Roman"/>
          <w:sz w:val="24"/>
          <w:szCs w:val="24"/>
        </w:rPr>
        <w:t xml:space="preserve"> penal.</w:t>
      </w:r>
    </w:p>
    <w:p w:rsidR="007C644C" w:rsidRPr="003E5476" w:rsidRDefault="007C644C" w:rsidP="004D3F20">
      <w:pPr>
        <w:pStyle w:val="ListParagraph"/>
        <w:jc w:val="both"/>
        <w:rPr>
          <w:rFonts w:ascii="Times New Roman" w:hAnsi="Times New Roman"/>
          <w:sz w:val="24"/>
          <w:szCs w:val="24"/>
        </w:rPr>
      </w:pPr>
      <w:r w:rsidRPr="003E5476">
        <w:rPr>
          <w:rFonts w:ascii="Times New Roman" w:hAnsi="Times New Roman"/>
          <w:sz w:val="24"/>
          <w:szCs w:val="24"/>
        </w:rPr>
        <w:t>Mediasi penal (</w:t>
      </w:r>
      <w:r w:rsidRPr="003E5476">
        <w:rPr>
          <w:rFonts w:ascii="Times New Roman" w:hAnsi="Times New Roman"/>
          <w:i/>
          <w:sz w:val="24"/>
          <w:szCs w:val="24"/>
        </w:rPr>
        <w:t>penal mediation</w:t>
      </w:r>
      <w:r w:rsidRPr="003E5476">
        <w:rPr>
          <w:rFonts w:ascii="Times New Roman" w:hAnsi="Times New Roman"/>
          <w:sz w:val="24"/>
          <w:szCs w:val="24"/>
        </w:rPr>
        <w:t xml:space="preserve">) juga sering disebut dengan berbagai istilah, antara </w:t>
      </w:r>
      <w:proofErr w:type="gramStart"/>
      <w:r w:rsidRPr="003E5476">
        <w:rPr>
          <w:rFonts w:ascii="Times New Roman" w:hAnsi="Times New Roman"/>
          <w:sz w:val="24"/>
          <w:szCs w:val="24"/>
        </w:rPr>
        <w:t>lain :</w:t>
      </w:r>
      <w:r w:rsidRPr="003E5476">
        <w:rPr>
          <w:rFonts w:ascii="Times New Roman" w:hAnsi="Times New Roman"/>
          <w:i/>
          <w:sz w:val="24"/>
          <w:szCs w:val="24"/>
        </w:rPr>
        <w:t>mediation</w:t>
      </w:r>
      <w:proofErr w:type="gramEnd"/>
      <w:r w:rsidRPr="003E5476">
        <w:rPr>
          <w:rFonts w:ascii="Times New Roman" w:hAnsi="Times New Roman"/>
          <w:i/>
          <w:sz w:val="24"/>
          <w:szCs w:val="24"/>
        </w:rPr>
        <w:t xml:space="preserve"> in criminal cases</w:t>
      </w:r>
      <w:r w:rsidRPr="003E5476">
        <w:rPr>
          <w:rFonts w:ascii="Times New Roman" w:hAnsi="Times New Roman"/>
          <w:sz w:val="24"/>
          <w:szCs w:val="24"/>
        </w:rPr>
        <w:t xml:space="preserve">” atau “ </w:t>
      </w:r>
      <w:r w:rsidRPr="003E5476">
        <w:rPr>
          <w:rFonts w:ascii="Times New Roman" w:hAnsi="Times New Roman"/>
          <w:i/>
          <w:sz w:val="24"/>
          <w:szCs w:val="24"/>
        </w:rPr>
        <w:t>mediation in penal matters</w:t>
      </w:r>
      <w:r w:rsidRPr="003E5476">
        <w:rPr>
          <w:rFonts w:ascii="Times New Roman" w:hAnsi="Times New Roman"/>
          <w:sz w:val="24"/>
          <w:szCs w:val="24"/>
        </w:rPr>
        <w:t xml:space="preserve">” yang dalam bahasa belanda disebut </w:t>
      </w:r>
      <w:r w:rsidRPr="003E5476">
        <w:rPr>
          <w:rFonts w:ascii="Times New Roman" w:hAnsi="Times New Roman"/>
          <w:i/>
          <w:sz w:val="24"/>
          <w:szCs w:val="24"/>
        </w:rPr>
        <w:t>strafbemiddling</w:t>
      </w:r>
      <w:r w:rsidRPr="003E5476">
        <w:rPr>
          <w:rFonts w:ascii="Times New Roman" w:hAnsi="Times New Roman"/>
          <w:sz w:val="24"/>
          <w:szCs w:val="24"/>
        </w:rPr>
        <w:t>, dalam istilah jerman disebut “</w:t>
      </w:r>
      <w:r w:rsidRPr="003E5476">
        <w:rPr>
          <w:rFonts w:ascii="Times New Roman" w:hAnsi="Times New Roman"/>
          <w:i/>
          <w:sz w:val="24"/>
          <w:szCs w:val="24"/>
        </w:rPr>
        <w:t>der aubergerichtliche tatausgleiich</w:t>
      </w:r>
      <w:r w:rsidRPr="003E5476">
        <w:rPr>
          <w:rFonts w:ascii="Times New Roman" w:hAnsi="Times New Roman"/>
          <w:sz w:val="24"/>
          <w:szCs w:val="24"/>
        </w:rPr>
        <w:t>”.</w:t>
      </w:r>
      <w:r w:rsidRPr="003E5476">
        <w:rPr>
          <w:rStyle w:val="FootnoteReference"/>
          <w:rFonts w:ascii="Times New Roman" w:hAnsi="Times New Roman"/>
          <w:sz w:val="24"/>
          <w:szCs w:val="24"/>
        </w:rPr>
        <w:footnoteReference w:id="16"/>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Mediasi penal merupakan penyelesaian perkara diluar pengadilan atau yang biasa dikenal dengan ADR (</w:t>
      </w:r>
      <w:r w:rsidRPr="003E5476">
        <w:rPr>
          <w:rFonts w:ascii="Times New Roman" w:hAnsi="Times New Roman"/>
          <w:i/>
          <w:sz w:val="24"/>
          <w:szCs w:val="24"/>
        </w:rPr>
        <w:t>alternative dispute resolution</w:t>
      </w:r>
      <w:r w:rsidRPr="003E5476">
        <w:rPr>
          <w:rFonts w:ascii="Times New Roman" w:hAnsi="Times New Roman"/>
          <w:sz w:val="24"/>
          <w:szCs w:val="24"/>
        </w:rPr>
        <w:t xml:space="preserve">).ADR pada umumnya di Indonesia dipergunakan dalam lingkungan perkara perdata dalam perkara pidana </w:t>
      </w:r>
      <w:r w:rsidRPr="003E5476">
        <w:rPr>
          <w:rFonts w:ascii="Times New Roman" w:hAnsi="Times New Roman"/>
          <w:sz w:val="24"/>
          <w:szCs w:val="24"/>
        </w:rPr>
        <w:lastRenderedPageBreak/>
        <w:t>walaupun adanya penyelesaian diluar pengadilan namun hal tersebut tidak menghilangkan penyelesaian kasus pidana yang mana hukum positif Indonesia pada prinsipnya tidak dapat diselesaikan diluar pengadilan.</w:t>
      </w:r>
    </w:p>
    <w:p w:rsidR="007C644C" w:rsidRPr="003E5476" w:rsidRDefault="007C644C" w:rsidP="004D3F20">
      <w:pPr>
        <w:ind w:firstLine="709"/>
        <w:jc w:val="both"/>
        <w:rPr>
          <w:rFonts w:ascii="Times New Roman" w:hAnsi="Times New Roman"/>
          <w:sz w:val="24"/>
          <w:szCs w:val="24"/>
        </w:rPr>
      </w:pPr>
      <w:proofErr w:type="gramStart"/>
      <w:r w:rsidRPr="003E5476">
        <w:rPr>
          <w:rFonts w:ascii="Times New Roman" w:hAnsi="Times New Roman"/>
          <w:sz w:val="24"/>
          <w:szCs w:val="24"/>
        </w:rPr>
        <w:t>Namun dalam perkembangan wacana dalam pembaharuan hukum pidana diberbagai Negara sudah ada kecenderungan kuat untuk menggunakan mediasi penal sebagai salah satu alternative penyelesaian maslaah pidana di bidang hukum pidana.</w:t>
      </w:r>
      <w:proofErr w:type="gramEnd"/>
      <w:r w:rsidRPr="003E5476">
        <w:rPr>
          <w:rFonts w:ascii="Times New Roman" w:hAnsi="Times New Roman"/>
          <w:sz w:val="24"/>
          <w:szCs w:val="24"/>
        </w:rPr>
        <w:t xml:space="preserve"> Menurut </w:t>
      </w:r>
      <w:r w:rsidRPr="003E5476">
        <w:rPr>
          <w:rFonts w:ascii="Times New Roman" w:hAnsi="Times New Roman"/>
          <w:b/>
          <w:sz w:val="24"/>
          <w:szCs w:val="24"/>
        </w:rPr>
        <w:t>prof. Detlev Freshsee</w:t>
      </w:r>
      <w:r w:rsidRPr="003E5476">
        <w:rPr>
          <w:rFonts w:ascii="Times New Roman" w:hAnsi="Times New Roman"/>
          <w:sz w:val="24"/>
          <w:szCs w:val="24"/>
        </w:rPr>
        <w:t>, meningkatnya penggunanaan restitusi dalam proses pidana menunjukan bahwa perbedaan antara hukum perdata dan hukum pidana tidak begitu besar dan perbedaan itu menjadi tidak berfungsi</w:t>
      </w:r>
      <w:r w:rsidRPr="003E5476">
        <w:rPr>
          <w:rStyle w:val="FootnoteReference"/>
          <w:rFonts w:ascii="Times New Roman" w:hAnsi="Times New Roman"/>
          <w:sz w:val="24"/>
          <w:szCs w:val="24"/>
        </w:rPr>
        <w:footnoteReference w:id="17"/>
      </w:r>
      <w:r w:rsidRPr="003E5476">
        <w:rPr>
          <w:rFonts w:ascii="Times New Roman" w:hAnsi="Times New Roman"/>
          <w:sz w:val="24"/>
          <w:szCs w:val="24"/>
        </w:rPr>
        <w:t>.</w:t>
      </w:r>
    </w:p>
    <w:p w:rsidR="007C644C" w:rsidRPr="003E5476" w:rsidRDefault="007C644C" w:rsidP="004D3F20">
      <w:pPr>
        <w:ind w:firstLine="709"/>
        <w:jc w:val="both"/>
        <w:rPr>
          <w:rFonts w:ascii="Times New Roman" w:hAnsi="Times New Roman"/>
          <w:sz w:val="24"/>
          <w:szCs w:val="24"/>
        </w:rPr>
      </w:pPr>
      <w:r w:rsidRPr="003E5476">
        <w:rPr>
          <w:rFonts w:ascii="Times New Roman" w:hAnsi="Times New Roman"/>
          <w:sz w:val="24"/>
          <w:szCs w:val="24"/>
        </w:rPr>
        <w:t>Pada saat ini banyak berbagai Negara yang menggunakan sarana mediasi penal sebagai penyelesaian berbagai perkara tindak pidana, berikut adalah perbandingan mediasi penal diberbagai Negara:</w:t>
      </w:r>
    </w:p>
    <w:p w:rsidR="007C644C" w:rsidRPr="003E5476" w:rsidRDefault="007C644C" w:rsidP="004D3F20">
      <w:pPr>
        <w:pStyle w:val="ListParagraph"/>
        <w:numPr>
          <w:ilvl w:val="0"/>
          <w:numId w:val="17"/>
        </w:numPr>
        <w:jc w:val="both"/>
        <w:rPr>
          <w:rFonts w:ascii="Times New Roman" w:hAnsi="Times New Roman"/>
          <w:sz w:val="24"/>
          <w:szCs w:val="24"/>
        </w:rPr>
      </w:pPr>
      <w:r w:rsidRPr="003E5476">
        <w:rPr>
          <w:rFonts w:ascii="Times New Roman" w:hAnsi="Times New Roman"/>
          <w:sz w:val="24"/>
          <w:szCs w:val="24"/>
        </w:rPr>
        <w:t>Austria</w:t>
      </w:r>
    </w:p>
    <w:p w:rsidR="007C644C" w:rsidRPr="003E5476" w:rsidRDefault="007C644C" w:rsidP="004D3F20">
      <w:pPr>
        <w:pStyle w:val="ListParagraph"/>
        <w:jc w:val="both"/>
        <w:rPr>
          <w:rFonts w:ascii="Times New Roman" w:hAnsi="Times New Roman"/>
          <w:sz w:val="24"/>
          <w:szCs w:val="24"/>
        </w:rPr>
      </w:pPr>
      <w:r w:rsidRPr="003E5476">
        <w:rPr>
          <w:rFonts w:ascii="Times New Roman" w:hAnsi="Times New Roman"/>
          <w:sz w:val="24"/>
          <w:szCs w:val="24"/>
        </w:rPr>
        <w:t>Menurut pasal 90g KUHP Austria penuntut umum dapat mengalihkan perkara pidana dari pengadilan apabila terdakwa mau mengakui perbuatannya, siap melakukan ganti kerugian khususnya konpensasi atas kerusakan yang timbul atau konstribusi lainnya untuk memperbaiki akibat perbuatannya dan apabila terdakwa setuju melakukan setiap kewajiban yang diperlukan yang menunjukan kemauannya tidak mengulangi perbuatan dimasa akan datang.</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Tindak pidana yang dapat dikenakan tindakan diversi, termasuk mediasi apabila diancam dengan pidana tidak lebih dari 5 tahun.Pen</w:t>
      </w:r>
      <w:r w:rsidR="008F3746" w:rsidRPr="003E5476">
        <w:rPr>
          <w:rFonts w:ascii="Times New Roman" w:hAnsi="Times New Roman"/>
          <w:sz w:val="24"/>
          <w:szCs w:val="24"/>
          <w:lang w:val="id-ID"/>
        </w:rPr>
        <w:t>j</w:t>
      </w:r>
      <w:r w:rsidRPr="003E5476">
        <w:rPr>
          <w:rFonts w:ascii="Times New Roman" w:hAnsi="Times New Roman"/>
          <w:sz w:val="24"/>
          <w:szCs w:val="24"/>
        </w:rPr>
        <w:t>ara atau 10 tahun.Namun diversi tidak boleh apabila ada korban mati.</w:t>
      </w:r>
      <w:proofErr w:type="gramEnd"/>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numPr>
          <w:ilvl w:val="0"/>
          <w:numId w:val="17"/>
        </w:numPr>
        <w:jc w:val="both"/>
        <w:rPr>
          <w:rFonts w:ascii="Times New Roman" w:hAnsi="Times New Roman"/>
          <w:sz w:val="24"/>
          <w:szCs w:val="24"/>
        </w:rPr>
      </w:pPr>
      <w:r w:rsidRPr="003E5476">
        <w:rPr>
          <w:rFonts w:ascii="Times New Roman" w:hAnsi="Times New Roman"/>
          <w:sz w:val="24"/>
          <w:szCs w:val="24"/>
        </w:rPr>
        <w:t>Belgia</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Pada tahun 1994 diberlakukan Undang-undang tentang mediasi-penal.Tujuan utamanya adalah untuk memperbaiki kerugian materil dan moral yang timbul karena adanya tindak pidana.Namun mediasi juga dilakukan agar sipelaku melakukan suatu terapi atau kerja sosial.</w:t>
      </w:r>
      <w:proofErr w:type="gramEnd"/>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Dengan ketentuan ini penuntut umum diberi kebebasan yang lebih luas untuk memprioritaskan kepentingan korban.Apablia pelaku tindak pidana berjanji untuk member kompensasi maka kasusnya dapat tidak diteruskan ke penuntutan.Pembayaran konpensasi ini hanya untuk delik yang di ancam maksimal 5 tahun penjara.</w:t>
      </w:r>
      <w:proofErr w:type="gramEnd"/>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numPr>
          <w:ilvl w:val="0"/>
          <w:numId w:val="17"/>
        </w:numPr>
        <w:jc w:val="both"/>
        <w:rPr>
          <w:rFonts w:ascii="Times New Roman" w:hAnsi="Times New Roman"/>
          <w:sz w:val="24"/>
          <w:szCs w:val="24"/>
        </w:rPr>
      </w:pPr>
      <w:r w:rsidRPr="003E5476">
        <w:rPr>
          <w:rFonts w:ascii="Times New Roman" w:hAnsi="Times New Roman"/>
          <w:sz w:val="24"/>
          <w:szCs w:val="24"/>
        </w:rPr>
        <w:t>Jerman</w:t>
      </w:r>
    </w:p>
    <w:p w:rsidR="007C644C" w:rsidRPr="003E5476" w:rsidRDefault="007C644C" w:rsidP="004D3F20">
      <w:pPr>
        <w:pStyle w:val="ListParagraph"/>
        <w:jc w:val="both"/>
        <w:rPr>
          <w:rFonts w:ascii="Times New Roman" w:hAnsi="Times New Roman"/>
          <w:sz w:val="24"/>
          <w:szCs w:val="24"/>
        </w:rPr>
      </w:pPr>
      <w:r w:rsidRPr="003E5476">
        <w:rPr>
          <w:rFonts w:ascii="Times New Roman" w:hAnsi="Times New Roman"/>
          <w:sz w:val="24"/>
          <w:szCs w:val="24"/>
        </w:rPr>
        <w:lastRenderedPageBreak/>
        <w:t>Pada tahun 1994 ditambahkan pasal 46a ke dalam StGB (KUHP).Pasal ini menetapkan bahwa apabila pelaku member ganti kerugian kepada korban secara penuh atau sebagian besar, atau telah dengan sungguh-sungguh berusaha keras untuk member</w:t>
      </w:r>
      <w:r w:rsidR="008F3746" w:rsidRPr="003E5476">
        <w:rPr>
          <w:rFonts w:ascii="Times New Roman" w:hAnsi="Times New Roman"/>
          <w:sz w:val="24"/>
          <w:szCs w:val="24"/>
          <w:lang w:val="id-ID"/>
        </w:rPr>
        <w:t>i</w:t>
      </w:r>
      <w:r w:rsidRPr="003E5476">
        <w:rPr>
          <w:rFonts w:ascii="Times New Roman" w:hAnsi="Times New Roman"/>
          <w:sz w:val="24"/>
          <w:szCs w:val="24"/>
        </w:rPr>
        <w:t xml:space="preserve"> ganti kerugian, maka pidana dapat dikurangi atau bahkan dapat dibebaskan dari pemidanaan.Pembebasan pidana dapat diberikan apabila deliknya diancam dengan maksimum pidana 1 tahun penjara atau 360 unit denda harian.</w:t>
      </w:r>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numPr>
          <w:ilvl w:val="0"/>
          <w:numId w:val="17"/>
        </w:numPr>
        <w:jc w:val="both"/>
        <w:rPr>
          <w:rFonts w:ascii="Times New Roman" w:hAnsi="Times New Roman"/>
          <w:sz w:val="24"/>
          <w:szCs w:val="24"/>
        </w:rPr>
      </w:pPr>
      <w:r w:rsidRPr="003E5476">
        <w:rPr>
          <w:rFonts w:ascii="Times New Roman" w:hAnsi="Times New Roman"/>
          <w:sz w:val="24"/>
          <w:szCs w:val="24"/>
        </w:rPr>
        <w:t xml:space="preserve">Perancis </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 xml:space="preserve">Pada tahun 1993 yang mengamandemen pasal 41 KUHAP </w:t>
      </w:r>
      <w:r w:rsidRPr="003E5476">
        <w:rPr>
          <w:rFonts w:ascii="Times New Roman" w:hAnsi="Times New Roman"/>
          <w:i/>
          <w:sz w:val="24"/>
          <w:szCs w:val="24"/>
        </w:rPr>
        <w:t>(CCP-code of criminal procedure)</w:t>
      </w:r>
      <w:r w:rsidRPr="003E5476">
        <w:rPr>
          <w:rFonts w:ascii="Times New Roman" w:hAnsi="Times New Roman"/>
          <w:sz w:val="24"/>
          <w:szCs w:val="24"/>
        </w:rPr>
        <w:t>, inti pasal tersebut adlah penuntut umum dapat melakukan mediasi penal (dengan persetujuan pelaku dan korban) apabila hal itu dipandang merupakan suatu tindakan yang dapat memperbaiki kerugian yang diderita korban, mengakhiri kesusahan, dan dan membantu memperbaiki pelaku, apabila mediasi tidak berhasi</w:t>
      </w:r>
      <w:r w:rsidR="008F3746" w:rsidRPr="003E5476">
        <w:rPr>
          <w:rFonts w:ascii="Times New Roman" w:hAnsi="Times New Roman"/>
          <w:sz w:val="24"/>
          <w:szCs w:val="24"/>
          <w:lang w:val="id-ID"/>
        </w:rPr>
        <w:t>l</w:t>
      </w:r>
      <w:r w:rsidRPr="003E5476">
        <w:rPr>
          <w:rFonts w:ascii="Times New Roman" w:hAnsi="Times New Roman"/>
          <w:sz w:val="24"/>
          <w:szCs w:val="24"/>
        </w:rPr>
        <w:t xml:space="preserve"> baru penuntutan dilakukan, namun apabila berhasil penuntutan dihentikan.</w:t>
      </w:r>
      <w:proofErr w:type="gramEnd"/>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ind w:firstLine="834"/>
        <w:jc w:val="both"/>
        <w:rPr>
          <w:rFonts w:ascii="Times New Roman" w:hAnsi="Times New Roman"/>
          <w:sz w:val="24"/>
          <w:szCs w:val="24"/>
          <w:lang w:val="id-ID"/>
        </w:rPr>
      </w:pPr>
      <w:r w:rsidRPr="003E5476">
        <w:rPr>
          <w:rFonts w:ascii="Times New Roman" w:hAnsi="Times New Roman"/>
          <w:sz w:val="24"/>
          <w:szCs w:val="24"/>
          <w:lang w:val="id-ID"/>
        </w:rPr>
        <w:t>Melihat dari sebuah kajian perbandingan tentang penyelesaian perkara melalui media penal diberbagai negara ini membuktikan dibanyak negara telah menerapkan sistem mediasi penal pada perkara tertentu yang umumnya dapat digunakan pada penyelesaian pada perkara tindak pidana ringan dengan syarat syarat tertentu, bila melihat konteks hukum positif indonesia yang berpedoman pada KUHP yang di adobsi dari KUHP kolonial belanda tidak dikenal istilah media penal pada penyelesaian perkara pidana, padahal bila merujuk pada nilai-nilai yang hidup dimasyarakat sangat banyak dijumpai penggunaan nilai-nilai kekeluargaan dan perdamaian dalam menyelesaikan suatu perkara.</w:t>
      </w:r>
    </w:p>
    <w:p w:rsidR="007C644C" w:rsidRPr="003E5476" w:rsidRDefault="007C644C" w:rsidP="004D3F20">
      <w:pPr>
        <w:pStyle w:val="ListParagraph"/>
        <w:ind w:firstLine="834"/>
        <w:jc w:val="both"/>
        <w:rPr>
          <w:rFonts w:ascii="Times New Roman" w:hAnsi="Times New Roman"/>
          <w:sz w:val="24"/>
          <w:szCs w:val="24"/>
          <w:lang w:val="id-ID"/>
        </w:rPr>
      </w:pPr>
    </w:p>
    <w:p w:rsidR="007C644C" w:rsidRPr="003E5476" w:rsidRDefault="007C644C" w:rsidP="004D3F20">
      <w:pPr>
        <w:pStyle w:val="ListParagraph"/>
        <w:ind w:firstLine="834"/>
        <w:jc w:val="both"/>
        <w:rPr>
          <w:rFonts w:ascii="Times New Roman" w:hAnsi="Times New Roman"/>
          <w:sz w:val="24"/>
          <w:szCs w:val="24"/>
          <w:lang w:val="id-ID"/>
        </w:rPr>
      </w:pPr>
      <w:r w:rsidRPr="003E5476">
        <w:rPr>
          <w:rFonts w:ascii="Times New Roman" w:hAnsi="Times New Roman"/>
          <w:sz w:val="24"/>
          <w:szCs w:val="24"/>
          <w:lang w:val="id-ID"/>
        </w:rPr>
        <w:t>Suatu kebijakan menetapkan sanksi pidana sebagian dari usaha penanggulangan kejahatan tidak dapat dilepaskan dari tujuan negara untuk melindungi segenap bangsa indonesia dan untuk memajuakan kesejahteraan umum berdasarkan pancasila dan UUD 1945.</w:t>
      </w:r>
    </w:p>
    <w:p w:rsidR="007C644C" w:rsidRPr="003E5476" w:rsidRDefault="007C644C" w:rsidP="004D3F20">
      <w:pPr>
        <w:pStyle w:val="ListParagraph"/>
        <w:ind w:firstLine="834"/>
        <w:jc w:val="both"/>
        <w:rPr>
          <w:rFonts w:ascii="Times New Roman" w:hAnsi="Times New Roman"/>
          <w:sz w:val="24"/>
          <w:szCs w:val="24"/>
          <w:lang w:val="id-ID"/>
        </w:rPr>
      </w:pPr>
    </w:p>
    <w:p w:rsidR="007C644C" w:rsidRPr="003E5476" w:rsidRDefault="007C644C" w:rsidP="004D3F20">
      <w:pPr>
        <w:pStyle w:val="ListParagraph"/>
        <w:ind w:firstLine="834"/>
        <w:jc w:val="both"/>
        <w:rPr>
          <w:rFonts w:ascii="Times New Roman" w:hAnsi="Times New Roman"/>
          <w:sz w:val="24"/>
          <w:szCs w:val="24"/>
          <w:lang w:val="id-ID"/>
        </w:rPr>
      </w:pPr>
      <w:r w:rsidRPr="003E5476">
        <w:rPr>
          <w:rFonts w:ascii="Times New Roman" w:hAnsi="Times New Roman"/>
          <w:sz w:val="24"/>
          <w:szCs w:val="24"/>
          <w:lang w:val="id-ID"/>
        </w:rPr>
        <w:t xml:space="preserve">Dalam konsep tersebut merupakan suatu kewaiban bagi negara untuk melindungi dan mensejahterakan masyarakat pada umumnya dari gangguan kejahatan. Hal ini merupakan tujuan tujuan ganda mempunyai tujuan ganda yaitu disatu pihak sarana melindungi masyarakat dan dipihak lain sarana untuk </w:t>
      </w:r>
      <w:r w:rsidRPr="003E5476">
        <w:rPr>
          <w:rFonts w:ascii="Times New Roman" w:hAnsi="Times New Roman"/>
          <w:sz w:val="24"/>
          <w:szCs w:val="24"/>
          <w:lang w:val="id-ID"/>
        </w:rPr>
        <w:lastRenderedPageBreak/>
        <w:t>memperbaiki atau memulihkan kembali si pelaku kejahatan.</w:t>
      </w:r>
      <w:r w:rsidRPr="003E5476">
        <w:rPr>
          <w:rStyle w:val="FootnoteReference"/>
          <w:rFonts w:ascii="Times New Roman" w:hAnsi="Times New Roman"/>
          <w:sz w:val="24"/>
          <w:szCs w:val="24"/>
          <w:lang w:val="id-ID"/>
        </w:rPr>
        <w:footnoteReference w:id="18"/>
      </w:r>
      <w:r w:rsidRPr="003E5476">
        <w:rPr>
          <w:rFonts w:ascii="Times New Roman" w:hAnsi="Times New Roman"/>
          <w:sz w:val="24"/>
          <w:szCs w:val="24"/>
          <w:lang w:val="id-ID"/>
        </w:rPr>
        <w:t xml:space="preserve"> Untuk itu seharunya ada pembatasan penggunaan pidana penjara.</w:t>
      </w:r>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numPr>
          <w:ilvl w:val="0"/>
          <w:numId w:val="16"/>
        </w:numPr>
        <w:jc w:val="both"/>
        <w:rPr>
          <w:rFonts w:ascii="Times New Roman" w:hAnsi="Times New Roman"/>
          <w:sz w:val="24"/>
          <w:szCs w:val="24"/>
        </w:rPr>
      </w:pPr>
      <w:r w:rsidRPr="003E5476">
        <w:rPr>
          <w:rFonts w:ascii="Times New Roman" w:hAnsi="Times New Roman"/>
          <w:sz w:val="24"/>
          <w:szCs w:val="24"/>
        </w:rPr>
        <w:t>Penyelesaian perkara melalui hukum adat</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sebelum</w:t>
      </w:r>
      <w:proofErr w:type="gramEnd"/>
      <w:r w:rsidRPr="003E5476">
        <w:rPr>
          <w:rFonts w:ascii="Times New Roman" w:hAnsi="Times New Roman"/>
          <w:sz w:val="24"/>
          <w:szCs w:val="24"/>
        </w:rPr>
        <w:t xml:space="preserve"> colonial belanda menjajah Indonesia telah hidup suatu nilai-nilai dalam masyarakat yang berupa hukum adat yang di akui dan dipatuhi oleh masyarakat hukum tersebut. Sebelum menjelaskan lebih jauh tentang hukum adat ada baiknya kita menjelaskan </w:t>
      </w:r>
      <w:proofErr w:type="gramStart"/>
      <w:r w:rsidRPr="003E5476">
        <w:rPr>
          <w:rFonts w:ascii="Times New Roman" w:hAnsi="Times New Roman"/>
          <w:sz w:val="24"/>
          <w:szCs w:val="24"/>
        </w:rPr>
        <w:t>apa</w:t>
      </w:r>
      <w:proofErr w:type="gramEnd"/>
      <w:r w:rsidRPr="003E5476">
        <w:rPr>
          <w:rFonts w:ascii="Times New Roman" w:hAnsi="Times New Roman"/>
          <w:sz w:val="24"/>
          <w:szCs w:val="24"/>
        </w:rPr>
        <w:t xml:space="preserve"> yang dimaksud hukum adat tersebut?</w:t>
      </w:r>
    </w:p>
    <w:p w:rsidR="007C644C" w:rsidRPr="003E5476" w:rsidRDefault="007C644C" w:rsidP="004D3F20">
      <w:pPr>
        <w:pStyle w:val="ListParagraph"/>
        <w:jc w:val="both"/>
        <w:rPr>
          <w:rFonts w:ascii="Times New Roman" w:hAnsi="Times New Roman"/>
          <w:sz w:val="24"/>
          <w:szCs w:val="24"/>
        </w:rPr>
      </w:pPr>
      <w:proofErr w:type="gramStart"/>
      <w:r w:rsidRPr="003E5476">
        <w:rPr>
          <w:rFonts w:ascii="Times New Roman" w:hAnsi="Times New Roman"/>
          <w:sz w:val="24"/>
          <w:szCs w:val="24"/>
        </w:rPr>
        <w:t>Menurut pasal 75 RR (</w:t>
      </w:r>
      <w:r w:rsidRPr="003E5476">
        <w:rPr>
          <w:rFonts w:ascii="Times New Roman" w:hAnsi="Times New Roman"/>
          <w:i/>
          <w:sz w:val="24"/>
          <w:szCs w:val="24"/>
        </w:rPr>
        <w:t>regeringsreglement</w:t>
      </w:r>
      <w:r w:rsidRPr="003E5476">
        <w:rPr>
          <w:rFonts w:ascii="Times New Roman" w:hAnsi="Times New Roman"/>
          <w:sz w:val="24"/>
          <w:szCs w:val="24"/>
        </w:rPr>
        <w:t>), hukum adat adalah peraturan peraturan hukum yang berhubungan dengan agama-agama dan kebiasaan-kebiasaan mereka.</w:t>
      </w:r>
      <w:proofErr w:type="gramEnd"/>
    </w:p>
    <w:p w:rsidR="007C644C" w:rsidRPr="003E5476" w:rsidRDefault="007C644C" w:rsidP="004D3F20">
      <w:pPr>
        <w:pStyle w:val="ListParagraph"/>
        <w:jc w:val="both"/>
        <w:rPr>
          <w:rFonts w:ascii="Times New Roman" w:hAnsi="Times New Roman"/>
          <w:sz w:val="24"/>
          <w:szCs w:val="24"/>
        </w:rPr>
      </w:pPr>
    </w:p>
    <w:p w:rsidR="007C644C" w:rsidRPr="003E5476" w:rsidRDefault="007C644C" w:rsidP="004D3F20">
      <w:pPr>
        <w:pStyle w:val="ListParagraph"/>
        <w:jc w:val="both"/>
        <w:rPr>
          <w:rFonts w:ascii="Times New Roman" w:hAnsi="Times New Roman"/>
          <w:sz w:val="24"/>
          <w:szCs w:val="24"/>
        </w:rPr>
      </w:pPr>
      <w:r w:rsidRPr="003E5476">
        <w:rPr>
          <w:rFonts w:ascii="Times New Roman" w:hAnsi="Times New Roman"/>
          <w:sz w:val="24"/>
          <w:szCs w:val="24"/>
        </w:rPr>
        <w:t>Ada 3 hal yang perlu dikatakan tentang definisi dalam RR tersebut, yaitu:</w:t>
      </w:r>
    </w:p>
    <w:p w:rsidR="007C644C" w:rsidRPr="003E5476" w:rsidRDefault="007C644C" w:rsidP="004D3F20">
      <w:pPr>
        <w:pStyle w:val="ListParagraph"/>
        <w:numPr>
          <w:ilvl w:val="0"/>
          <w:numId w:val="18"/>
        </w:numPr>
        <w:jc w:val="both"/>
        <w:rPr>
          <w:rFonts w:ascii="Times New Roman" w:hAnsi="Times New Roman"/>
          <w:sz w:val="24"/>
          <w:szCs w:val="24"/>
        </w:rPr>
      </w:pPr>
      <w:r w:rsidRPr="003E5476">
        <w:rPr>
          <w:rFonts w:ascii="Times New Roman" w:hAnsi="Times New Roman"/>
          <w:sz w:val="24"/>
          <w:szCs w:val="24"/>
        </w:rPr>
        <w:t>Definisi tersebut menimbulkan kesan seakan-akan hukum adat sebagian besar merupakan peraturan agama, sehingga apabila peraturan-peraturan agama berubah maka berubahlah hukum adat</w:t>
      </w:r>
    </w:p>
    <w:p w:rsidR="007C644C" w:rsidRPr="003E5476" w:rsidRDefault="007C644C" w:rsidP="004D3F20">
      <w:pPr>
        <w:pStyle w:val="ListParagraph"/>
        <w:numPr>
          <w:ilvl w:val="0"/>
          <w:numId w:val="18"/>
        </w:numPr>
        <w:jc w:val="both"/>
        <w:rPr>
          <w:rFonts w:ascii="Times New Roman" w:hAnsi="Times New Roman"/>
          <w:sz w:val="24"/>
          <w:szCs w:val="24"/>
        </w:rPr>
      </w:pPr>
      <w:r w:rsidRPr="003E5476">
        <w:rPr>
          <w:rFonts w:ascii="Times New Roman" w:hAnsi="Times New Roman"/>
          <w:sz w:val="24"/>
          <w:szCs w:val="24"/>
        </w:rPr>
        <w:t>Termasuk dalam definisi itu semua peraturan yang berlaku dalam masyarakat seperti tata susila, adat sopan santun, kebiasaan-kebiasan dan sebgainya.</w:t>
      </w:r>
    </w:p>
    <w:p w:rsidR="007C644C" w:rsidRPr="003E5476" w:rsidRDefault="007C644C" w:rsidP="004D3F20">
      <w:pPr>
        <w:pStyle w:val="ListParagraph"/>
        <w:numPr>
          <w:ilvl w:val="0"/>
          <w:numId w:val="18"/>
        </w:numPr>
        <w:jc w:val="both"/>
        <w:rPr>
          <w:rFonts w:ascii="Times New Roman" w:hAnsi="Times New Roman"/>
          <w:sz w:val="24"/>
          <w:szCs w:val="24"/>
        </w:rPr>
      </w:pPr>
      <w:r w:rsidRPr="003E5476">
        <w:rPr>
          <w:rFonts w:ascii="Times New Roman" w:hAnsi="Times New Roman"/>
          <w:sz w:val="24"/>
          <w:szCs w:val="24"/>
        </w:rPr>
        <w:t xml:space="preserve">Namun, ada perbedaan antara kebiasaan dan hukum adat. </w:t>
      </w:r>
      <w:proofErr w:type="gramStart"/>
      <w:r w:rsidRPr="003E5476">
        <w:rPr>
          <w:rFonts w:ascii="Times New Roman" w:hAnsi="Times New Roman"/>
          <w:sz w:val="24"/>
          <w:szCs w:val="24"/>
        </w:rPr>
        <w:t>Apa</w:t>
      </w:r>
      <w:proofErr w:type="gramEnd"/>
      <w:r w:rsidRPr="003E5476">
        <w:rPr>
          <w:rFonts w:ascii="Times New Roman" w:hAnsi="Times New Roman"/>
          <w:sz w:val="24"/>
          <w:szCs w:val="24"/>
        </w:rPr>
        <w:t xml:space="preserve"> bedanya? Hukum kebiasaan tidak tertulis sedangkan hukum adat memang ad yang tidak tertulis dan ada pula yang tertulis (pada daun lontar, dan sebagainya)</w:t>
      </w:r>
      <w:r w:rsidRPr="003E5476">
        <w:rPr>
          <w:rStyle w:val="FootnoteReference"/>
          <w:rFonts w:ascii="Times New Roman" w:hAnsi="Times New Roman"/>
          <w:sz w:val="24"/>
          <w:szCs w:val="24"/>
        </w:rPr>
        <w:footnoteReference w:id="19"/>
      </w:r>
      <w:r w:rsidRPr="003E5476">
        <w:rPr>
          <w:rFonts w:ascii="Times New Roman" w:hAnsi="Times New Roman"/>
          <w:sz w:val="24"/>
          <w:szCs w:val="24"/>
        </w:rPr>
        <w:t>.</w:t>
      </w:r>
    </w:p>
    <w:p w:rsidR="007C644C" w:rsidRPr="003E5476" w:rsidRDefault="007C644C" w:rsidP="004D3F20">
      <w:pPr>
        <w:ind w:firstLine="709"/>
        <w:jc w:val="both"/>
        <w:rPr>
          <w:rFonts w:ascii="Times New Roman" w:hAnsi="Times New Roman"/>
          <w:sz w:val="24"/>
          <w:szCs w:val="24"/>
        </w:rPr>
      </w:pPr>
      <w:proofErr w:type="gramStart"/>
      <w:r w:rsidRPr="003E5476">
        <w:rPr>
          <w:rFonts w:ascii="Times New Roman" w:hAnsi="Times New Roman"/>
          <w:sz w:val="24"/>
          <w:szCs w:val="24"/>
        </w:rPr>
        <w:t>Dalam hal ini penulis ingin membuat suatu konsep harmonisasi penggunaan mediasi penal dalam tindak pidana ringan yang diharmonisasikan dengan nilai-nilai yang hidup dimasyarakat yang masih diakui eksistensinya dalam suatu masyarakat tertentu dalam konteks pemberlakukan hukum adat.</w:t>
      </w:r>
      <w:proofErr w:type="gramEnd"/>
    </w:p>
    <w:p w:rsidR="007C644C" w:rsidRPr="003E5476" w:rsidRDefault="007C644C" w:rsidP="004D3F20">
      <w:pPr>
        <w:jc w:val="center"/>
        <w:rPr>
          <w:rFonts w:ascii="Times New Roman" w:hAnsi="Times New Roman"/>
          <w:sz w:val="24"/>
          <w:szCs w:val="24"/>
          <w:lang w:val="id-ID"/>
        </w:rPr>
      </w:pPr>
    </w:p>
    <w:p w:rsidR="008F3746" w:rsidRPr="003E5476" w:rsidRDefault="008F3746" w:rsidP="004D3F20">
      <w:pPr>
        <w:jc w:val="center"/>
        <w:rPr>
          <w:rFonts w:ascii="Times New Roman" w:hAnsi="Times New Roman"/>
          <w:sz w:val="24"/>
          <w:szCs w:val="24"/>
          <w:lang w:val="id-ID"/>
        </w:rPr>
      </w:pPr>
    </w:p>
    <w:p w:rsidR="008F3746" w:rsidRPr="003E5476" w:rsidRDefault="008F3746"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B55BCB" w:rsidRPr="003E5476" w:rsidRDefault="00B55BCB" w:rsidP="004D3F20">
      <w:pPr>
        <w:jc w:val="center"/>
        <w:rPr>
          <w:rFonts w:ascii="Times New Roman" w:hAnsi="Times New Roman"/>
          <w:sz w:val="24"/>
          <w:szCs w:val="24"/>
        </w:rPr>
      </w:pPr>
    </w:p>
    <w:p w:rsidR="008F3746" w:rsidRPr="003E5476" w:rsidRDefault="008F3746" w:rsidP="004D3F20">
      <w:pPr>
        <w:jc w:val="center"/>
        <w:rPr>
          <w:rFonts w:ascii="Times New Roman" w:hAnsi="Times New Roman"/>
          <w:sz w:val="24"/>
          <w:szCs w:val="24"/>
          <w:lang w:val="id-ID"/>
        </w:rPr>
      </w:pPr>
    </w:p>
    <w:p w:rsidR="007C644C" w:rsidRPr="003E5476" w:rsidRDefault="007C644C" w:rsidP="004D3F20">
      <w:pPr>
        <w:jc w:val="both"/>
        <w:rPr>
          <w:rFonts w:ascii="Times New Roman" w:hAnsi="Times New Roman"/>
          <w:sz w:val="24"/>
          <w:szCs w:val="24"/>
          <w:lang w:val="id-ID"/>
        </w:rPr>
      </w:pPr>
      <w:r w:rsidRPr="003E5476">
        <w:rPr>
          <w:rFonts w:ascii="Times New Roman" w:hAnsi="Times New Roman"/>
          <w:sz w:val="24"/>
          <w:szCs w:val="24"/>
          <w:lang w:val="id-ID"/>
        </w:rPr>
        <w:t>E. Kesimpulan</w:t>
      </w:r>
    </w:p>
    <w:p w:rsidR="007C644C" w:rsidRPr="003E5476" w:rsidRDefault="007C644C" w:rsidP="004D3F20">
      <w:pPr>
        <w:numPr>
          <w:ilvl w:val="0"/>
          <w:numId w:val="19"/>
        </w:numPr>
        <w:ind w:firstLine="709"/>
        <w:jc w:val="both"/>
        <w:rPr>
          <w:rFonts w:ascii="Times New Roman" w:hAnsi="Times New Roman"/>
          <w:sz w:val="24"/>
          <w:szCs w:val="24"/>
        </w:rPr>
      </w:pPr>
      <w:r w:rsidRPr="003E5476">
        <w:rPr>
          <w:rFonts w:ascii="Times New Roman" w:hAnsi="Times New Roman"/>
          <w:sz w:val="24"/>
          <w:szCs w:val="24"/>
        </w:rPr>
        <w:t>Jadi dapat disimpulakan bahwa senyatanya hukum pidana yang berlaku di Indonesia merupakan produk hukum warisan dari colonial belanda, yang sangat tidak sesuai dengan jiwa masyarakat Indonesia, yang mana seharusnya hukum adalah sesuatu yang mengakar dari pandangan konsep dan nilai-nilai dasar kenyataan yang hidup dalam suatu masyarakat Indonesia itu sendiri.</w:t>
      </w:r>
    </w:p>
    <w:p w:rsidR="007C644C" w:rsidRPr="003E5476" w:rsidRDefault="007C644C" w:rsidP="004D3F20">
      <w:pPr>
        <w:numPr>
          <w:ilvl w:val="0"/>
          <w:numId w:val="19"/>
        </w:numPr>
        <w:ind w:firstLine="709"/>
        <w:jc w:val="both"/>
        <w:rPr>
          <w:rFonts w:ascii="Times New Roman" w:hAnsi="Times New Roman"/>
          <w:sz w:val="24"/>
          <w:szCs w:val="24"/>
        </w:rPr>
      </w:pPr>
      <w:r w:rsidRPr="003E5476">
        <w:rPr>
          <w:rFonts w:ascii="Times New Roman" w:hAnsi="Times New Roman"/>
          <w:sz w:val="24"/>
          <w:szCs w:val="24"/>
          <w:lang w:val="id-ID"/>
        </w:rPr>
        <w:t>Harus adanya pembatasan penggunaan pidana penjara, dalam kenyataan penggunaan penjara memberi lebih banyak dampak negatif khususnya dalam penjatuhan hukuman perkara tipiring.</w:t>
      </w:r>
    </w:p>
    <w:p w:rsidR="00B55BCB" w:rsidRPr="003E5476" w:rsidRDefault="00B55BCB" w:rsidP="00B55BCB">
      <w:pPr>
        <w:pStyle w:val="ListParagraph"/>
        <w:numPr>
          <w:ilvl w:val="0"/>
          <w:numId w:val="19"/>
        </w:numPr>
        <w:ind w:left="0" w:firstLine="720"/>
        <w:jc w:val="both"/>
        <w:rPr>
          <w:rFonts w:ascii="Times New Roman" w:hAnsi="Times New Roman"/>
          <w:sz w:val="24"/>
          <w:szCs w:val="24"/>
        </w:rPr>
      </w:pPr>
      <w:r w:rsidRPr="003E5476">
        <w:rPr>
          <w:rFonts w:ascii="Times New Roman" w:hAnsi="Times New Roman"/>
          <w:sz w:val="24"/>
          <w:szCs w:val="24"/>
        </w:rPr>
        <w:t>Diutamakannya mediasi penal dalam penanganan pidana ringan yang mana mediasi-penal tujuan utamanya adalah untuk memperbaiki kerugian materil dan moral yang timbul karena adanya tindak pidana.Namun mediasi juga dilakukan agar sipelaku melakukan suatu terapi atau kerja sosial.</w:t>
      </w:r>
    </w:p>
    <w:p w:rsidR="00B55BCB" w:rsidRPr="003E5476" w:rsidRDefault="00B55BCB" w:rsidP="00B55BCB">
      <w:pPr>
        <w:pStyle w:val="ListParagraph"/>
        <w:ind w:left="0" w:firstLine="720"/>
        <w:jc w:val="both"/>
        <w:rPr>
          <w:rFonts w:ascii="Times New Roman" w:hAnsi="Times New Roman"/>
          <w:sz w:val="24"/>
          <w:szCs w:val="24"/>
        </w:rPr>
      </w:pPr>
      <w:proofErr w:type="gramStart"/>
      <w:r w:rsidRPr="003E5476">
        <w:rPr>
          <w:rFonts w:ascii="Times New Roman" w:hAnsi="Times New Roman"/>
          <w:sz w:val="24"/>
          <w:szCs w:val="24"/>
        </w:rPr>
        <w:t>Dengan ketentuan ini penuntut umum diberi kebebasan yang lebih luas untuk memprioritaskan kepentingan korban.Apablia pelaku tindak pidana berjanji untuk member kompensasi maka kasusnya dapat tidak diteruskan ke penuntutan.Pembayaran konpensasi ini hanya untuk delik yang di ancam maksimal 5 tahun penjara.</w:t>
      </w:r>
      <w:proofErr w:type="gramEnd"/>
    </w:p>
    <w:p w:rsidR="007C644C" w:rsidRPr="003E5476" w:rsidRDefault="007C644C" w:rsidP="00B55BCB">
      <w:pPr>
        <w:pStyle w:val="ListParagraph"/>
        <w:jc w:val="both"/>
        <w:rPr>
          <w:rFonts w:ascii="Times New Roman" w:hAnsi="Times New Roman"/>
          <w:sz w:val="24"/>
          <w:szCs w:val="24"/>
        </w:rPr>
      </w:pPr>
    </w:p>
    <w:p w:rsidR="007C644C" w:rsidRPr="003E5476" w:rsidRDefault="007C644C" w:rsidP="004D3F20">
      <w:pPr>
        <w:jc w:val="both"/>
        <w:rPr>
          <w:rFonts w:ascii="Times New Roman" w:hAnsi="Times New Roman"/>
          <w:sz w:val="24"/>
          <w:szCs w:val="24"/>
          <w:lang w:val="id-ID"/>
        </w:rPr>
      </w:pPr>
    </w:p>
    <w:p w:rsidR="008F3746" w:rsidRPr="003E5476" w:rsidRDefault="008F3746" w:rsidP="004D3F20">
      <w:pPr>
        <w:jc w:val="both"/>
        <w:rPr>
          <w:rFonts w:ascii="Times New Roman" w:hAnsi="Times New Roman"/>
          <w:sz w:val="24"/>
          <w:szCs w:val="24"/>
          <w:lang w:val="id-ID"/>
        </w:rPr>
      </w:pPr>
    </w:p>
    <w:p w:rsidR="008F3746" w:rsidRPr="003E5476" w:rsidRDefault="008F3746" w:rsidP="004D3F20">
      <w:pPr>
        <w:jc w:val="both"/>
        <w:rPr>
          <w:rFonts w:ascii="Times New Roman" w:hAnsi="Times New Roman"/>
          <w:sz w:val="24"/>
          <w:szCs w:val="24"/>
          <w:lang w:val="id-ID"/>
        </w:rPr>
      </w:pPr>
    </w:p>
    <w:p w:rsidR="008F3746" w:rsidRPr="003E5476" w:rsidRDefault="008F3746" w:rsidP="004D3F20">
      <w:pPr>
        <w:jc w:val="both"/>
        <w:rPr>
          <w:rFonts w:ascii="Times New Roman" w:hAnsi="Times New Roman"/>
          <w:sz w:val="24"/>
          <w:szCs w:val="24"/>
          <w:lang w:val="id-ID"/>
        </w:rPr>
      </w:pPr>
    </w:p>
    <w:p w:rsidR="008F3746" w:rsidRPr="003E5476" w:rsidRDefault="008F3746" w:rsidP="004D3F20">
      <w:pPr>
        <w:jc w:val="both"/>
        <w:rPr>
          <w:rFonts w:ascii="Times New Roman" w:hAnsi="Times New Roman"/>
          <w:sz w:val="24"/>
          <w:szCs w:val="24"/>
          <w:lang w:val="id-ID"/>
        </w:rPr>
      </w:pPr>
    </w:p>
    <w:p w:rsidR="008F3746" w:rsidRPr="003E5476" w:rsidRDefault="008F3746" w:rsidP="004D3F20">
      <w:pPr>
        <w:jc w:val="both"/>
        <w:rPr>
          <w:rFonts w:ascii="Times New Roman" w:hAnsi="Times New Roman"/>
          <w:sz w:val="24"/>
          <w:szCs w:val="24"/>
          <w:lang w:val="id-ID"/>
        </w:rPr>
      </w:pPr>
    </w:p>
    <w:p w:rsidR="007C644C" w:rsidRPr="003E5476" w:rsidRDefault="007C644C" w:rsidP="004D3F20">
      <w:pPr>
        <w:jc w:val="center"/>
        <w:rPr>
          <w:rFonts w:ascii="Times New Roman" w:hAnsi="Times New Roman"/>
          <w:sz w:val="24"/>
          <w:szCs w:val="24"/>
        </w:rPr>
      </w:pPr>
      <w:r w:rsidRPr="003E5476">
        <w:rPr>
          <w:rFonts w:ascii="Times New Roman" w:hAnsi="Times New Roman"/>
          <w:sz w:val="24"/>
          <w:szCs w:val="24"/>
        </w:rPr>
        <w:t>Daftar pustaka</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Ali</w:t>
      </w:r>
      <w:proofErr w:type="gramStart"/>
      <w:r w:rsidRPr="003E5476">
        <w:rPr>
          <w:rFonts w:ascii="Times New Roman" w:hAnsi="Times New Roman"/>
          <w:sz w:val="24"/>
          <w:szCs w:val="24"/>
        </w:rPr>
        <w:t>,Zainudin</w:t>
      </w:r>
      <w:proofErr w:type="gramEnd"/>
      <w:r w:rsidRPr="003E5476">
        <w:rPr>
          <w:rFonts w:ascii="Times New Roman" w:hAnsi="Times New Roman"/>
          <w:sz w:val="24"/>
          <w:szCs w:val="24"/>
        </w:rPr>
        <w:t>, sosiologi hukum, sinar grafika, Jakarta, cet keenam, 2010.</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 xml:space="preserve">Nawawi, arif barda, mediasi penal dalam penyelesaian perkara diluar pengadilan, pustaka megister undip, </w:t>
      </w:r>
      <w:proofErr w:type="gramStart"/>
      <w:r w:rsidRPr="003E5476">
        <w:rPr>
          <w:rFonts w:ascii="Times New Roman" w:hAnsi="Times New Roman"/>
          <w:sz w:val="24"/>
          <w:szCs w:val="24"/>
        </w:rPr>
        <w:t>semarang</w:t>
      </w:r>
      <w:proofErr w:type="gramEnd"/>
      <w:r w:rsidRPr="003E5476">
        <w:rPr>
          <w:rFonts w:ascii="Times New Roman" w:hAnsi="Times New Roman"/>
          <w:sz w:val="24"/>
          <w:szCs w:val="24"/>
        </w:rPr>
        <w:t>, 2008</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 xml:space="preserve">------------------------, Kebijakan formulasi.pustaka megister </w:t>
      </w:r>
      <w:proofErr w:type="gramStart"/>
      <w:r w:rsidRPr="003E5476">
        <w:rPr>
          <w:rFonts w:ascii="Times New Roman" w:hAnsi="Times New Roman"/>
          <w:sz w:val="24"/>
          <w:szCs w:val="24"/>
        </w:rPr>
        <w:t>semarang</w:t>
      </w:r>
      <w:proofErr w:type="gramEnd"/>
      <w:r w:rsidRPr="003E5476">
        <w:rPr>
          <w:rFonts w:ascii="Times New Roman" w:hAnsi="Times New Roman"/>
          <w:sz w:val="24"/>
          <w:szCs w:val="24"/>
        </w:rPr>
        <w:t xml:space="preserve"> 2012</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 Bunga Rampai, kebijakan hukum pidana, kencana, Jakarta 2011</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 xml:space="preserve">------------------------, beberapa aspek pengembangan hukum pidana, megister undip, </w:t>
      </w:r>
      <w:proofErr w:type="gramStart"/>
      <w:r w:rsidRPr="003E5476">
        <w:rPr>
          <w:rFonts w:ascii="Times New Roman" w:hAnsi="Times New Roman"/>
          <w:sz w:val="24"/>
          <w:szCs w:val="24"/>
        </w:rPr>
        <w:t>semarang</w:t>
      </w:r>
      <w:proofErr w:type="gramEnd"/>
      <w:r w:rsidRPr="003E5476">
        <w:rPr>
          <w:rFonts w:ascii="Times New Roman" w:hAnsi="Times New Roman"/>
          <w:sz w:val="24"/>
          <w:szCs w:val="24"/>
        </w:rPr>
        <w:t>, 1994.</w:t>
      </w:r>
    </w:p>
    <w:p w:rsidR="007C644C" w:rsidRPr="003E5476" w:rsidRDefault="007C644C" w:rsidP="004D3F20">
      <w:pPr>
        <w:jc w:val="both"/>
        <w:rPr>
          <w:rFonts w:ascii="Times New Roman" w:hAnsi="Times New Roman"/>
          <w:sz w:val="24"/>
          <w:szCs w:val="24"/>
          <w:lang w:val="id-ID"/>
        </w:rPr>
      </w:pPr>
      <w:r w:rsidRPr="003E5476">
        <w:rPr>
          <w:rFonts w:ascii="Times New Roman" w:hAnsi="Times New Roman"/>
          <w:sz w:val="24"/>
          <w:szCs w:val="24"/>
        </w:rPr>
        <w:t>------------------------,</w:t>
      </w:r>
      <w:r w:rsidRPr="003E5476">
        <w:rPr>
          <w:rFonts w:ascii="Times New Roman" w:hAnsi="Times New Roman"/>
          <w:sz w:val="24"/>
          <w:szCs w:val="24"/>
          <w:lang w:val="id-ID"/>
        </w:rPr>
        <w:t xml:space="preserve"> kebijakan legislatif dalam penanggulangan kejahatan dengan pidana penjara, genta publising, </w:t>
      </w:r>
      <w:proofErr w:type="gramStart"/>
      <w:r w:rsidRPr="003E5476">
        <w:rPr>
          <w:rFonts w:ascii="Times New Roman" w:hAnsi="Times New Roman"/>
          <w:sz w:val="24"/>
          <w:szCs w:val="24"/>
          <w:lang w:val="id-ID"/>
        </w:rPr>
        <w:t>semarang</w:t>
      </w:r>
      <w:proofErr w:type="gramEnd"/>
      <w:r w:rsidRPr="003E5476">
        <w:rPr>
          <w:rFonts w:ascii="Times New Roman" w:hAnsi="Times New Roman"/>
          <w:sz w:val="24"/>
          <w:szCs w:val="24"/>
          <w:lang w:val="id-ID"/>
        </w:rPr>
        <w:t xml:space="preserve"> 2009.</w:t>
      </w:r>
    </w:p>
    <w:p w:rsidR="007C644C" w:rsidRPr="003E5476" w:rsidRDefault="007C644C" w:rsidP="004D3F20">
      <w:pPr>
        <w:jc w:val="both"/>
        <w:rPr>
          <w:rFonts w:ascii="Times New Roman" w:hAnsi="Times New Roman"/>
          <w:sz w:val="24"/>
          <w:szCs w:val="24"/>
        </w:rPr>
      </w:pPr>
      <w:proofErr w:type="gramStart"/>
      <w:r w:rsidRPr="003E5476">
        <w:rPr>
          <w:rFonts w:ascii="Times New Roman" w:hAnsi="Times New Roman"/>
          <w:sz w:val="24"/>
          <w:szCs w:val="24"/>
        </w:rPr>
        <w:t>Ngani, nico, perkembangan hukum adat Indonesia, pustaka yustisia, Jakarta, 2012.</w:t>
      </w:r>
      <w:proofErr w:type="gramEnd"/>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Rahardjo, sajipto, Negara hukum yang membahagiakan rakyatnya, genta publishing, Yogyakarta</w:t>
      </w:r>
      <w:proofErr w:type="gramStart"/>
      <w:r w:rsidRPr="003E5476">
        <w:rPr>
          <w:rFonts w:ascii="Times New Roman" w:hAnsi="Times New Roman"/>
          <w:sz w:val="24"/>
          <w:szCs w:val="24"/>
        </w:rPr>
        <w:t>,2009</w:t>
      </w:r>
      <w:proofErr w:type="gramEnd"/>
      <w:r w:rsidRPr="003E5476">
        <w:rPr>
          <w:rFonts w:ascii="Times New Roman" w:hAnsi="Times New Roman"/>
          <w:sz w:val="24"/>
          <w:szCs w:val="24"/>
        </w:rPr>
        <w:t>.</w:t>
      </w:r>
    </w:p>
    <w:p w:rsidR="007C644C" w:rsidRPr="003E5476" w:rsidRDefault="007C644C" w:rsidP="004D3F20">
      <w:pPr>
        <w:jc w:val="both"/>
        <w:rPr>
          <w:rFonts w:ascii="Times New Roman" w:hAnsi="Times New Roman"/>
          <w:sz w:val="24"/>
          <w:szCs w:val="24"/>
        </w:rPr>
      </w:pPr>
      <w:proofErr w:type="gramStart"/>
      <w:r w:rsidRPr="003E5476">
        <w:rPr>
          <w:rFonts w:ascii="Times New Roman" w:hAnsi="Times New Roman"/>
          <w:sz w:val="24"/>
          <w:szCs w:val="24"/>
        </w:rPr>
        <w:t>Reksopertomo.</w:t>
      </w:r>
      <w:proofErr w:type="gramEnd"/>
      <w:r w:rsidRPr="003E5476">
        <w:rPr>
          <w:rFonts w:ascii="Times New Roman" w:hAnsi="Times New Roman"/>
          <w:sz w:val="24"/>
          <w:szCs w:val="24"/>
        </w:rPr>
        <w:t xml:space="preserve"> Sugiharto kedudukan dan peranan penegak hukum, balai penerbit Universitas Diponegoro, </w:t>
      </w:r>
      <w:proofErr w:type="gramStart"/>
      <w:r w:rsidRPr="003E5476">
        <w:rPr>
          <w:rFonts w:ascii="Times New Roman" w:hAnsi="Times New Roman"/>
          <w:sz w:val="24"/>
          <w:szCs w:val="24"/>
        </w:rPr>
        <w:t>semarang</w:t>
      </w:r>
      <w:proofErr w:type="gramEnd"/>
      <w:r w:rsidRPr="003E5476">
        <w:rPr>
          <w:rFonts w:ascii="Times New Roman" w:hAnsi="Times New Roman"/>
          <w:sz w:val="24"/>
          <w:szCs w:val="24"/>
        </w:rPr>
        <w:t>, 2008</w:t>
      </w:r>
    </w:p>
    <w:p w:rsidR="007C644C" w:rsidRPr="003E5476" w:rsidRDefault="007C644C" w:rsidP="004D3F20">
      <w:pPr>
        <w:jc w:val="both"/>
        <w:rPr>
          <w:rFonts w:ascii="Times New Roman" w:hAnsi="Times New Roman"/>
          <w:sz w:val="24"/>
          <w:szCs w:val="24"/>
        </w:rPr>
      </w:pPr>
      <w:proofErr w:type="gramStart"/>
      <w:r w:rsidRPr="003E5476">
        <w:rPr>
          <w:rFonts w:ascii="Times New Roman" w:hAnsi="Times New Roman"/>
          <w:sz w:val="24"/>
          <w:szCs w:val="24"/>
        </w:rPr>
        <w:t>Samosir, C.Djisman, sekelumit tentang penology &amp; pemasyarkatan, Nuansa Mulia, Jakarta 2012.</w:t>
      </w:r>
      <w:proofErr w:type="gramEnd"/>
    </w:p>
    <w:p w:rsidR="007C644C" w:rsidRPr="003E5476" w:rsidRDefault="007C644C" w:rsidP="004D3F20">
      <w:pPr>
        <w:jc w:val="both"/>
        <w:rPr>
          <w:rFonts w:ascii="Times New Roman" w:hAnsi="Times New Roman"/>
          <w:sz w:val="24"/>
          <w:szCs w:val="24"/>
        </w:rPr>
      </w:pP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Undang-Undang</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Soerodibroto, R.Soenarto, KUHP dan KUHAP, Rajawali pers, Jakarta, 2011</w:t>
      </w:r>
    </w:p>
    <w:p w:rsidR="007C644C" w:rsidRPr="003E5476" w:rsidRDefault="007C644C" w:rsidP="004D3F20">
      <w:pPr>
        <w:jc w:val="both"/>
        <w:rPr>
          <w:rFonts w:ascii="Times New Roman" w:hAnsi="Times New Roman"/>
          <w:sz w:val="24"/>
          <w:szCs w:val="24"/>
        </w:rPr>
      </w:pPr>
      <w:r w:rsidRPr="003E5476">
        <w:rPr>
          <w:rFonts w:ascii="Times New Roman" w:hAnsi="Times New Roman"/>
          <w:sz w:val="24"/>
          <w:szCs w:val="24"/>
        </w:rPr>
        <w:t>Bukune</w:t>
      </w:r>
      <w:proofErr w:type="gramStart"/>
      <w:r w:rsidRPr="003E5476">
        <w:rPr>
          <w:rFonts w:ascii="Times New Roman" w:hAnsi="Times New Roman"/>
          <w:sz w:val="24"/>
          <w:szCs w:val="24"/>
        </w:rPr>
        <w:t>,redaksi</w:t>
      </w:r>
      <w:proofErr w:type="gramEnd"/>
      <w:r w:rsidRPr="003E5476">
        <w:rPr>
          <w:rFonts w:ascii="Times New Roman" w:hAnsi="Times New Roman"/>
          <w:sz w:val="24"/>
          <w:szCs w:val="24"/>
        </w:rPr>
        <w:t xml:space="preserve"> Undang-Undang Dasar 1945 &amp; perubahannya,bukune, Jakarta, 2010.</w:t>
      </w:r>
    </w:p>
    <w:p w:rsidR="007C644C" w:rsidRPr="003E5476" w:rsidRDefault="007C644C" w:rsidP="004D3F20">
      <w:pPr>
        <w:jc w:val="both"/>
        <w:rPr>
          <w:rFonts w:ascii="Times New Roman" w:hAnsi="Times New Roman"/>
          <w:sz w:val="24"/>
          <w:szCs w:val="24"/>
        </w:rPr>
      </w:pPr>
    </w:p>
    <w:p w:rsidR="007C644C" w:rsidRPr="003E5476" w:rsidRDefault="007C644C" w:rsidP="004D3F20">
      <w:pPr>
        <w:jc w:val="both"/>
        <w:rPr>
          <w:rFonts w:ascii="Times New Roman" w:hAnsi="Times New Roman"/>
          <w:sz w:val="24"/>
          <w:szCs w:val="24"/>
        </w:rPr>
      </w:pPr>
    </w:p>
    <w:p w:rsidR="007C644C" w:rsidRPr="003E5476" w:rsidRDefault="007C644C" w:rsidP="004D3F20">
      <w:pPr>
        <w:jc w:val="both"/>
        <w:rPr>
          <w:rFonts w:ascii="Times New Roman" w:hAnsi="Times New Roman"/>
          <w:sz w:val="24"/>
          <w:szCs w:val="24"/>
        </w:rPr>
      </w:pPr>
    </w:p>
    <w:p w:rsidR="007C644C" w:rsidRPr="003E5476" w:rsidRDefault="007C644C" w:rsidP="004D3F20">
      <w:pPr>
        <w:rPr>
          <w:rFonts w:ascii="Times New Roman" w:hAnsi="Times New Roman"/>
          <w:sz w:val="24"/>
          <w:szCs w:val="24"/>
        </w:rPr>
      </w:pPr>
    </w:p>
    <w:p w:rsidR="00C534DB" w:rsidRPr="003E5476" w:rsidRDefault="00C534DB" w:rsidP="004D3F20">
      <w:pPr>
        <w:rPr>
          <w:rFonts w:ascii="Times New Roman" w:hAnsi="Times New Roman"/>
          <w:sz w:val="24"/>
          <w:szCs w:val="24"/>
        </w:rPr>
      </w:pPr>
    </w:p>
    <w:sectPr w:rsidR="00C534DB" w:rsidRPr="003E5476" w:rsidSect="00B1153B">
      <w:footerReference w:type="default" r:id="rId9"/>
      <w:pgSz w:w="11907" w:h="16839"/>
      <w:pgMar w:top="2268" w:right="1701"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74" w:rsidRDefault="00325F74" w:rsidP="007C644C">
      <w:pPr>
        <w:spacing w:after="0" w:line="240" w:lineRule="auto"/>
      </w:pPr>
      <w:r>
        <w:separator/>
      </w:r>
    </w:p>
  </w:endnote>
  <w:endnote w:type="continuationSeparator" w:id="0">
    <w:p w:rsidR="00325F74" w:rsidRDefault="00325F74" w:rsidP="007C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8901"/>
      <w:docPartObj>
        <w:docPartGallery w:val="Page Numbers (Bottom of Page)"/>
        <w:docPartUnique/>
      </w:docPartObj>
    </w:sdtPr>
    <w:sdtEndPr/>
    <w:sdtContent>
      <w:p w:rsidR="008F3746" w:rsidRDefault="00773F1D">
        <w:pPr>
          <w:pStyle w:val="Footer"/>
          <w:jc w:val="right"/>
        </w:pPr>
        <w:r>
          <w:fldChar w:fldCharType="begin"/>
        </w:r>
        <w:r>
          <w:instrText xml:space="preserve"> PAGE   \* MERGEFORMAT </w:instrText>
        </w:r>
        <w:r>
          <w:fldChar w:fldCharType="separate"/>
        </w:r>
        <w:r w:rsidR="001722C9">
          <w:rPr>
            <w:noProof/>
          </w:rPr>
          <w:t>16</w:t>
        </w:r>
        <w:r>
          <w:rPr>
            <w:noProof/>
          </w:rPr>
          <w:fldChar w:fldCharType="end"/>
        </w:r>
      </w:p>
    </w:sdtContent>
  </w:sdt>
  <w:p w:rsidR="008F3746" w:rsidRDefault="008F3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74" w:rsidRDefault="00325F74" w:rsidP="007C644C">
      <w:pPr>
        <w:spacing w:after="0" w:line="240" w:lineRule="auto"/>
      </w:pPr>
      <w:r>
        <w:separator/>
      </w:r>
    </w:p>
  </w:footnote>
  <w:footnote w:type="continuationSeparator" w:id="0">
    <w:p w:rsidR="00325F74" w:rsidRDefault="00325F74" w:rsidP="007C644C">
      <w:pPr>
        <w:spacing w:after="0" w:line="240" w:lineRule="auto"/>
      </w:pPr>
      <w:r>
        <w:continuationSeparator/>
      </w:r>
    </w:p>
  </w:footnote>
  <w:footnote w:id="1">
    <w:p w:rsidR="007C644C" w:rsidRDefault="007C644C" w:rsidP="007C644C">
      <w:pPr>
        <w:pStyle w:val="FootnoteText"/>
      </w:pPr>
      <w:r>
        <w:rPr>
          <w:rStyle w:val="FootnoteReference"/>
        </w:rPr>
        <w:footnoteRef/>
      </w:r>
      <w:r>
        <w:t xml:space="preserve">Barda nawawi arief, </w:t>
      </w:r>
      <w:r>
        <w:rPr>
          <w:i/>
        </w:rPr>
        <w:t>kebijakan hukum pidana</w:t>
      </w:r>
      <w:r>
        <w:t>, semarang</w:t>
      </w:r>
      <w:proofErr w:type="gramStart"/>
      <w:r>
        <w:t>:kencana</w:t>
      </w:r>
      <w:proofErr w:type="gramEnd"/>
      <w:r>
        <w:t>, agustus 2011), hlm.26.</w:t>
      </w:r>
    </w:p>
  </w:footnote>
  <w:footnote w:id="2">
    <w:p w:rsidR="007C644C" w:rsidRDefault="007C644C" w:rsidP="007C644C">
      <w:pPr>
        <w:pStyle w:val="FootnoteText"/>
      </w:pPr>
      <w:r>
        <w:rPr>
          <w:rStyle w:val="FootnoteReference"/>
        </w:rPr>
        <w:footnoteRef/>
      </w:r>
      <w:r>
        <w:t xml:space="preserve"> Sugiharto reksopertomo, </w:t>
      </w:r>
      <w:r>
        <w:rPr>
          <w:i/>
        </w:rPr>
        <w:t>keddudukan dan peranan penegak hukum dalam penegakan hukum di Indonesia</w:t>
      </w:r>
      <w:r>
        <w:t>, Semarang: balai penerbit Universitas diponegoro, 2008</w:t>
      </w:r>
      <w:proofErr w:type="gramStart"/>
      <w:r>
        <w:t>,hlm.4</w:t>
      </w:r>
      <w:proofErr w:type="gramEnd"/>
      <w:r>
        <w:t>.</w:t>
      </w:r>
    </w:p>
  </w:footnote>
  <w:footnote w:id="3">
    <w:p w:rsidR="007C644C" w:rsidRDefault="007C644C" w:rsidP="007C644C">
      <w:pPr>
        <w:pStyle w:val="FootnoteText"/>
      </w:pPr>
      <w:r>
        <w:rPr>
          <w:rStyle w:val="FootnoteReference"/>
        </w:rPr>
        <w:footnoteRef/>
      </w:r>
      <w:r>
        <w:rPr>
          <w:i/>
        </w:rPr>
        <w:t>Op.cit</w:t>
      </w:r>
      <w:r>
        <w:t xml:space="preserve"> halaman</w:t>
      </w:r>
      <w:proofErr w:type="gramStart"/>
      <w:r>
        <w:t>,11</w:t>
      </w:r>
      <w:proofErr w:type="gramEnd"/>
      <w:r>
        <w:t>.</w:t>
      </w:r>
    </w:p>
  </w:footnote>
  <w:footnote w:id="4">
    <w:p w:rsidR="007C644C" w:rsidRDefault="007C644C" w:rsidP="007C644C">
      <w:pPr>
        <w:pStyle w:val="FootnoteText"/>
        <w:snapToGrid w:val="0"/>
      </w:pPr>
      <w:r>
        <w:rPr>
          <w:rStyle w:val="FootnoteReference"/>
        </w:rPr>
        <w:footnoteRef/>
      </w:r>
      <w:r>
        <w:rPr>
          <w:lang w:val="id-ID"/>
        </w:rPr>
        <w:t>Barda nawawi, tujuan dan pedoman pemidanaan, pustaka megister, Semarang, 2011, hlm 16-17.</w:t>
      </w:r>
    </w:p>
  </w:footnote>
  <w:footnote w:id="5">
    <w:p w:rsidR="007C644C" w:rsidRDefault="007C644C" w:rsidP="007C644C">
      <w:pPr>
        <w:pStyle w:val="FootnoteText"/>
      </w:pPr>
      <w:r>
        <w:rPr>
          <w:rStyle w:val="FootnoteReference"/>
        </w:rPr>
        <w:footnoteRef/>
      </w:r>
      <w:r>
        <w:t xml:space="preserve"> Barda nawawi arief, </w:t>
      </w:r>
      <w:r>
        <w:rPr>
          <w:i/>
        </w:rPr>
        <w:t>beberapa aspek pengembangan ilmu hukum pidana</w:t>
      </w:r>
      <w:r>
        <w:t>, semarang: MIH undip</w:t>
      </w:r>
      <w:proofErr w:type="gramStart"/>
      <w:r>
        <w:t>,Juni</w:t>
      </w:r>
      <w:proofErr w:type="gramEnd"/>
      <w:r>
        <w:t xml:space="preserve"> 1994, hlm.6.</w:t>
      </w:r>
    </w:p>
  </w:footnote>
  <w:footnote w:id="6">
    <w:p w:rsidR="007C644C" w:rsidRDefault="007C644C" w:rsidP="007C644C">
      <w:pPr>
        <w:pStyle w:val="FootnoteText"/>
      </w:pPr>
      <w:r>
        <w:rPr>
          <w:rStyle w:val="FootnoteReference"/>
        </w:rPr>
        <w:footnoteRef/>
      </w:r>
      <w:proofErr w:type="gramStart"/>
      <w:r>
        <w:rPr>
          <w:i/>
        </w:rPr>
        <w:t>Ibid</w:t>
      </w:r>
      <w:r>
        <w:t>.,</w:t>
      </w:r>
      <w:proofErr w:type="gramEnd"/>
      <w:r>
        <w:t xml:space="preserve"> hlm. 9</w:t>
      </w:r>
    </w:p>
  </w:footnote>
  <w:footnote w:id="7">
    <w:p w:rsidR="007C644C" w:rsidRDefault="007C644C" w:rsidP="007C644C">
      <w:pPr>
        <w:pStyle w:val="FootnoteText"/>
      </w:pPr>
      <w:r>
        <w:rPr>
          <w:rStyle w:val="FootnoteReference"/>
        </w:rPr>
        <w:footnoteRef/>
      </w:r>
      <w:r>
        <w:rPr>
          <w:i/>
        </w:rPr>
        <w:t>Undang-Undang Dasar RI 1945 dan perubahannya</w:t>
      </w:r>
      <w:r>
        <w:t>: Jakarta kawah media, 2010.hal.25.</w:t>
      </w:r>
    </w:p>
  </w:footnote>
  <w:footnote w:id="8">
    <w:p w:rsidR="007C644C" w:rsidRDefault="007C644C" w:rsidP="007C644C">
      <w:pPr>
        <w:pStyle w:val="FootnoteText"/>
      </w:pPr>
      <w:r>
        <w:rPr>
          <w:rStyle w:val="FootnoteReference"/>
        </w:rPr>
        <w:footnoteRef/>
      </w:r>
      <w:proofErr w:type="gramStart"/>
      <w:r>
        <w:rPr>
          <w:i/>
        </w:rPr>
        <w:t>Op.cit</w:t>
      </w:r>
      <w:r>
        <w:t>.,</w:t>
      </w:r>
      <w:proofErr w:type="gramEnd"/>
      <w:r>
        <w:t xml:space="preserve"> hlm 23.</w:t>
      </w:r>
    </w:p>
  </w:footnote>
  <w:footnote w:id="9">
    <w:p w:rsidR="007C644C" w:rsidRDefault="007C644C" w:rsidP="007C644C">
      <w:pPr>
        <w:pStyle w:val="FootnoteText"/>
      </w:pPr>
      <w:r>
        <w:rPr>
          <w:rStyle w:val="FootnoteReference"/>
        </w:rPr>
        <w:footnoteRef/>
      </w:r>
      <w:r>
        <w:t>.barda nawawi arief, kebijakan formulasi, pustaka megister UNDIP, Semarang 2012, hal 9.</w:t>
      </w:r>
    </w:p>
  </w:footnote>
  <w:footnote w:id="10">
    <w:p w:rsidR="007C644C" w:rsidRDefault="007C644C" w:rsidP="007C644C">
      <w:pPr>
        <w:pStyle w:val="FootnoteText"/>
      </w:pPr>
      <w:r>
        <w:rPr>
          <w:rStyle w:val="FootnoteReference"/>
        </w:rPr>
        <w:footnoteRef/>
      </w:r>
      <w:r>
        <w:t xml:space="preserve">C. djisman samosir, </w:t>
      </w:r>
      <w:r>
        <w:rPr>
          <w:i/>
        </w:rPr>
        <w:t>sekelumit tentang penalogi &amp; pemasyarakatan</w:t>
      </w:r>
      <w:r>
        <w:t>, bandung</w:t>
      </w:r>
      <w:proofErr w:type="gramStart"/>
      <w:r>
        <w:t>:nuansa</w:t>
      </w:r>
      <w:proofErr w:type="gramEnd"/>
      <w:r>
        <w:t xml:space="preserve"> media.hlm 72-73.</w:t>
      </w:r>
    </w:p>
  </w:footnote>
  <w:footnote w:id="11">
    <w:p w:rsidR="007C644C" w:rsidRDefault="007C644C" w:rsidP="007C644C">
      <w:pPr>
        <w:pStyle w:val="FootnoteText"/>
      </w:pPr>
      <w:r>
        <w:rPr>
          <w:rStyle w:val="FootnoteReference"/>
        </w:rPr>
        <w:footnoteRef/>
      </w:r>
      <w:r>
        <w:t>. Lihat, Barda Nawawi Arief, Kebijakan hokum pidana kencana prenada group, Jakarta 2011</w:t>
      </w:r>
      <w:proofErr w:type="gramStart"/>
      <w:r>
        <w:t>,hlm</w:t>
      </w:r>
      <w:proofErr w:type="gramEnd"/>
      <w:r>
        <w:t>. 29-30.</w:t>
      </w:r>
    </w:p>
  </w:footnote>
  <w:footnote w:id="12">
    <w:p w:rsidR="007C644C" w:rsidRDefault="007C644C" w:rsidP="007C644C">
      <w:pPr>
        <w:pStyle w:val="FootnoteText"/>
      </w:pPr>
      <w:r>
        <w:rPr>
          <w:rStyle w:val="FootnoteReference"/>
        </w:rPr>
        <w:footnoteRef/>
      </w:r>
      <w:r>
        <w:t xml:space="preserve"> H.Zainudin </w:t>
      </w:r>
      <w:proofErr w:type="gramStart"/>
      <w:r>
        <w:t>ali</w:t>
      </w:r>
      <w:proofErr w:type="gramEnd"/>
      <w:r>
        <w:t xml:space="preserve">. </w:t>
      </w:r>
      <w:r>
        <w:rPr>
          <w:i/>
        </w:rPr>
        <w:t>Sosiologi hukum</w:t>
      </w:r>
      <w:r>
        <w:t>, Jakarta: sinar grafika</w:t>
      </w:r>
      <w:proofErr w:type="gramStart"/>
      <w:r>
        <w:t>,hlm</w:t>
      </w:r>
      <w:proofErr w:type="gramEnd"/>
      <w:r>
        <w:t xml:space="preserve"> 41.</w:t>
      </w:r>
    </w:p>
  </w:footnote>
  <w:footnote w:id="13">
    <w:p w:rsidR="007C644C" w:rsidRDefault="007C644C" w:rsidP="007C644C">
      <w:pPr>
        <w:pStyle w:val="FootnoteText"/>
      </w:pPr>
      <w:r>
        <w:rPr>
          <w:rStyle w:val="FootnoteReference"/>
        </w:rPr>
        <w:footnoteRef/>
      </w:r>
      <w:r>
        <w:t xml:space="preserve"> . Rahardjo, sajipto, </w:t>
      </w:r>
      <w:r>
        <w:rPr>
          <w:i/>
        </w:rPr>
        <w:t>Negara hukum yang membahagiakan rakyatnya</w:t>
      </w:r>
      <w:r>
        <w:t xml:space="preserve">, Yogyakarta: genta publishing.    </w:t>
      </w:r>
      <w:proofErr w:type="gramStart"/>
      <w:r>
        <w:t>hlm</w:t>
      </w:r>
      <w:proofErr w:type="gramEnd"/>
      <w:r>
        <w:t xml:space="preserve"> 4.</w:t>
      </w:r>
    </w:p>
  </w:footnote>
  <w:footnote w:id="14">
    <w:p w:rsidR="007C644C" w:rsidRDefault="007C644C" w:rsidP="007C644C">
      <w:pPr>
        <w:pStyle w:val="FootnoteText"/>
      </w:pPr>
      <w:r>
        <w:rPr>
          <w:rStyle w:val="FootnoteReference"/>
        </w:rPr>
        <w:footnoteRef/>
      </w:r>
      <w:proofErr w:type="gramStart"/>
      <w:r>
        <w:t xml:space="preserve">Barda nawawi arif, </w:t>
      </w:r>
      <w:r>
        <w:rPr>
          <w:i/>
        </w:rPr>
        <w:t>loc.cit</w:t>
      </w:r>
      <w:r>
        <w:t>.</w:t>
      </w:r>
      <w:proofErr w:type="gramEnd"/>
    </w:p>
  </w:footnote>
  <w:footnote w:id="15">
    <w:p w:rsidR="007C644C" w:rsidRDefault="007C644C" w:rsidP="007C644C">
      <w:pPr>
        <w:pStyle w:val="FootnoteText"/>
      </w:pPr>
      <w:r>
        <w:rPr>
          <w:rStyle w:val="FootnoteReference"/>
        </w:rPr>
        <w:footnoteRef/>
      </w:r>
      <w:r>
        <w:t xml:space="preserve"> C. djisman samosir, </w:t>
      </w:r>
      <w:r>
        <w:rPr>
          <w:i/>
        </w:rPr>
        <w:t>op. cit</w:t>
      </w:r>
      <w:proofErr w:type="gramStart"/>
      <w:r>
        <w:t>,m</w:t>
      </w:r>
      <w:proofErr w:type="gramEnd"/>
      <w:r>
        <w:t xml:space="preserve"> hlm 81.</w:t>
      </w:r>
    </w:p>
  </w:footnote>
  <w:footnote w:id="16">
    <w:p w:rsidR="007C644C" w:rsidRDefault="007C644C" w:rsidP="007C644C">
      <w:pPr>
        <w:pStyle w:val="FootnoteText"/>
      </w:pPr>
      <w:r>
        <w:rPr>
          <w:rStyle w:val="FootnoteReference"/>
        </w:rPr>
        <w:footnoteRef/>
      </w:r>
      <w:r>
        <w:t>Barda nawawi arif</w:t>
      </w:r>
      <w:proofErr w:type="gramStart"/>
      <w:r>
        <w:t>,</w:t>
      </w:r>
      <w:r>
        <w:rPr>
          <w:i/>
        </w:rPr>
        <w:t>Mediasi</w:t>
      </w:r>
      <w:proofErr w:type="gramEnd"/>
      <w:r>
        <w:rPr>
          <w:i/>
        </w:rPr>
        <w:t xml:space="preserve"> penal penyelesaian perkara diluar pengadilan</w:t>
      </w:r>
      <w:r>
        <w:t>:semarang, puastaka megister undip 2008.hal 1.</w:t>
      </w:r>
    </w:p>
  </w:footnote>
  <w:footnote w:id="17">
    <w:p w:rsidR="007C644C" w:rsidRDefault="007C644C" w:rsidP="007C644C">
      <w:pPr>
        <w:pStyle w:val="FootnoteText"/>
      </w:pPr>
      <w:r>
        <w:rPr>
          <w:rStyle w:val="FootnoteReference"/>
        </w:rPr>
        <w:footnoteRef/>
      </w:r>
      <w:r>
        <w:rPr>
          <w:i/>
        </w:rPr>
        <w:t>Ibid</w:t>
      </w:r>
      <w:r>
        <w:t>., hlm.4</w:t>
      </w:r>
    </w:p>
  </w:footnote>
  <w:footnote w:id="18">
    <w:p w:rsidR="007C644C" w:rsidRDefault="007C644C" w:rsidP="007C644C">
      <w:pPr>
        <w:pStyle w:val="FootnoteText"/>
        <w:snapToGrid w:val="0"/>
      </w:pPr>
      <w:r>
        <w:rPr>
          <w:rStyle w:val="FootnoteReference"/>
        </w:rPr>
        <w:footnoteRef/>
      </w:r>
      <w:r>
        <w:rPr>
          <w:lang w:val="id-ID"/>
        </w:rPr>
        <w:t>Barda nawawi arief, kebijakan legislasi dalam penanggulangan kejahatan dengan pidana penjara, semarang, genta publising. 2009,hal 7.</w:t>
      </w:r>
    </w:p>
  </w:footnote>
  <w:footnote w:id="19">
    <w:p w:rsidR="007C644C" w:rsidRDefault="007C644C" w:rsidP="007C644C">
      <w:pPr>
        <w:pStyle w:val="FootnoteText"/>
      </w:pPr>
      <w:r>
        <w:rPr>
          <w:rStyle w:val="FootnoteReference"/>
        </w:rPr>
        <w:footnoteRef/>
      </w:r>
      <w:r>
        <w:t xml:space="preserve"> Nici ngani</w:t>
      </w:r>
      <w:proofErr w:type="gramStart"/>
      <w:r>
        <w:t>,</w:t>
      </w:r>
      <w:r>
        <w:rPr>
          <w:i/>
        </w:rPr>
        <w:t>perkembangan</w:t>
      </w:r>
      <w:proofErr w:type="gramEnd"/>
      <w:r>
        <w:rPr>
          <w:i/>
        </w:rPr>
        <w:t xml:space="preserve"> hukum adat di Indonesia</w:t>
      </w:r>
      <w:r>
        <w:t>, Yogyakarta:pustaka yustisia.hlm.3.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331"/>
    <w:multiLevelType w:val="multilevel"/>
    <w:tmpl w:val="0D3F633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7D07C0"/>
    <w:multiLevelType w:val="multilevel"/>
    <w:tmpl w:val="127D07C0"/>
    <w:lvl w:ilvl="0">
      <w:start w:val="1"/>
      <w:numFmt w:val="lowerLetter"/>
      <w:lvlText w:val="%1."/>
      <w:lvlJc w:val="left"/>
      <w:pPr>
        <w:ind w:left="720" w:hanging="360"/>
      </w:pPr>
      <w:rPr>
        <w:rFonts w:hint="default"/>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C368D1"/>
    <w:multiLevelType w:val="multilevel"/>
    <w:tmpl w:val="12C368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186D61"/>
    <w:multiLevelType w:val="multilevel"/>
    <w:tmpl w:val="20186D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A65E6C"/>
    <w:multiLevelType w:val="multilevel"/>
    <w:tmpl w:val="2AA65E6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73418"/>
    <w:multiLevelType w:val="multilevel"/>
    <w:tmpl w:val="375734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E4187E"/>
    <w:multiLevelType w:val="multilevel"/>
    <w:tmpl w:val="4FE4187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FF769E5"/>
    <w:multiLevelType w:val="multilevel"/>
    <w:tmpl w:val="4FF769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804CD7"/>
    <w:multiLevelType w:val="multilevel"/>
    <w:tmpl w:val="52804C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BCF903"/>
    <w:multiLevelType w:val="singleLevel"/>
    <w:tmpl w:val="52BCF903"/>
    <w:lvl w:ilvl="0">
      <w:start w:val="1"/>
      <w:numFmt w:val="decimal"/>
      <w:suff w:val="space"/>
      <w:lvlText w:val="%1."/>
      <w:lvlJc w:val="left"/>
    </w:lvl>
  </w:abstractNum>
  <w:abstractNum w:abstractNumId="10">
    <w:nsid w:val="52BCF954"/>
    <w:multiLevelType w:val="singleLevel"/>
    <w:tmpl w:val="52BCF954"/>
    <w:lvl w:ilvl="0">
      <w:start w:val="1"/>
      <w:numFmt w:val="lowerLetter"/>
      <w:suff w:val="space"/>
      <w:lvlText w:val="%1."/>
      <w:lvlJc w:val="left"/>
    </w:lvl>
  </w:abstractNum>
  <w:abstractNum w:abstractNumId="11">
    <w:nsid w:val="52BE5954"/>
    <w:multiLevelType w:val="singleLevel"/>
    <w:tmpl w:val="52BE5954"/>
    <w:lvl w:ilvl="0">
      <w:start w:val="2"/>
      <w:numFmt w:val="decimal"/>
      <w:suff w:val="space"/>
      <w:lvlText w:val="%1."/>
      <w:lvlJc w:val="left"/>
    </w:lvl>
  </w:abstractNum>
  <w:abstractNum w:abstractNumId="12">
    <w:nsid w:val="52BE5CAB"/>
    <w:multiLevelType w:val="singleLevel"/>
    <w:tmpl w:val="52BE5CAB"/>
    <w:lvl w:ilvl="0">
      <w:start w:val="1"/>
      <w:numFmt w:val="decimal"/>
      <w:suff w:val="space"/>
      <w:lvlText w:val="%1."/>
      <w:lvlJc w:val="left"/>
    </w:lvl>
  </w:abstractNum>
  <w:abstractNum w:abstractNumId="13">
    <w:nsid w:val="52BE60D4"/>
    <w:multiLevelType w:val="singleLevel"/>
    <w:tmpl w:val="52BE60D4"/>
    <w:lvl w:ilvl="0">
      <w:start w:val="1"/>
      <w:numFmt w:val="decimal"/>
      <w:suff w:val="space"/>
      <w:lvlText w:val="%1."/>
      <w:lvlJc w:val="left"/>
    </w:lvl>
  </w:abstractNum>
  <w:abstractNum w:abstractNumId="14">
    <w:nsid w:val="56F35F42"/>
    <w:multiLevelType w:val="multilevel"/>
    <w:tmpl w:val="56F35F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7DD6F90"/>
    <w:multiLevelType w:val="multilevel"/>
    <w:tmpl w:val="57DD6F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686F1A"/>
    <w:multiLevelType w:val="multilevel"/>
    <w:tmpl w:val="5B686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452DF8"/>
    <w:multiLevelType w:val="multilevel"/>
    <w:tmpl w:val="5F452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0D5B86"/>
    <w:multiLevelType w:val="multilevel"/>
    <w:tmpl w:val="690D5B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8"/>
  </w:num>
  <w:num w:numId="4">
    <w:abstractNumId w:val="15"/>
  </w:num>
  <w:num w:numId="5">
    <w:abstractNumId w:val="9"/>
  </w:num>
  <w:num w:numId="6">
    <w:abstractNumId w:val="10"/>
  </w:num>
  <w:num w:numId="7">
    <w:abstractNumId w:val="18"/>
  </w:num>
  <w:num w:numId="8">
    <w:abstractNumId w:val="16"/>
  </w:num>
  <w:num w:numId="9">
    <w:abstractNumId w:val="0"/>
  </w:num>
  <w:num w:numId="10">
    <w:abstractNumId w:val="7"/>
  </w:num>
  <w:num w:numId="11">
    <w:abstractNumId w:val="4"/>
  </w:num>
  <w:num w:numId="12">
    <w:abstractNumId w:val="6"/>
  </w:num>
  <w:num w:numId="13">
    <w:abstractNumId w:val="1"/>
  </w:num>
  <w:num w:numId="14">
    <w:abstractNumId w:val="11"/>
  </w:num>
  <w:num w:numId="15">
    <w:abstractNumId w:val="12"/>
  </w:num>
  <w:num w:numId="16">
    <w:abstractNumId w:val="17"/>
  </w:num>
  <w:num w:numId="17">
    <w:abstractNumId w:val="3"/>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44C"/>
    <w:rsid w:val="001722C9"/>
    <w:rsid w:val="001929ED"/>
    <w:rsid w:val="00312193"/>
    <w:rsid w:val="00325F74"/>
    <w:rsid w:val="003E5476"/>
    <w:rsid w:val="003F2CFC"/>
    <w:rsid w:val="004D3F20"/>
    <w:rsid w:val="005149B7"/>
    <w:rsid w:val="006F1C81"/>
    <w:rsid w:val="006F70E8"/>
    <w:rsid w:val="007012B1"/>
    <w:rsid w:val="00773F1D"/>
    <w:rsid w:val="007C644C"/>
    <w:rsid w:val="008A35E4"/>
    <w:rsid w:val="008C45DB"/>
    <w:rsid w:val="008F3746"/>
    <w:rsid w:val="009124BA"/>
    <w:rsid w:val="00982438"/>
    <w:rsid w:val="00AE28C5"/>
    <w:rsid w:val="00B1153B"/>
    <w:rsid w:val="00B20852"/>
    <w:rsid w:val="00B55BCB"/>
    <w:rsid w:val="00B626D4"/>
    <w:rsid w:val="00B954DE"/>
    <w:rsid w:val="00BA7E8C"/>
    <w:rsid w:val="00C01040"/>
    <w:rsid w:val="00C534DB"/>
    <w:rsid w:val="00DB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4C"/>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7C644C"/>
    <w:rPr>
      <w:vertAlign w:val="superscript"/>
    </w:rPr>
  </w:style>
  <w:style w:type="paragraph" w:styleId="ListParagraph">
    <w:name w:val="List Paragraph"/>
    <w:basedOn w:val="Normal"/>
    <w:qFormat/>
    <w:rsid w:val="007C644C"/>
    <w:pPr>
      <w:ind w:left="720"/>
      <w:contextualSpacing/>
    </w:pPr>
  </w:style>
  <w:style w:type="paragraph" w:styleId="FootnoteText">
    <w:name w:val="footnote text"/>
    <w:basedOn w:val="Normal"/>
    <w:link w:val="FootnoteTextChar"/>
    <w:rsid w:val="007C644C"/>
    <w:pPr>
      <w:spacing w:after="0" w:line="240" w:lineRule="auto"/>
    </w:pPr>
    <w:rPr>
      <w:sz w:val="20"/>
      <w:szCs w:val="20"/>
    </w:rPr>
  </w:style>
  <w:style w:type="character" w:customStyle="1" w:styleId="FootnoteTextChar">
    <w:name w:val="Footnote Text Char"/>
    <w:basedOn w:val="DefaultParagraphFont"/>
    <w:link w:val="FootnoteText"/>
    <w:rsid w:val="007C644C"/>
    <w:rPr>
      <w:rFonts w:ascii="Calibri" w:eastAsia="Calibri" w:hAnsi="Calibri" w:cs="Times New Roman"/>
      <w:sz w:val="20"/>
      <w:szCs w:val="20"/>
      <w:lang w:val="en-US"/>
    </w:rPr>
  </w:style>
  <w:style w:type="paragraph" w:styleId="Header">
    <w:name w:val="header"/>
    <w:basedOn w:val="Normal"/>
    <w:link w:val="HeaderChar"/>
    <w:uiPriority w:val="99"/>
    <w:semiHidden/>
    <w:unhideWhenUsed/>
    <w:rsid w:val="008F37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3746"/>
    <w:rPr>
      <w:rFonts w:ascii="Calibri" w:eastAsia="Calibri" w:hAnsi="Calibri" w:cs="Times New Roman"/>
      <w:lang w:val="en-US"/>
    </w:rPr>
  </w:style>
  <w:style w:type="paragraph" w:styleId="Footer">
    <w:name w:val="footer"/>
    <w:basedOn w:val="Normal"/>
    <w:link w:val="FooterChar"/>
    <w:uiPriority w:val="99"/>
    <w:unhideWhenUsed/>
    <w:rsid w:val="008F3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746"/>
    <w:rPr>
      <w:rFonts w:ascii="Calibri" w:eastAsia="Calibri" w:hAnsi="Calibri" w:cs="Times New Roman"/>
      <w:lang w:val="en-US"/>
    </w:rPr>
  </w:style>
  <w:style w:type="paragraph" w:styleId="NoSpacing">
    <w:name w:val="No Spacing"/>
    <w:uiPriority w:val="1"/>
    <w:qFormat/>
    <w:rsid w:val="00AE28C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8C5"/>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4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7C644C"/>
    <w:rPr>
      <w:vertAlign w:val="superscript"/>
    </w:rPr>
  </w:style>
  <w:style w:type="paragraph" w:styleId="ListParagraph">
    <w:name w:val="List Paragraph"/>
    <w:basedOn w:val="Normal"/>
    <w:qFormat/>
    <w:rsid w:val="007C644C"/>
    <w:pPr>
      <w:ind w:left="720"/>
      <w:contextualSpacing/>
    </w:pPr>
  </w:style>
  <w:style w:type="paragraph" w:styleId="FootnoteText">
    <w:name w:val="footnote text"/>
    <w:basedOn w:val="Normal"/>
    <w:link w:val="FootnoteTextChar"/>
    <w:rsid w:val="007C644C"/>
    <w:pPr>
      <w:spacing w:after="0" w:line="240" w:lineRule="auto"/>
    </w:pPr>
    <w:rPr>
      <w:sz w:val="20"/>
      <w:szCs w:val="20"/>
    </w:rPr>
  </w:style>
  <w:style w:type="character" w:customStyle="1" w:styleId="FootnoteTextChar">
    <w:name w:val="Footnote Text Char"/>
    <w:basedOn w:val="DefaultParagraphFont"/>
    <w:link w:val="FootnoteText"/>
    <w:rsid w:val="007C644C"/>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0B3E-2315-42B8-9377-8298599F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reza</cp:lastModifiedBy>
  <cp:revision>5</cp:revision>
  <dcterms:created xsi:type="dcterms:W3CDTF">2021-09-06T11:39:00Z</dcterms:created>
  <dcterms:modified xsi:type="dcterms:W3CDTF">2021-09-07T09:45:00Z</dcterms:modified>
</cp:coreProperties>
</file>